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7BA" w:rsidRDefault="00B52878" w:rsidP="007437BA">
      <w:pPr>
        <w:keepNext/>
        <w:keepLines/>
        <w:spacing w:before="240" w:after="0"/>
        <w:jc w:val="center"/>
        <w:outlineLvl w:val="0"/>
        <w:rPr>
          <w:rStyle w:val="Titredulivre"/>
        </w:rPr>
      </w:pPr>
      <w:bookmarkStart w:id="0" w:name="_Toc429977512"/>
      <w:bookmarkStart w:id="1" w:name="_Toc443038649"/>
      <w:bookmarkStart w:id="2" w:name="_Toc445093916"/>
      <w:bookmarkStart w:id="3" w:name="_Toc445094097"/>
      <w:bookmarkStart w:id="4" w:name="_Toc450532545"/>
      <w:bookmarkStart w:id="5" w:name="_Toc230780562"/>
      <w:bookmarkStart w:id="6" w:name="_Toc145766003"/>
      <w:r w:rsidRPr="00B52878">
        <w:rPr>
          <w:rStyle w:val="Titredulivre"/>
        </w:rPr>
        <w:t xml:space="preserve">CFG </w:t>
      </w:r>
      <w:r w:rsidR="0021267C">
        <w:rPr>
          <w:rStyle w:val="Titredulivre"/>
        </w:rPr>
        <w:t>DICTIONNAIRE</w:t>
      </w:r>
      <w:r>
        <w:rPr>
          <w:rStyle w:val="Titredulivre"/>
        </w:rPr>
        <w:t xml:space="preserve"> de MATHEMATIQUE</w:t>
      </w:r>
      <w:bookmarkEnd w:id="6"/>
    </w:p>
    <w:p w:rsidR="007D4636" w:rsidRDefault="007D4636" w:rsidP="007437BA">
      <w:pPr>
        <w:keepNext/>
        <w:keepLines/>
        <w:spacing w:before="240" w:after="0"/>
        <w:jc w:val="center"/>
        <w:outlineLvl w:val="0"/>
        <w:rPr>
          <w:rStyle w:val="Titredulivre"/>
        </w:rPr>
        <w:sectPr w:rsidR="007D4636" w:rsidSect="00B52878">
          <w:footerReference w:type="default" r:id="rId8"/>
          <w:headerReference w:type="first" r:id="rId9"/>
          <w:footerReference w:type="first" r:id="rId10"/>
          <w:type w:val="continuous"/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7D4636" w:rsidRDefault="007D4636" w:rsidP="007437BA">
      <w:pPr>
        <w:keepNext/>
        <w:keepLines/>
        <w:spacing w:before="240" w:after="0"/>
        <w:jc w:val="center"/>
        <w:outlineLvl w:val="0"/>
        <w:rPr>
          <w:rStyle w:val="Titredulivre"/>
        </w:rPr>
      </w:pPr>
    </w:p>
    <w:p w:rsidR="007D4636" w:rsidRDefault="007D4636">
      <w:pPr>
        <w:pStyle w:val="TM1"/>
        <w:tabs>
          <w:tab w:val="right" w:leader="dot" w:pos="9061"/>
        </w:tabs>
        <w:rPr>
          <w:rStyle w:val="Titredulivre"/>
        </w:rPr>
        <w:sectPr w:rsidR="007D4636" w:rsidSect="00B52878">
          <w:type w:val="continuous"/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bookmarkStart w:id="7" w:name="_GoBack"/>
    <w:bookmarkEnd w:id="7"/>
    <w:p w:rsidR="00A5027C" w:rsidRDefault="00676DB4">
      <w:pPr>
        <w:pStyle w:val="TM1"/>
        <w:tabs>
          <w:tab w:val="right" w:leader="dot" w:pos="417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r>
        <w:rPr>
          <w:rStyle w:val="Titredulivre"/>
        </w:rPr>
        <w:lastRenderedPageBreak/>
        <w:fldChar w:fldCharType="begin"/>
      </w:r>
      <w:r>
        <w:rPr>
          <w:rStyle w:val="Titredulivre"/>
        </w:rPr>
        <w:instrText xml:space="preserve"> TOC \o "1-3" \h \z \u </w:instrText>
      </w:r>
      <w:r>
        <w:rPr>
          <w:rStyle w:val="Titredulivre"/>
        </w:rPr>
        <w:fldChar w:fldCharType="separate"/>
      </w:r>
      <w:hyperlink w:anchor="_Toc145766003" w:history="1">
        <w:r w:rsidR="00A5027C" w:rsidRPr="00CF6F07">
          <w:rPr>
            <w:rStyle w:val="Lienhypertexte"/>
            <w:rFonts w:ascii="Calibri" w:eastAsiaTheme="majorEastAsia" w:hAnsi="Calibri" w:cstheme="majorBidi"/>
            <w:i/>
            <w:iCs/>
            <w:noProof/>
            <w:spacing w:val="5"/>
          </w:rPr>
          <w:t>CFG DICTIONNAIRE de MATHEMATIQUE</w:t>
        </w:r>
        <w:r w:rsidR="00A5027C">
          <w:rPr>
            <w:noProof/>
            <w:webHidden/>
          </w:rPr>
          <w:tab/>
        </w:r>
        <w:r w:rsidR="00A5027C">
          <w:rPr>
            <w:noProof/>
            <w:webHidden/>
          </w:rPr>
          <w:fldChar w:fldCharType="begin"/>
        </w:r>
        <w:r w:rsidR="00A5027C">
          <w:rPr>
            <w:noProof/>
            <w:webHidden/>
          </w:rPr>
          <w:instrText xml:space="preserve"> PAGEREF _Toc145766003 \h </w:instrText>
        </w:r>
        <w:r w:rsidR="00A5027C">
          <w:rPr>
            <w:noProof/>
            <w:webHidden/>
          </w:rPr>
        </w:r>
        <w:r w:rsidR="00A5027C">
          <w:rPr>
            <w:noProof/>
            <w:webHidden/>
          </w:rPr>
          <w:fldChar w:fldCharType="separate"/>
        </w:r>
        <w:r w:rsidR="00A5027C">
          <w:rPr>
            <w:noProof/>
            <w:webHidden/>
          </w:rPr>
          <w:t>1</w:t>
        </w:r>
        <w:r w:rsidR="00A5027C">
          <w:rPr>
            <w:noProof/>
            <w:webHidden/>
          </w:rPr>
          <w:fldChar w:fldCharType="end"/>
        </w:r>
      </w:hyperlink>
    </w:p>
    <w:p w:rsidR="00A5027C" w:rsidRDefault="00A5027C">
      <w:pPr>
        <w:pStyle w:val="TM1"/>
        <w:tabs>
          <w:tab w:val="right" w:leader="dot" w:pos="417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145766004" w:history="1">
        <w:r w:rsidRPr="00CF6F07">
          <w:rPr>
            <w:rStyle w:val="Lienhypertexte"/>
            <w:noProof/>
          </w:rPr>
          <w:t>A_______________________________________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05" w:history="1">
        <w:r w:rsidRPr="00CF6F07">
          <w:rPr>
            <w:rStyle w:val="Lienhypertexte"/>
            <w:noProof/>
          </w:rPr>
          <w:t>Abscisse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06" w:history="1">
        <w:r w:rsidRPr="00CF6F07">
          <w:rPr>
            <w:rStyle w:val="Lienhypertexte"/>
            <w:noProof/>
          </w:rPr>
          <w:t>Addition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07" w:history="1">
        <w:r w:rsidRPr="00CF6F07">
          <w:rPr>
            <w:rStyle w:val="Lienhypertexte"/>
            <w:noProof/>
          </w:rPr>
          <w:t>Addition en ligne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08" w:history="1">
        <w:r w:rsidRPr="00CF6F07">
          <w:rPr>
            <w:rStyle w:val="Lienhypertexte"/>
            <w:noProof/>
          </w:rPr>
          <w:t>Addition d’entiers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09" w:history="1">
        <w:r w:rsidRPr="00CF6F07">
          <w:rPr>
            <w:rStyle w:val="Lienhypertexte"/>
            <w:noProof/>
          </w:rPr>
          <w:t>Addition de décimaux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10" w:history="1">
        <w:r w:rsidRPr="00CF6F07">
          <w:rPr>
            <w:rStyle w:val="Lienhypertexte"/>
            <w:noProof/>
          </w:rPr>
          <w:t>Addition de fractions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11" w:history="1">
        <w:r w:rsidRPr="00CF6F07">
          <w:rPr>
            <w:rStyle w:val="Lienhypertexte"/>
            <w:noProof/>
          </w:rPr>
          <w:t>Adjacent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12" w:history="1">
        <w:r w:rsidRPr="00CF6F07">
          <w:rPr>
            <w:rStyle w:val="Lienhypertexte"/>
            <w:noProof/>
          </w:rPr>
          <w:t>Côtés adjacents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13" w:history="1">
        <w:r w:rsidRPr="00CF6F07">
          <w:rPr>
            <w:rStyle w:val="Lienhypertexte"/>
            <w:noProof/>
          </w:rPr>
          <w:t>Angles adjacents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14" w:history="1">
        <w:r w:rsidRPr="00CF6F07">
          <w:rPr>
            <w:rStyle w:val="Lienhypertexte"/>
            <w:noProof/>
          </w:rPr>
          <w:t>Aigu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15" w:history="1">
        <w:r w:rsidRPr="00CF6F07">
          <w:rPr>
            <w:rStyle w:val="Lienhypertexte"/>
            <w:noProof/>
          </w:rPr>
          <w:t>Aire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16" w:history="1">
        <w:r w:rsidRPr="00CF6F07">
          <w:rPr>
            <w:rStyle w:val="Lienhypertexte"/>
            <w:noProof/>
          </w:rPr>
          <w:t>Aire du carré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17" w:history="1">
        <w:r w:rsidRPr="00CF6F07">
          <w:rPr>
            <w:rStyle w:val="Lienhypertexte"/>
            <w:noProof/>
          </w:rPr>
          <w:t>Aire du disque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18" w:history="1">
        <w:r w:rsidRPr="00CF6F07">
          <w:rPr>
            <w:rStyle w:val="Lienhypertexte"/>
            <w:noProof/>
          </w:rPr>
          <w:t>Aire du parallélogramme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19" w:history="1">
        <w:r w:rsidRPr="00CF6F07">
          <w:rPr>
            <w:rStyle w:val="Lienhypertexte"/>
            <w:noProof/>
          </w:rPr>
          <w:t>Aire du rectangle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20" w:history="1">
        <w:r w:rsidRPr="00CF6F07">
          <w:rPr>
            <w:rStyle w:val="Lienhypertexte"/>
            <w:noProof/>
          </w:rPr>
          <w:t>Aire du triangle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21" w:history="1">
        <w:r w:rsidRPr="00CF6F07">
          <w:rPr>
            <w:rStyle w:val="Lienhypertexte"/>
            <w:noProof/>
          </w:rPr>
          <w:t>Les unités d’aires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22" w:history="1">
        <w:r w:rsidRPr="00CF6F07">
          <w:rPr>
            <w:rStyle w:val="Lienhypertexte"/>
            <w:noProof/>
          </w:rPr>
          <w:t>Ajouter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23" w:history="1">
        <w:r w:rsidRPr="00CF6F07">
          <w:rPr>
            <w:rStyle w:val="Lienhypertexte"/>
            <w:noProof/>
          </w:rPr>
          <w:t>An ou année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24" w:history="1">
        <w:r w:rsidRPr="00CF6F07">
          <w:rPr>
            <w:rStyle w:val="Lienhypertexte"/>
            <w:noProof/>
          </w:rPr>
          <w:t>Angle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25" w:history="1">
        <w:r w:rsidRPr="00CF6F07">
          <w:rPr>
            <w:rStyle w:val="Lienhypertexte"/>
            <w:noProof/>
          </w:rPr>
          <w:t>Angle aigu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26" w:history="1">
        <w:r w:rsidRPr="00CF6F07">
          <w:rPr>
            <w:rStyle w:val="Lienhypertexte"/>
            <w:noProof/>
          </w:rPr>
          <w:t>Angle droit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27" w:history="1">
        <w:r w:rsidRPr="00CF6F07">
          <w:rPr>
            <w:rStyle w:val="Lienhypertexte"/>
            <w:noProof/>
          </w:rPr>
          <w:t>Angle obtus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28" w:history="1">
        <w:r w:rsidRPr="00CF6F07">
          <w:rPr>
            <w:rStyle w:val="Lienhypertexte"/>
            <w:noProof/>
          </w:rPr>
          <w:t>Angle plat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29" w:history="1">
        <w:r w:rsidRPr="00CF6F07">
          <w:rPr>
            <w:rStyle w:val="Lienhypertexte"/>
            <w:noProof/>
          </w:rPr>
          <w:t>Année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30" w:history="1">
        <w:r w:rsidRPr="00CF6F07">
          <w:rPr>
            <w:rStyle w:val="Lienhypertexte"/>
            <w:noProof/>
          </w:rPr>
          <w:t>Annuel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31" w:history="1">
        <w:r w:rsidRPr="00CF6F07">
          <w:rPr>
            <w:rStyle w:val="Lienhypertexte"/>
            <w:noProof/>
            <w:lang w:eastAsia="fr-FR"/>
          </w:rPr>
          <w:t>Arc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32" w:history="1">
        <w:r w:rsidRPr="00CF6F07">
          <w:rPr>
            <w:rStyle w:val="Lienhypertexte"/>
            <w:rFonts w:eastAsia="Times New Roman"/>
            <w:noProof/>
            <w:lang w:eastAsia="fr-FR"/>
          </w:rPr>
          <w:t>Arc de cercle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33" w:history="1">
        <w:r w:rsidRPr="00CF6F07">
          <w:rPr>
            <w:rStyle w:val="Lienhypertexte"/>
            <w:noProof/>
          </w:rPr>
          <w:t>Arrondir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1"/>
        <w:tabs>
          <w:tab w:val="right" w:leader="dot" w:pos="417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145766034" w:history="1">
        <w:r w:rsidRPr="00CF6F07">
          <w:rPr>
            <w:rStyle w:val="Lienhypertexte"/>
            <w:noProof/>
          </w:rPr>
          <w:t>B______________________________________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35" w:history="1">
        <w:r w:rsidRPr="00CF6F07">
          <w:rPr>
            <w:rStyle w:val="Lienhypertexte"/>
            <w:noProof/>
          </w:rPr>
          <w:t>Base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36" w:history="1">
        <w:r w:rsidRPr="00CF6F07">
          <w:rPr>
            <w:rStyle w:val="Lienhypertexte"/>
            <w:noProof/>
          </w:rPr>
          <w:t>Bases d’un triangle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37" w:history="1">
        <w:r w:rsidRPr="00CF6F07">
          <w:rPr>
            <w:rStyle w:val="Lienhypertexte"/>
            <w:noProof/>
            <w:lang w:eastAsia="fr-FR"/>
          </w:rPr>
          <w:t>Bases d’un trapèze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38" w:history="1">
        <w:r w:rsidRPr="00CF6F07">
          <w:rPr>
            <w:rStyle w:val="Lienhypertexte"/>
            <w:noProof/>
          </w:rPr>
          <w:t>Base d’un cylindre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39" w:history="1">
        <w:r w:rsidRPr="00CF6F07">
          <w:rPr>
            <w:rStyle w:val="Lienhypertexte"/>
            <w:noProof/>
          </w:rPr>
          <w:t>Base d’un cône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40" w:history="1">
        <w:r w:rsidRPr="00CF6F07">
          <w:rPr>
            <w:rStyle w:val="Lienhypertexte"/>
            <w:noProof/>
          </w:rPr>
          <w:t>Prisme à base triangulaire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41" w:history="1">
        <w:r w:rsidRPr="00CF6F07">
          <w:rPr>
            <w:rStyle w:val="Lienhypertexte"/>
            <w:noProof/>
          </w:rPr>
          <w:t>Prisme à base rectangulaire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42" w:history="1">
        <w:r w:rsidRPr="00CF6F07">
          <w:rPr>
            <w:rStyle w:val="Lienhypertexte"/>
            <w:noProof/>
          </w:rPr>
          <w:t>Bissectrice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43" w:history="1">
        <w:r w:rsidRPr="00CF6F07">
          <w:rPr>
            <w:rStyle w:val="Lienhypertexte"/>
            <w:noProof/>
          </w:rPr>
          <w:t>Bissextile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44" w:history="1">
        <w:r w:rsidRPr="00CF6F07">
          <w:rPr>
            <w:rStyle w:val="Lienhypertexte"/>
            <w:noProof/>
          </w:rPr>
          <w:t>Boule ou sphère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1"/>
        <w:tabs>
          <w:tab w:val="right" w:leader="dot" w:pos="417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145766045" w:history="1">
        <w:r w:rsidRPr="00CF6F07">
          <w:rPr>
            <w:rStyle w:val="Lienhypertexte"/>
            <w:noProof/>
          </w:rPr>
          <w:t>C_______________________________________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46" w:history="1">
        <w:r w:rsidRPr="00CF6F07">
          <w:rPr>
            <w:rStyle w:val="Lienhypertexte"/>
            <w:noProof/>
          </w:rPr>
          <w:t>Capacité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47" w:history="1">
        <w:r w:rsidRPr="00CF6F07">
          <w:rPr>
            <w:rStyle w:val="Lienhypertexte"/>
            <w:noProof/>
          </w:rPr>
          <w:t>Les unités de mesures des capacités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48" w:history="1">
        <w:r w:rsidRPr="00CF6F07">
          <w:rPr>
            <w:rStyle w:val="Lienhypertexte"/>
            <w:noProof/>
          </w:rPr>
          <w:t>Carré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49" w:history="1">
        <w:r w:rsidRPr="00CF6F07">
          <w:rPr>
            <w:rStyle w:val="Lienhypertexte"/>
            <w:noProof/>
          </w:rPr>
          <w:t>Carré d’un nombre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50" w:history="1">
        <w:r w:rsidRPr="00CF6F07">
          <w:rPr>
            <w:rStyle w:val="Lienhypertexte"/>
            <w:noProof/>
          </w:rPr>
          <w:t>Table des carrés des premiers nombres entiers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51" w:history="1">
        <w:r w:rsidRPr="00CF6F07">
          <w:rPr>
            <w:rStyle w:val="Lienhypertexte"/>
            <w:noProof/>
          </w:rPr>
          <w:t>Cent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52" w:history="1">
        <w:r w:rsidRPr="00CF6F07">
          <w:rPr>
            <w:rStyle w:val="Lienhypertexte"/>
            <w:noProof/>
          </w:rPr>
          <w:t>Centaine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53" w:history="1">
        <w:r w:rsidRPr="00CF6F07">
          <w:rPr>
            <w:rStyle w:val="Lienhypertexte"/>
            <w:noProof/>
          </w:rPr>
          <w:t>Centième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54" w:history="1">
        <w:r w:rsidRPr="00CF6F07">
          <w:rPr>
            <w:rStyle w:val="Lienhypertexte"/>
            <w:noProof/>
          </w:rPr>
          <w:t>Centime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55" w:history="1">
        <w:r w:rsidRPr="00CF6F07">
          <w:rPr>
            <w:rStyle w:val="Lienhypertexte"/>
            <w:noProof/>
          </w:rPr>
          <w:t>Centimètre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56" w:history="1">
        <w:r w:rsidRPr="00CF6F07">
          <w:rPr>
            <w:rStyle w:val="Lienhypertexte"/>
            <w:noProof/>
          </w:rPr>
          <w:t>Centre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57" w:history="1">
        <w:r w:rsidRPr="00CF6F07">
          <w:rPr>
            <w:rStyle w:val="Lienhypertexte"/>
            <w:noProof/>
          </w:rPr>
          <w:t>Centre du cercle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58" w:history="1">
        <w:r w:rsidRPr="00CF6F07">
          <w:rPr>
            <w:rStyle w:val="Lienhypertexte"/>
            <w:noProof/>
          </w:rPr>
          <w:t>Cercle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59" w:history="1">
        <w:r w:rsidRPr="00CF6F07">
          <w:rPr>
            <w:rStyle w:val="Lienhypertexte"/>
            <w:noProof/>
          </w:rPr>
          <w:t>Chiffres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60" w:history="1">
        <w:r w:rsidRPr="00CF6F07">
          <w:rPr>
            <w:rStyle w:val="Lienhypertexte"/>
            <w:noProof/>
          </w:rPr>
          <w:t>Correspondance chiffres romains chiffres arabes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61" w:history="1">
        <w:r w:rsidRPr="00CF6F07">
          <w:rPr>
            <w:rStyle w:val="Lienhypertexte"/>
            <w:noProof/>
          </w:rPr>
          <w:t>Circonférence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62" w:history="1">
        <w:r w:rsidRPr="00CF6F07">
          <w:rPr>
            <w:rStyle w:val="Lienhypertexte"/>
            <w:noProof/>
          </w:rPr>
          <w:t>Coefficient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63" w:history="1">
        <w:r w:rsidRPr="00CF6F07">
          <w:rPr>
            <w:rStyle w:val="Lienhypertexte"/>
            <w:noProof/>
          </w:rPr>
          <w:t>Coefficient de proportionnalité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64" w:history="1">
        <w:r w:rsidRPr="00CF6F07">
          <w:rPr>
            <w:rStyle w:val="Lienhypertexte"/>
            <w:noProof/>
          </w:rPr>
          <w:t>Comparer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65" w:history="1">
        <w:r w:rsidRPr="00CF6F07">
          <w:rPr>
            <w:rStyle w:val="Lienhypertexte"/>
            <w:noProof/>
          </w:rPr>
          <w:t>Comparer deux nombres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66" w:history="1">
        <w:r w:rsidRPr="00CF6F07">
          <w:rPr>
            <w:rStyle w:val="Lienhypertexte"/>
            <w:noProof/>
          </w:rPr>
          <w:t>Cône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67" w:history="1">
        <w:r w:rsidRPr="00CF6F07">
          <w:rPr>
            <w:rStyle w:val="Lienhypertexte"/>
            <w:noProof/>
          </w:rPr>
          <w:t>Consécutif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68" w:history="1">
        <w:r w:rsidRPr="00CF6F07">
          <w:rPr>
            <w:rStyle w:val="Lienhypertexte"/>
            <w:noProof/>
          </w:rPr>
          <w:t>Contenance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69" w:history="1">
        <w:r w:rsidRPr="00CF6F07">
          <w:rPr>
            <w:rStyle w:val="Lienhypertexte"/>
            <w:noProof/>
          </w:rPr>
          <w:t>Convertir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70" w:history="1">
        <w:r w:rsidRPr="00CF6F07">
          <w:rPr>
            <w:rStyle w:val="Lienhypertexte"/>
            <w:noProof/>
          </w:rPr>
          <w:t>Coordonnées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71" w:history="1">
        <w:r w:rsidRPr="00CF6F07">
          <w:rPr>
            <w:rStyle w:val="Lienhypertexte"/>
            <w:noProof/>
          </w:rPr>
          <w:t>Corde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72" w:history="1">
        <w:r w:rsidRPr="00CF6F07">
          <w:rPr>
            <w:rStyle w:val="Lienhypertexte"/>
            <w:noProof/>
          </w:rPr>
          <w:t>Côté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73" w:history="1">
        <w:r w:rsidRPr="00CF6F07">
          <w:rPr>
            <w:rStyle w:val="Lienhypertexte"/>
            <w:noProof/>
          </w:rPr>
          <w:t>Côté opposé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74" w:history="1">
        <w:r w:rsidRPr="00CF6F07">
          <w:rPr>
            <w:rStyle w:val="Lienhypertexte"/>
            <w:noProof/>
          </w:rPr>
          <w:t>Croissant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75" w:history="1">
        <w:r w:rsidRPr="00CF6F07">
          <w:rPr>
            <w:rStyle w:val="Lienhypertexte"/>
            <w:noProof/>
          </w:rPr>
          <w:t>Ordre croissant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76" w:history="1">
        <w:r w:rsidRPr="00CF6F07">
          <w:rPr>
            <w:rStyle w:val="Lienhypertexte"/>
            <w:noProof/>
          </w:rPr>
          <w:t>Cube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77" w:history="1">
        <w:r w:rsidRPr="00CF6F07">
          <w:rPr>
            <w:rStyle w:val="Lienhypertexte"/>
            <w:noProof/>
          </w:rPr>
          <w:t>Calculer le cube d’un nombre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78" w:history="1">
        <w:r w:rsidRPr="00CF6F07">
          <w:rPr>
            <w:rStyle w:val="Lienhypertexte"/>
            <w:noProof/>
          </w:rPr>
          <w:t>Table des cubes des premiers nombres entiers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79" w:history="1">
        <w:r w:rsidRPr="00CF6F07">
          <w:rPr>
            <w:rStyle w:val="Lienhypertexte"/>
            <w:noProof/>
          </w:rPr>
          <w:t>Cylindre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1"/>
        <w:tabs>
          <w:tab w:val="right" w:leader="dot" w:pos="417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145766080" w:history="1">
        <w:r w:rsidRPr="00CF6F07">
          <w:rPr>
            <w:rStyle w:val="Lienhypertexte"/>
            <w:noProof/>
          </w:rPr>
          <w:t>D______________________________________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81" w:history="1">
        <w:r w:rsidRPr="00CF6F07">
          <w:rPr>
            <w:rStyle w:val="Lienhypertexte"/>
            <w:noProof/>
          </w:rPr>
          <w:t>Décimal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82" w:history="1">
        <w:r w:rsidRPr="00CF6F07">
          <w:rPr>
            <w:rStyle w:val="Lienhypertexte"/>
            <w:noProof/>
          </w:rPr>
          <w:t>Nombre décimal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83" w:history="1">
        <w:r w:rsidRPr="00CF6F07">
          <w:rPr>
            <w:rStyle w:val="Lienhypertexte"/>
            <w:noProof/>
          </w:rPr>
          <w:t>Numération décimale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84" w:history="1">
        <w:r w:rsidRPr="00CF6F07">
          <w:rPr>
            <w:rStyle w:val="Lienhypertexte"/>
            <w:noProof/>
          </w:rPr>
          <w:t>Décroissant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85" w:history="1">
        <w:r w:rsidRPr="00CF6F07">
          <w:rPr>
            <w:rStyle w:val="Lienhypertexte"/>
            <w:noProof/>
          </w:rPr>
          <w:t>Ordre décroissant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86" w:history="1">
        <w:r w:rsidRPr="00CF6F07">
          <w:rPr>
            <w:rStyle w:val="Lienhypertexte"/>
            <w:noProof/>
          </w:rPr>
          <w:t>Degré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87" w:history="1">
        <w:r w:rsidRPr="00CF6F07">
          <w:rPr>
            <w:rStyle w:val="Lienhypertexte"/>
            <w:noProof/>
          </w:rPr>
          <w:t>Dénominateur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88" w:history="1">
        <w:r w:rsidRPr="00CF6F07">
          <w:rPr>
            <w:rStyle w:val="Lienhypertexte"/>
            <w:noProof/>
          </w:rPr>
          <w:t>Diagonale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89" w:history="1">
        <w:r w:rsidRPr="00CF6F07">
          <w:rPr>
            <w:rStyle w:val="Lienhypertexte"/>
            <w:noProof/>
          </w:rPr>
          <w:t>Diagramme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90" w:history="1">
        <w:r w:rsidRPr="00CF6F07">
          <w:rPr>
            <w:rStyle w:val="Lienhypertexte"/>
            <w:noProof/>
          </w:rPr>
          <w:t>Diamètre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91" w:history="1">
        <w:r w:rsidRPr="00CF6F07">
          <w:rPr>
            <w:rStyle w:val="Lienhypertexte"/>
            <w:noProof/>
          </w:rPr>
          <w:t>Différence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92" w:history="1">
        <w:r w:rsidRPr="00CF6F07">
          <w:rPr>
            <w:rStyle w:val="Lienhypertexte"/>
            <w:noProof/>
          </w:rPr>
          <w:t>Différent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93" w:history="1">
        <w:r w:rsidRPr="00CF6F07">
          <w:rPr>
            <w:rStyle w:val="Lienhypertexte"/>
            <w:noProof/>
          </w:rPr>
          <w:t>Disque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94" w:history="1">
        <w:r w:rsidRPr="00CF6F07">
          <w:rPr>
            <w:rStyle w:val="Lienhypertexte"/>
            <w:noProof/>
          </w:rPr>
          <w:t>Dividende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95" w:history="1">
        <w:r w:rsidRPr="00CF6F07">
          <w:rPr>
            <w:rStyle w:val="Lienhypertexte"/>
            <w:noProof/>
          </w:rPr>
          <w:t>Diviseur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96" w:history="1">
        <w:r w:rsidRPr="00CF6F07">
          <w:rPr>
            <w:rStyle w:val="Lienhypertexte"/>
            <w:noProof/>
          </w:rPr>
          <w:t>Divisible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97" w:history="1">
        <w:r w:rsidRPr="00CF6F07">
          <w:rPr>
            <w:rStyle w:val="Lienhypertexte"/>
            <w:noProof/>
          </w:rPr>
          <w:t>Division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098" w:history="1">
        <w:r w:rsidRPr="00CF6F07">
          <w:rPr>
            <w:rStyle w:val="Lienhypertexte"/>
            <w:noProof/>
          </w:rPr>
          <w:t>Division de nombres entiers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099" w:history="1">
        <w:r w:rsidRPr="00CF6F07">
          <w:rPr>
            <w:rStyle w:val="Lienhypertexte"/>
            <w:noProof/>
          </w:rPr>
          <w:t>Dixième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00" w:history="1">
        <w:r w:rsidRPr="00CF6F07">
          <w:rPr>
            <w:rStyle w:val="Lienhypertexte"/>
            <w:noProof/>
          </w:rPr>
          <w:t>Dizaine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01" w:history="1">
        <w:r w:rsidRPr="00CF6F07">
          <w:rPr>
            <w:rStyle w:val="Lienhypertexte"/>
            <w:noProof/>
          </w:rPr>
          <w:t>Douzaine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02" w:history="1">
        <w:r w:rsidRPr="00CF6F07">
          <w:rPr>
            <w:rStyle w:val="Lienhypertexte"/>
            <w:noProof/>
          </w:rPr>
          <w:t>Droit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03" w:history="1">
        <w:r w:rsidRPr="00CF6F07">
          <w:rPr>
            <w:rStyle w:val="Lienhypertexte"/>
            <w:noProof/>
          </w:rPr>
          <w:t>Angle droit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04" w:history="1">
        <w:r w:rsidRPr="00CF6F07">
          <w:rPr>
            <w:rStyle w:val="Lienhypertexte"/>
            <w:noProof/>
          </w:rPr>
          <w:t>Droite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05" w:history="1">
        <w:r w:rsidRPr="00CF6F07">
          <w:rPr>
            <w:rStyle w:val="Lienhypertexte"/>
            <w:noProof/>
          </w:rPr>
          <w:t>Demi-droite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06" w:history="1">
        <w:r w:rsidRPr="00CF6F07">
          <w:rPr>
            <w:rStyle w:val="Lienhypertexte"/>
            <w:noProof/>
          </w:rPr>
          <w:t>Droite graduée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07" w:history="1">
        <w:r w:rsidRPr="00CF6F07">
          <w:rPr>
            <w:rStyle w:val="Lienhypertexte"/>
            <w:noProof/>
          </w:rPr>
          <w:t>Droites parallèles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08" w:history="1">
        <w:r w:rsidRPr="00CF6F07">
          <w:rPr>
            <w:rStyle w:val="Lienhypertexte"/>
            <w:noProof/>
          </w:rPr>
          <w:t>Droites perpendiculaires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09" w:history="1">
        <w:r w:rsidRPr="00CF6F07">
          <w:rPr>
            <w:rStyle w:val="Lienhypertexte"/>
            <w:noProof/>
          </w:rPr>
          <w:t>Droites sécantes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10" w:history="1">
        <w:r w:rsidRPr="00CF6F07">
          <w:rPr>
            <w:rStyle w:val="Lienhypertexte"/>
            <w:noProof/>
          </w:rPr>
          <w:t>Segment de droite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11" w:history="1">
        <w:r w:rsidRPr="00CF6F07">
          <w:rPr>
            <w:rStyle w:val="Lienhypertexte"/>
            <w:noProof/>
          </w:rPr>
          <w:t>Durée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1"/>
        <w:tabs>
          <w:tab w:val="right" w:leader="dot" w:pos="417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145766112" w:history="1">
        <w:r w:rsidRPr="00CF6F07">
          <w:rPr>
            <w:rStyle w:val="Lienhypertexte"/>
            <w:noProof/>
          </w:rPr>
          <w:t>E______________________________________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13" w:history="1">
        <w:r w:rsidRPr="00CF6F07">
          <w:rPr>
            <w:rStyle w:val="Lienhypertexte"/>
            <w:noProof/>
          </w:rPr>
          <w:t>Egal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14" w:history="1">
        <w:r w:rsidRPr="00CF6F07">
          <w:rPr>
            <w:rStyle w:val="Lienhypertexte"/>
            <w:noProof/>
          </w:rPr>
          <w:t>Encadrer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15" w:history="1">
        <w:r w:rsidRPr="00CF6F07">
          <w:rPr>
            <w:rStyle w:val="Lienhypertexte"/>
            <w:noProof/>
            <w:lang w:eastAsia="fr-FR"/>
          </w:rPr>
          <w:t>Entier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16" w:history="1">
        <w:r w:rsidRPr="00CF6F07">
          <w:rPr>
            <w:rStyle w:val="Lienhypertexte"/>
            <w:noProof/>
          </w:rPr>
          <w:t>Equerre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17" w:history="1">
        <w:r w:rsidRPr="00CF6F07">
          <w:rPr>
            <w:rStyle w:val="Lienhypertexte"/>
            <w:noProof/>
          </w:rPr>
          <w:t>Equidistant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18" w:history="1">
        <w:r w:rsidRPr="00CF6F07">
          <w:rPr>
            <w:rStyle w:val="Lienhypertexte"/>
            <w:noProof/>
          </w:rPr>
          <w:t>Equilatéral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19" w:history="1">
        <w:r w:rsidRPr="00CF6F07">
          <w:rPr>
            <w:rStyle w:val="Lienhypertexte"/>
            <w:noProof/>
          </w:rPr>
          <w:t>Triangle équilatéral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20" w:history="1">
        <w:r w:rsidRPr="00CF6F07">
          <w:rPr>
            <w:rStyle w:val="Lienhypertexte"/>
            <w:noProof/>
          </w:rPr>
          <w:t>Euro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1"/>
        <w:tabs>
          <w:tab w:val="right" w:leader="dot" w:pos="417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145766121" w:history="1">
        <w:r w:rsidRPr="00CF6F07">
          <w:rPr>
            <w:rStyle w:val="Lienhypertexte"/>
            <w:noProof/>
          </w:rPr>
          <w:t>F______________________________________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22" w:history="1">
        <w:r w:rsidRPr="00CF6F07">
          <w:rPr>
            <w:rStyle w:val="Lienhypertexte"/>
            <w:noProof/>
          </w:rPr>
          <w:t>Faces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23" w:history="1">
        <w:r w:rsidRPr="00CF6F07">
          <w:rPr>
            <w:rStyle w:val="Lienhypertexte"/>
            <w:noProof/>
          </w:rPr>
          <w:t>Face plane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24" w:history="1">
        <w:r w:rsidRPr="00CF6F07">
          <w:rPr>
            <w:rStyle w:val="Lienhypertexte"/>
            <w:noProof/>
          </w:rPr>
          <w:t>Face courbe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25" w:history="1">
        <w:r w:rsidRPr="00CF6F07">
          <w:rPr>
            <w:rStyle w:val="Lienhypertexte"/>
            <w:noProof/>
          </w:rPr>
          <w:t>Facteur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26" w:history="1">
        <w:r w:rsidRPr="00CF6F07">
          <w:rPr>
            <w:rStyle w:val="Lienhypertexte"/>
            <w:noProof/>
          </w:rPr>
          <w:t>Fraction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27" w:history="1">
        <w:r w:rsidRPr="00CF6F07">
          <w:rPr>
            <w:rStyle w:val="Lienhypertexte"/>
            <w:noProof/>
          </w:rPr>
          <w:t>Franc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1"/>
        <w:tabs>
          <w:tab w:val="right" w:leader="dot" w:pos="417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145766128" w:history="1">
        <w:r w:rsidRPr="00CF6F07">
          <w:rPr>
            <w:rStyle w:val="Lienhypertexte"/>
            <w:noProof/>
          </w:rPr>
          <w:t>G______________________________________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29" w:history="1">
        <w:r w:rsidRPr="00CF6F07">
          <w:rPr>
            <w:rStyle w:val="Lienhypertexte"/>
            <w:noProof/>
          </w:rPr>
          <w:t>Graduation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30" w:history="1">
        <w:r w:rsidRPr="00CF6F07">
          <w:rPr>
            <w:rStyle w:val="Lienhypertexte"/>
            <w:noProof/>
          </w:rPr>
          <w:t>Gradué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31" w:history="1">
        <w:r w:rsidRPr="00CF6F07">
          <w:rPr>
            <w:rStyle w:val="Lienhypertexte"/>
            <w:noProof/>
          </w:rPr>
          <w:t>Gramme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32" w:history="1">
        <w:r w:rsidRPr="00CF6F07">
          <w:rPr>
            <w:rStyle w:val="Lienhypertexte"/>
            <w:noProof/>
          </w:rPr>
          <w:t>Graphique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1"/>
        <w:tabs>
          <w:tab w:val="right" w:leader="dot" w:pos="417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145766133" w:history="1">
        <w:r w:rsidRPr="00CF6F07">
          <w:rPr>
            <w:rStyle w:val="Lienhypertexte"/>
            <w:noProof/>
          </w:rPr>
          <w:t>H______________________________________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34" w:history="1">
        <w:r w:rsidRPr="00CF6F07">
          <w:rPr>
            <w:rStyle w:val="Lienhypertexte"/>
            <w:noProof/>
          </w:rPr>
          <w:t>Hauteur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35" w:history="1">
        <w:r w:rsidRPr="00CF6F07">
          <w:rPr>
            <w:rStyle w:val="Lienhypertexte"/>
            <w:noProof/>
          </w:rPr>
          <w:t>Hauteur d’un triangle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36" w:history="1">
        <w:r w:rsidRPr="00CF6F07">
          <w:rPr>
            <w:rStyle w:val="Lienhypertexte"/>
            <w:noProof/>
          </w:rPr>
          <w:t>Hauteurs d’un trapèze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37" w:history="1">
        <w:r w:rsidRPr="00CF6F07">
          <w:rPr>
            <w:rStyle w:val="Lienhypertexte"/>
            <w:noProof/>
          </w:rPr>
          <w:t>Hauteur d’un cylindre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38" w:history="1">
        <w:r w:rsidRPr="00CF6F07">
          <w:rPr>
            <w:rStyle w:val="Lienhypertexte"/>
            <w:noProof/>
          </w:rPr>
          <w:t>Hebdomadaire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39" w:history="1">
        <w:r w:rsidRPr="00CF6F07">
          <w:rPr>
            <w:rStyle w:val="Lienhypertexte"/>
            <w:noProof/>
          </w:rPr>
          <w:t>Heure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1"/>
        <w:tabs>
          <w:tab w:val="right" w:leader="dot" w:pos="417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145766140" w:history="1">
        <w:r w:rsidRPr="00CF6F07">
          <w:rPr>
            <w:rStyle w:val="Lienhypertexte"/>
            <w:noProof/>
          </w:rPr>
          <w:t>I______________________________________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41" w:history="1">
        <w:r w:rsidRPr="00CF6F07">
          <w:rPr>
            <w:rStyle w:val="Lienhypertexte"/>
            <w:noProof/>
          </w:rPr>
          <w:t>Illimité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42" w:history="1">
        <w:r w:rsidRPr="00CF6F07">
          <w:rPr>
            <w:rStyle w:val="Lienhypertexte"/>
            <w:noProof/>
          </w:rPr>
          <w:t>Impair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43" w:history="1">
        <w:r w:rsidRPr="00CF6F07">
          <w:rPr>
            <w:rStyle w:val="Lienhypertexte"/>
            <w:noProof/>
          </w:rPr>
          <w:t>Inférieur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44" w:history="1">
        <w:r w:rsidRPr="00CF6F07">
          <w:rPr>
            <w:rStyle w:val="Lienhypertexte"/>
            <w:noProof/>
          </w:rPr>
          <w:t>Isocèle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45" w:history="1">
        <w:r w:rsidRPr="00CF6F07">
          <w:rPr>
            <w:rStyle w:val="Lienhypertexte"/>
            <w:noProof/>
          </w:rPr>
          <w:t>Triangle isocèle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46" w:history="1">
        <w:r w:rsidRPr="00CF6F07">
          <w:rPr>
            <w:rStyle w:val="Lienhypertexte"/>
            <w:noProof/>
          </w:rPr>
          <w:t>Trapèze isocèle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1"/>
        <w:tabs>
          <w:tab w:val="right" w:leader="dot" w:pos="417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145766147" w:history="1">
        <w:r w:rsidRPr="00CF6F07">
          <w:rPr>
            <w:rStyle w:val="Lienhypertexte"/>
            <w:noProof/>
          </w:rPr>
          <w:t>J______________________________________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48" w:history="1">
        <w:r w:rsidRPr="00CF6F07">
          <w:rPr>
            <w:rStyle w:val="Lienhypertexte"/>
            <w:noProof/>
          </w:rPr>
          <w:t>Jour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1"/>
        <w:tabs>
          <w:tab w:val="right" w:leader="dot" w:pos="417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145766149" w:history="1">
        <w:r w:rsidRPr="00CF6F07">
          <w:rPr>
            <w:rStyle w:val="Lienhypertexte"/>
            <w:noProof/>
          </w:rPr>
          <w:t>K______________________________________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50" w:history="1">
        <w:r w:rsidRPr="00CF6F07">
          <w:rPr>
            <w:rStyle w:val="Lienhypertexte"/>
            <w:noProof/>
          </w:rPr>
          <w:t>Kilogramme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1"/>
        <w:tabs>
          <w:tab w:val="right" w:leader="dot" w:pos="417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145766151" w:history="1">
        <w:r w:rsidRPr="00CF6F07">
          <w:rPr>
            <w:rStyle w:val="Lienhypertexte"/>
            <w:noProof/>
          </w:rPr>
          <w:t>L______________________________________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52" w:history="1">
        <w:r w:rsidRPr="00CF6F07">
          <w:rPr>
            <w:rStyle w:val="Lienhypertexte"/>
            <w:noProof/>
          </w:rPr>
          <w:t>Ligne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53" w:history="1">
        <w:r w:rsidRPr="00CF6F07">
          <w:rPr>
            <w:rStyle w:val="Lienhypertexte"/>
            <w:noProof/>
          </w:rPr>
          <w:t>Ligne courbe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54" w:history="1">
        <w:r w:rsidRPr="00CF6F07">
          <w:rPr>
            <w:rStyle w:val="Lienhypertexte"/>
            <w:noProof/>
          </w:rPr>
          <w:t>Ligne droite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55" w:history="1">
        <w:r w:rsidRPr="00CF6F07">
          <w:rPr>
            <w:rStyle w:val="Lienhypertexte"/>
            <w:noProof/>
          </w:rPr>
          <w:t>Ligne polygonale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56" w:history="1">
        <w:r w:rsidRPr="00CF6F07">
          <w:rPr>
            <w:rStyle w:val="Lienhypertexte"/>
            <w:noProof/>
          </w:rPr>
          <w:t>Litre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57" w:history="1">
        <w:r w:rsidRPr="00CF6F07">
          <w:rPr>
            <w:rStyle w:val="Lienhypertexte"/>
            <w:noProof/>
          </w:rPr>
          <w:t>Longueur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58" w:history="1">
        <w:r w:rsidRPr="00CF6F07">
          <w:rPr>
            <w:rStyle w:val="Lienhypertexte"/>
            <w:noProof/>
          </w:rPr>
          <w:t>Longueur du périmètre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59" w:history="1">
        <w:r w:rsidRPr="00CF6F07">
          <w:rPr>
            <w:rStyle w:val="Lienhypertexte"/>
            <w:noProof/>
          </w:rPr>
          <w:t>Longueur du périmètre d’un cercle de rayon 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60" w:history="1">
        <w:r w:rsidRPr="00CF6F07">
          <w:rPr>
            <w:rStyle w:val="Lienhypertexte"/>
            <w:noProof/>
          </w:rPr>
          <w:t>Les unités de longueur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61" w:history="1">
        <w:r w:rsidRPr="00CF6F07">
          <w:rPr>
            <w:rStyle w:val="Lienhypertexte"/>
            <w:noProof/>
          </w:rPr>
          <w:t>Losange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1"/>
        <w:tabs>
          <w:tab w:val="right" w:leader="dot" w:pos="417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145766162" w:history="1">
        <w:r w:rsidRPr="00CF6F07">
          <w:rPr>
            <w:rStyle w:val="Lienhypertexte"/>
            <w:noProof/>
          </w:rPr>
          <w:t>M_____________________________________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63" w:history="1">
        <w:r w:rsidRPr="00CF6F07">
          <w:rPr>
            <w:rStyle w:val="Lienhypertexte"/>
            <w:noProof/>
          </w:rPr>
          <w:t>Masse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64" w:history="1">
        <w:r w:rsidRPr="00CF6F07">
          <w:rPr>
            <w:rStyle w:val="Lienhypertexte"/>
            <w:noProof/>
          </w:rPr>
          <w:t>Unités de masses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65" w:history="1">
        <w:r w:rsidRPr="00CF6F07">
          <w:rPr>
            <w:rStyle w:val="Lienhypertexte"/>
            <w:noProof/>
          </w:rPr>
          <w:t>Mensuel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66" w:history="1">
        <w:r w:rsidRPr="00CF6F07">
          <w:rPr>
            <w:rStyle w:val="Lienhypertexte"/>
            <w:noProof/>
          </w:rPr>
          <w:t>Mètre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67" w:history="1">
        <w:r w:rsidRPr="00CF6F07">
          <w:rPr>
            <w:rStyle w:val="Lienhypertexte"/>
            <w:noProof/>
          </w:rPr>
          <w:t>Milieu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68" w:history="1">
        <w:r w:rsidRPr="00CF6F07">
          <w:rPr>
            <w:rStyle w:val="Lienhypertexte"/>
            <w:noProof/>
          </w:rPr>
          <w:t>Milieu d’un segment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69" w:history="1">
        <w:r w:rsidRPr="00CF6F07">
          <w:rPr>
            <w:rStyle w:val="Lienhypertexte"/>
            <w:noProof/>
          </w:rPr>
          <w:t>Mille ou mil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70" w:history="1">
        <w:r w:rsidRPr="00CF6F07">
          <w:rPr>
            <w:rStyle w:val="Lienhypertexte"/>
            <w:noProof/>
          </w:rPr>
          <w:t>Nombre mille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71" w:history="1">
        <w:r w:rsidRPr="00CF6F07">
          <w:rPr>
            <w:rStyle w:val="Lienhypertexte"/>
            <w:noProof/>
          </w:rPr>
          <w:t>Milliard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72" w:history="1">
        <w:r w:rsidRPr="00CF6F07">
          <w:rPr>
            <w:rStyle w:val="Lienhypertexte"/>
            <w:noProof/>
          </w:rPr>
          <w:t>Millième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73" w:history="1">
        <w:r w:rsidRPr="00CF6F07">
          <w:rPr>
            <w:rStyle w:val="Lienhypertexte"/>
            <w:noProof/>
          </w:rPr>
          <w:t>Droite graduée en millièmes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74" w:history="1">
        <w:r w:rsidRPr="00CF6F07">
          <w:rPr>
            <w:rStyle w:val="Lienhypertexte"/>
            <w:noProof/>
          </w:rPr>
          <w:t>Milliard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75" w:history="1">
        <w:r w:rsidRPr="00CF6F07">
          <w:rPr>
            <w:rStyle w:val="Lienhypertexte"/>
            <w:noProof/>
          </w:rPr>
          <w:t>Millier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76" w:history="1">
        <w:r w:rsidRPr="00CF6F07">
          <w:rPr>
            <w:rStyle w:val="Lienhypertexte"/>
            <w:noProof/>
          </w:rPr>
          <w:t>Million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77" w:history="1">
        <w:r w:rsidRPr="00CF6F07">
          <w:rPr>
            <w:rStyle w:val="Lienhypertexte"/>
            <w:noProof/>
          </w:rPr>
          <w:t>Minute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78" w:history="1">
        <w:r w:rsidRPr="00CF6F07">
          <w:rPr>
            <w:rStyle w:val="Lienhypertexte"/>
            <w:noProof/>
          </w:rPr>
          <w:t>Mois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79" w:history="1">
        <w:r w:rsidRPr="00CF6F07">
          <w:rPr>
            <w:rStyle w:val="Lienhypertexte"/>
            <w:noProof/>
          </w:rPr>
          <w:t>Multiplicande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80" w:history="1">
        <w:r w:rsidRPr="00CF6F07">
          <w:rPr>
            <w:rStyle w:val="Lienhypertexte"/>
            <w:noProof/>
          </w:rPr>
          <w:t>Multiplicateur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1"/>
        <w:tabs>
          <w:tab w:val="right" w:leader="dot" w:pos="417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145766181" w:history="1">
        <w:r w:rsidRPr="00CF6F07">
          <w:rPr>
            <w:rStyle w:val="Lienhypertexte"/>
            <w:noProof/>
          </w:rPr>
          <w:t>N______________________________________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82" w:history="1">
        <w:r w:rsidRPr="00CF6F07">
          <w:rPr>
            <w:rStyle w:val="Lienhypertexte"/>
            <w:noProof/>
          </w:rPr>
          <w:t>Nombres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83" w:history="1">
        <w:r w:rsidRPr="00CF6F07">
          <w:rPr>
            <w:rStyle w:val="Lienhypertexte"/>
            <w:noProof/>
          </w:rPr>
          <w:t>Nombre décimal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84" w:history="1">
        <w:r w:rsidRPr="00CF6F07">
          <w:rPr>
            <w:rStyle w:val="Lienhypertexte"/>
            <w:noProof/>
          </w:rPr>
          <w:t>Nombre entier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85" w:history="1">
        <w:r w:rsidRPr="00CF6F07">
          <w:rPr>
            <w:rStyle w:val="Lienhypertexte"/>
            <w:noProof/>
          </w:rPr>
          <w:t>Nombre impair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86" w:history="1">
        <w:r w:rsidRPr="00CF6F07">
          <w:rPr>
            <w:rStyle w:val="Lienhypertexte"/>
            <w:noProof/>
          </w:rPr>
          <w:t>Nombre pair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87" w:history="1">
        <w:r w:rsidRPr="00CF6F07">
          <w:rPr>
            <w:rStyle w:val="Lienhypertexte"/>
            <w:noProof/>
          </w:rPr>
          <w:t>Nombres premiers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88" w:history="1">
        <w:r w:rsidRPr="00CF6F07">
          <w:rPr>
            <w:rStyle w:val="Lienhypertexte"/>
            <w:noProof/>
          </w:rPr>
          <w:t>Numérateur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89" w:history="1">
        <w:r w:rsidRPr="00CF6F07">
          <w:rPr>
            <w:rStyle w:val="Lienhypertexte"/>
            <w:noProof/>
          </w:rPr>
          <w:t>Numération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90" w:history="1">
        <w:r w:rsidRPr="00CF6F07">
          <w:rPr>
            <w:rStyle w:val="Lienhypertexte"/>
            <w:noProof/>
          </w:rPr>
          <w:t>Numération décimale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1"/>
        <w:tabs>
          <w:tab w:val="right" w:leader="dot" w:pos="417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145766191" w:history="1">
        <w:r w:rsidRPr="00CF6F07">
          <w:rPr>
            <w:rStyle w:val="Lienhypertexte"/>
            <w:noProof/>
          </w:rPr>
          <w:t>O______________________________________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92" w:history="1">
        <w:r w:rsidRPr="00CF6F07">
          <w:rPr>
            <w:rStyle w:val="Lienhypertexte"/>
            <w:noProof/>
          </w:rPr>
          <w:t>Obtus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93" w:history="1">
        <w:r w:rsidRPr="00CF6F07">
          <w:rPr>
            <w:rStyle w:val="Lienhypertexte"/>
            <w:noProof/>
            <w:lang w:eastAsia="fr-FR"/>
          </w:rPr>
          <w:t>Ordonnée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94" w:history="1">
        <w:r w:rsidRPr="00CF6F07">
          <w:rPr>
            <w:rStyle w:val="Lienhypertexte"/>
            <w:noProof/>
            <w:lang w:eastAsia="fr-FR"/>
          </w:rPr>
          <w:t>Ordonner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95" w:history="1">
        <w:r w:rsidRPr="00CF6F07">
          <w:rPr>
            <w:rStyle w:val="Lienhypertexte"/>
            <w:noProof/>
          </w:rPr>
          <w:t>Ordonner des nombres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96" w:history="1">
        <w:r w:rsidRPr="00CF6F07">
          <w:rPr>
            <w:rStyle w:val="Lienhypertexte"/>
            <w:noProof/>
          </w:rPr>
          <w:t>Ordre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97" w:history="1">
        <w:r w:rsidRPr="00CF6F07">
          <w:rPr>
            <w:rStyle w:val="Lienhypertexte"/>
            <w:noProof/>
          </w:rPr>
          <w:t>Ordre croissant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198" w:history="1">
        <w:r w:rsidRPr="00CF6F07">
          <w:rPr>
            <w:rStyle w:val="Lienhypertexte"/>
            <w:noProof/>
          </w:rPr>
          <w:t>Ordre décroissant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199" w:history="1">
        <w:r w:rsidRPr="00CF6F07">
          <w:rPr>
            <w:rStyle w:val="Lienhypertexte"/>
            <w:noProof/>
          </w:rPr>
          <w:t>Opérateur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00" w:history="1">
        <w:r w:rsidRPr="00CF6F07">
          <w:rPr>
            <w:rStyle w:val="Lienhypertexte"/>
            <w:noProof/>
          </w:rPr>
          <w:t>Orthogonal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1"/>
        <w:tabs>
          <w:tab w:val="right" w:leader="dot" w:pos="417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145766201" w:history="1">
        <w:r w:rsidRPr="00CF6F07">
          <w:rPr>
            <w:rStyle w:val="Lienhypertexte"/>
            <w:noProof/>
          </w:rPr>
          <w:t>P______________________________________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02" w:history="1">
        <w:r w:rsidRPr="00CF6F07">
          <w:rPr>
            <w:rStyle w:val="Lienhypertexte"/>
            <w:noProof/>
          </w:rPr>
          <w:t>Pair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03" w:history="1">
        <w:r w:rsidRPr="00CF6F07">
          <w:rPr>
            <w:rStyle w:val="Lienhypertexte"/>
            <w:noProof/>
          </w:rPr>
          <w:t>Parallélépipède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04" w:history="1">
        <w:r w:rsidRPr="00CF6F07">
          <w:rPr>
            <w:rStyle w:val="Lienhypertexte"/>
            <w:noProof/>
          </w:rPr>
          <w:t>Parallèles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05" w:history="1">
        <w:r w:rsidRPr="00CF6F07">
          <w:rPr>
            <w:rStyle w:val="Lienhypertexte"/>
            <w:noProof/>
          </w:rPr>
          <w:t>Droites parallèles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06" w:history="1">
        <w:r w:rsidRPr="00CF6F07">
          <w:rPr>
            <w:rStyle w:val="Lienhypertexte"/>
            <w:noProof/>
          </w:rPr>
          <w:t>Parallélogramme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07" w:history="1">
        <w:r w:rsidRPr="00CF6F07">
          <w:rPr>
            <w:rStyle w:val="Lienhypertexte"/>
            <w:noProof/>
          </w:rPr>
          <w:t>Partie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08" w:history="1">
        <w:r w:rsidRPr="00CF6F07">
          <w:rPr>
            <w:rStyle w:val="Lienhypertexte"/>
            <w:noProof/>
          </w:rPr>
          <w:t>Partie décimale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09" w:history="1">
        <w:r w:rsidRPr="00CF6F07">
          <w:rPr>
            <w:rStyle w:val="Lienhypertexte"/>
            <w:noProof/>
          </w:rPr>
          <w:t>Partie entière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10" w:history="1">
        <w:r w:rsidRPr="00CF6F07">
          <w:rPr>
            <w:rStyle w:val="Lienhypertexte"/>
            <w:noProof/>
          </w:rPr>
          <w:t>Pavé droit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11" w:history="1">
        <w:r w:rsidRPr="00CF6F07">
          <w:rPr>
            <w:rStyle w:val="Lienhypertexte"/>
            <w:noProof/>
          </w:rPr>
          <w:t>Périmètre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12" w:history="1">
        <w:r w:rsidRPr="00CF6F07">
          <w:rPr>
            <w:rStyle w:val="Lienhypertexte"/>
            <w:noProof/>
          </w:rPr>
          <w:t>Périmètre d’un polygone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13" w:history="1">
        <w:r w:rsidRPr="00CF6F07">
          <w:rPr>
            <w:rStyle w:val="Lienhypertexte"/>
            <w:rFonts w:eastAsia="Times New Roman"/>
            <w:noProof/>
            <w:lang w:eastAsia="fr-FR"/>
          </w:rPr>
          <w:t>Périmètre d’un cercle ou d’un disque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14" w:history="1">
        <w:r w:rsidRPr="00CF6F07">
          <w:rPr>
            <w:rStyle w:val="Lienhypertexte"/>
            <w:noProof/>
          </w:rPr>
          <w:t>Perpendiculaires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15" w:history="1">
        <w:r w:rsidRPr="00CF6F07">
          <w:rPr>
            <w:rStyle w:val="Lienhypertexte"/>
            <w:noProof/>
          </w:rPr>
          <w:t>Droites perpendiculaires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16" w:history="1">
        <w:r w:rsidRPr="00CF6F07">
          <w:rPr>
            <w:rStyle w:val="Lienhypertexte"/>
            <w:noProof/>
          </w:rPr>
          <w:t>Pi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17" w:history="1">
        <w:r w:rsidRPr="00CF6F07">
          <w:rPr>
            <w:rStyle w:val="Lienhypertexte"/>
            <w:noProof/>
          </w:rPr>
          <w:t>Le nombre pi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18" w:history="1">
        <w:r w:rsidRPr="00CF6F07">
          <w:rPr>
            <w:rStyle w:val="Lienhypertexte"/>
            <w:noProof/>
          </w:rPr>
          <w:t>Plan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19" w:history="1">
        <w:r w:rsidRPr="00CF6F07">
          <w:rPr>
            <w:rStyle w:val="Lienhypertexte"/>
            <w:noProof/>
          </w:rPr>
          <w:t>Plat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20" w:history="1">
        <w:r w:rsidRPr="00CF6F07">
          <w:rPr>
            <w:rStyle w:val="Lienhypertexte"/>
            <w:noProof/>
          </w:rPr>
          <w:t>Point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21" w:history="1">
        <w:r w:rsidRPr="00CF6F07">
          <w:rPr>
            <w:rStyle w:val="Lienhypertexte"/>
            <w:noProof/>
          </w:rPr>
          <w:t>Points alignés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22" w:history="1">
        <w:r w:rsidRPr="00CF6F07">
          <w:rPr>
            <w:rStyle w:val="Lienhypertexte"/>
            <w:noProof/>
          </w:rPr>
          <w:t>Polyèdre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23" w:history="1">
        <w:r w:rsidRPr="00CF6F07">
          <w:rPr>
            <w:rStyle w:val="Lienhypertexte"/>
            <w:noProof/>
          </w:rPr>
          <w:t>Polygonale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24" w:history="1">
        <w:r w:rsidRPr="00CF6F07">
          <w:rPr>
            <w:rStyle w:val="Lienhypertexte"/>
            <w:noProof/>
          </w:rPr>
          <w:t>Polygone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25" w:history="1">
        <w:r w:rsidRPr="00CF6F07">
          <w:rPr>
            <w:rStyle w:val="Lienhypertexte"/>
            <w:noProof/>
          </w:rPr>
          <w:t>Pourcentage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26" w:history="1">
        <w:r w:rsidRPr="00CF6F07">
          <w:rPr>
            <w:rStyle w:val="Lienhypertexte"/>
            <w:noProof/>
            <w:lang w:eastAsia="fr-FR"/>
          </w:rPr>
          <w:t>Prisme droit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27" w:history="1">
        <w:r w:rsidRPr="00CF6F07">
          <w:rPr>
            <w:rStyle w:val="Lienhypertexte"/>
            <w:noProof/>
          </w:rPr>
          <w:t>Produit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28" w:history="1">
        <w:r w:rsidRPr="00CF6F07">
          <w:rPr>
            <w:rStyle w:val="Lienhypertexte"/>
            <w:noProof/>
            <w:lang w:eastAsia="fr-FR"/>
          </w:rPr>
          <w:t>Puissance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29" w:history="1">
        <w:r w:rsidRPr="00CF6F07">
          <w:rPr>
            <w:rStyle w:val="Lienhypertexte"/>
            <w:noProof/>
          </w:rPr>
          <w:t>Puissance d'un nombre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30" w:history="1">
        <w:r w:rsidRPr="00CF6F07">
          <w:rPr>
            <w:rStyle w:val="Lienhypertexte"/>
            <w:noProof/>
            <w:lang w:eastAsia="fr-FR"/>
          </w:rPr>
          <w:t>Pyramide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31" w:history="1">
        <w:r w:rsidRPr="00CF6F07">
          <w:rPr>
            <w:rStyle w:val="Lienhypertexte"/>
            <w:noProof/>
          </w:rPr>
          <w:t>Pyramide à base carrée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1"/>
        <w:tabs>
          <w:tab w:val="right" w:leader="dot" w:pos="417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145766232" w:history="1">
        <w:r w:rsidRPr="00CF6F07">
          <w:rPr>
            <w:rStyle w:val="Lienhypertexte"/>
            <w:noProof/>
          </w:rPr>
          <w:t>Q______________________________________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33" w:history="1">
        <w:r w:rsidRPr="00CF6F07">
          <w:rPr>
            <w:rStyle w:val="Lienhypertexte"/>
            <w:noProof/>
          </w:rPr>
          <w:t>Quadrilatère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34" w:history="1">
        <w:r w:rsidRPr="00CF6F07">
          <w:rPr>
            <w:rStyle w:val="Lienhypertexte"/>
            <w:noProof/>
          </w:rPr>
          <w:t>Quadrilatère quelconque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35" w:history="1">
        <w:r w:rsidRPr="00CF6F07">
          <w:rPr>
            <w:rStyle w:val="Lienhypertexte"/>
            <w:noProof/>
          </w:rPr>
          <w:t>Le carré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36" w:history="1">
        <w:r w:rsidRPr="00CF6F07">
          <w:rPr>
            <w:rStyle w:val="Lienhypertexte"/>
            <w:noProof/>
          </w:rPr>
          <w:t>Le rectangle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37" w:history="1">
        <w:r w:rsidRPr="00CF6F07">
          <w:rPr>
            <w:rStyle w:val="Lienhypertexte"/>
            <w:noProof/>
          </w:rPr>
          <w:t>Le parallélogramme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38" w:history="1">
        <w:r w:rsidRPr="00CF6F07">
          <w:rPr>
            <w:rStyle w:val="Lienhypertexte"/>
            <w:noProof/>
          </w:rPr>
          <w:t>Le losange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39" w:history="1">
        <w:r w:rsidRPr="00CF6F07">
          <w:rPr>
            <w:rStyle w:val="Lienhypertexte"/>
            <w:noProof/>
          </w:rPr>
          <w:t>Le cerf-volant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40" w:history="1">
        <w:r w:rsidRPr="00CF6F07">
          <w:rPr>
            <w:rStyle w:val="Lienhypertexte"/>
            <w:noProof/>
          </w:rPr>
          <w:t>Le trapèze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41" w:history="1">
        <w:r w:rsidRPr="00CF6F07">
          <w:rPr>
            <w:rStyle w:val="Lienhypertexte"/>
            <w:noProof/>
          </w:rPr>
          <w:t>Quelconque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42" w:history="1">
        <w:r w:rsidRPr="00CF6F07">
          <w:rPr>
            <w:rStyle w:val="Lienhypertexte"/>
            <w:noProof/>
          </w:rPr>
          <w:t>Quotient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1"/>
        <w:tabs>
          <w:tab w:val="right" w:leader="dot" w:pos="417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145766243" w:history="1">
        <w:r w:rsidRPr="00CF6F07">
          <w:rPr>
            <w:rStyle w:val="Lienhypertexte"/>
            <w:noProof/>
          </w:rPr>
          <w:t>R______________________________________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44" w:history="1">
        <w:r w:rsidRPr="00CF6F07">
          <w:rPr>
            <w:rStyle w:val="Lienhypertexte"/>
            <w:noProof/>
          </w:rPr>
          <w:t>Rapporteur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45" w:history="1">
        <w:r w:rsidRPr="00CF6F07">
          <w:rPr>
            <w:rStyle w:val="Lienhypertexte"/>
            <w:noProof/>
          </w:rPr>
          <w:t>Rayon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46" w:history="1">
        <w:r w:rsidRPr="00CF6F07">
          <w:rPr>
            <w:rStyle w:val="Lienhypertexte"/>
            <w:noProof/>
          </w:rPr>
          <w:t>Rayon du cercle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47" w:history="1">
        <w:r w:rsidRPr="00CF6F07">
          <w:rPr>
            <w:rStyle w:val="Lienhypertexte"/>
            <w:noProof/>
          </w:rPr>
          <w:t>Rayon du disque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48" w:history="1">
        <w:r w:rsidRPr="00CF6F07">
          <w:rPr>
            <w:rStyle w:val="Lienhypertexte"/>
            <w:noProof/>
          </w:rPr>
          <w:t>Rectangle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49" w:history="1">
        <w:r w:rsidRPr="00CF6F07">
          <w:rPr>
            <w:rStyle w:val="Lienhypertexte"/>
            <w:noProof/>
          </w:rPr>
          <w:t>Règle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50" w:history="1">
        <w:r w:rsidRPr="00CF6F07">
          <w:rPr>
            <w:rStyle w:val="Lienhypertexte"/>
            <w:noProof/>
          </w:rPr>
          <w:t>Repère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51" w:history="1">
        <w:r w:rsidRPr="00CF6F07">
          <w:rPr>
            <w:rStyle w:val="Lienhypertexte"/>
            <w:noProof/>
          </w:rPr>
          <w:t>Reste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52" w:history="1">
        <w:r w:rsidRPr="00CF6F07">
          <w:rPr>
            <w:rStyle w:val="Lienhypertexte"/>
            <w:noProof/>
          </w:rPr>
          <w:t>Reste de la division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1"/>
        <w:tabs>
          <w:tab w:val="right" w:leader="dot" w:pos="417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145766253" w:history="1">
        <w:r w:rsidRPr="00CF6F07">
          <w:rPr>
            <w:rStyle w:val="Lienhypertexte"/>
            <w:noProof/>
          </w:rPr>
          <w:t>S______________________________________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54" w:history="1">
        <w:r w:rsidRPr="00CF6F07">
          <w:rPr>
            <w:rStyle w:val="Lienhypertexte"/>
            <w:noProof/>
          </w:rPr>
          <w:t>Sécantes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55" w:history="1">
        <w:r w:rsidRPr="00CF6F07">
          <w:rPr>
            <w:rStyle w:val="Lienhypertexte"/>
            <w:noProof/>
          </w:rPr>
          <w:t>Droites sécantes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56" w:history="1">
        <w:r w:rsidRPr="00CF6F07">
          <w:rPr>
            <w:rStyle w:val="Lienhypertexte"/>
            <w:noProof/>
          </w:rPr>
          <w:t>Seconde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57" w:history="1">
        <w:r w:rsidRPr="00CF6F07">
          <w:rPr>
            <w:rStyle w:val="Lienhypertexte"/>
            <w:noProof/>
          </w:rPr>
          <w:t>Segment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58" w:history="1">
        <w:r w:rsidRPr="00CF6F07">
          <w:rPr>
            <w:rStyle w:val="Lienhypertexte"/>
            <w:noProof/>
          </w:rPr>
          <w:t>Segment de droite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59" w:history="1">
        <w:r w:rsidRPr="00CF6F07">
          <w:rPr>
            <w:rStyle w:val="Lienhypertexte"/>
            <w:noProof/>
          </w:rPr>
          <w:t>Somme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60" w:history="1">
        <w:r w:rsidRPr="00CF6F07">
          <w:rPr>
            <w:rStyle w:val="Lienhypertexte"/>
            <w:noProof/>
          </w:rPr>
          <w:t>Sommet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61" w:history="1">
        <w:r w:rsidRPr="00CF6F07">
          <w:rPr>
            <w:rStyle w:val="Lienhypertexte"/>
            <w:noProof/>
          </w:rPr>
          <w:t>Sommet d’un angle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62" w:history="1">
        <w:r w:rsidRPr="00CF6F07">
          <w:rPr>
            <w:rStyle w:val="Lienhypertexte"/>
            <w:noProof/>
          </w:rPr>
          <w:t>Sommets d’un polygone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63" w:history="1">
        <w:r w:rsidRPr="00CF6F07">
          <w:rPr>
            <w:rStyle w:val="Lienhypertexte"/>
            <w:noProof/>
          </w:rPr>
          <w:t>Sommets d’un quadrilatère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64" w:history="1">
        <w:r w:rsidRPr="00CF6F07">
          <w:rPr>
            <w:rStyle w:val="Lienhypertexte"/>
            <w:noProof/>
          </w:rPr>
          <w:t>Sommets d’un solide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65" w:history="1">
        <w:r w:rsidRPr="00CF6F07">
          <w:rPr>
            <w:rStyle w:val="Lienhypertexte"/>
            <w:noProof/>
          </w:rPr>
          <w:t>Sphère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66" w:history="1">
        <w:r w:rsidRPr="00CF6F07">
          <w:rPr>
            <w:rStyle w:val="Lienhypertexte"/>
            <w:noProof/>
          </w:rPr>
          <w:t>Soustraction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67" w:history="1">
        <w:r w:rsidRPr="00CF6F07">
          <w:rPr>
            <w:rStyle w:val="Lienhypertexte"/>
            <w:noProof/>
          </w:rPr>
          <w:t>Soustraction en ligne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68" w:history="1">
        <w:r w:rsidRPr="00CF6F07">
          <w:rPr>
            <w:rStyle w:val="Lienhypertexte"/>
            <w:noProof/>
          </w:rPr>
          <w:t>Soustraction d’entiers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69" w:history="1">
        <w:r w:rsidRPr="00CF6F07">
          <w:rPr>
            <w:rStyle w:val="Lienhypertexte"/>
            <w:noProof/>
          </w:rPr>
          <w:t>Soustraction de décimaux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70" w:history="1">
        <w:r w:rsidRPr="00CF6F07">
          <w:rPr>
            <w:rStyle w:val="Lienhypertexte"/>
            <w:noProof/>
          </w:rPr>
          <w:t>Supérieur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71" w:history="1">
        <w:r w:rsidRPr="00CF6F07">
          <w:rPr>
            <w:rStyle w:val="Lienhypertexte"/>
            <w:noProof/>
          </w:rPr>
          <w:t>Surface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72" w:history="1">
        <w:r w:rsidRPr="00CF6F07">
          <w:rPr>
            <w:rStyle w:val="Lienhypertexte"/>
            <w:noProof/>
            <w:lang w:eastAsia="fr-FR"/>
          </w:rPr>
          <w:t>Symbole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1"/>
        <w:tabs>
          <w:tab w:val="right" w:leader="dot" w:pos="417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145766273" w:history="1">
        <w:r w:rsidRPr="00CF6F07">
          <w:rPr>
            <w:rStyle w:val="Lienhypertexte"/>
            <w:noProof/>
          </w:rPr>
          <w:t>T______________________________________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74" w:history="1">
        <w:r w:rsidRPr="00CF6F07">
          <w:rPr>
            <w:rStyle w:val="Lienhypertexte"/>
            <w:noProof/>
          </w:rPr>
          <w:t>Terme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75" w:history="1">
        <w:r w:rsidRPr="00CF6F07">
          <w:rPr>
            <w:rStyle w:val="Lienhypertexte"/>
            <w:noProof/>
          </w:rPr>
          <w:t>Termes d’une somme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76" w:history="1">
        <w:r w:rsidRPr="00CF6F07">
          <w:rPr>
            <w:rStyle w:val="Lienhypertexte"/>
            <w:noProof/>
          </w:rPr>
          <w:t>Termes d’une différence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77" w:history="1">
        <w:r w:rsidRPr="00CF6F07">
          <w:rPr>
            <w:rStyle w:val="Lienhypertexte"/>
            <w:noProof/>
          </w:rPr>
          <w:t>Total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78" w:history="1">
        <w:r w:rsidRPr="00CF6F07">
          <w:rPr>
            <w:rStyle w:val="Lienhypertexte"/>
            <w:noProof/>
          </w:rPr>
          <w:t>Trapèze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79" w:history="1">
        <w:r w:rsidRPr="00CF6F07">
          <w:rPr>
            <w:rStyle w:val="Lienhypertexte"/>
            <w:noProof/>
          </w:rPr>
          <w:t>Trapèze quelconque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80" w:history="1">
        <w:r w:rsidRPr="00CF6F07">
          <w:rPr>
            <w:rStyle w:val="Lienhypertexte"/>
            <w:noProof/>
          </w:rPr>
          <w:t>Trapèze rectangle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81" w:history="1">
        <w:r w:rsidRPr="00CF6F07">
          <w:rPr>
            <w:rStyle w:val="Lienhypertexte"/>
            <w:noProof/>
          </w:rPr>
          <w:t>Trapèze isocèle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82" w:history="1">
        <w:r w:rsidRPr="00CF6F07">
          <w:rPr>
            <w:rStyle w:val="Lienhypertexte"/>
            <w:noProof/>
          </w:rPr>
          <w:t>Triangle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83" w:history="1">
        <w:r w:rsidRPr="00CF6F07">
          <w:rPr>
            <w:rStyle w:val="Lienhypertexte"/>
            <w:noProof/>
          </w:rPr>
          <w:t>Triangle quelconque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84" w:history="1">
        <w:r w:rsidRPr="00CF6F07">
          <w:rPr>
            <w:rStyle w:val="Lienhypertexte"/>
            <w:noProof/>
          </w:rPr>
          <w:t>Triangle équilatéral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85" w:history="1">
        <w:r w:rsidRPr="00CF6F07">
          <w:rPr>
            <w:rStyle w:val="Lienhypertexte"/>
            <w:noProof/>
          </w:rPr>
          <w:t>Triangle isocèle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86" w:history="1">
        <w:r w:rsidRPr="00CF6F07">
          <w:rPr>
            <w:rStyle w:val="Lienhypertexte"/>
            <w:noProof/>
          </w:rPr>
          <w:t>Triangle rectangle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1"/>
        <w:tabs>
          <w:tab w:val="right" w:leader="dot" w:pos="417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145766287" w:history="1">
        <w:r w:rsidRPr="00CF6F07">
          <w:rPr>
            <w:rStyle w:val="Lienhypertexte"/>
            <w:noProof/>
          </w:rPr>
          <w:t>U______________________________________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88" w:history="1">
        <w:r w:rsidRPr="00CF6F07">
          <w:rPr>
            <w:rStyle w:val="Lienhypertexte"/>
            <w:noProof/>
          </w:rPr>
          <w:t>Unité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89" w:history="1">
        <w:r w:rsidRPr="00CF6F07">
          <w:rPr>
            <w:rStyle w:val="Lienhypertexte"/>
            <w:noProof/>
          </w:rPr>
          <w:t>Chiffre des unités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1"/>
        <w:tabs>
          <w:tab w:val="right" w:leader="dot" w:pos="417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145766290" w:history="1">
        <w:r w:rsidRPr="00CF6F07">
          <w:rPr>
            <w:rStyle w:val="Lienhypertexte"/>
            <w:noProof/>
          </w:rPr>
          <w:t>V______________________________________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91" w:history="1">
        <w:r w:rsidRPr="00CF6F07">
          <w:rPr>
            <w:rStyle w:val="Lienhypertexte"/>
            <w:noProof/>
          </w:rPr>
          <w:t>Vingt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92" w:history="1">
        <w:r w:rsidRPr="00CF6F07">
          <w:rPr>
            <w:rStyle w:val="Lienhypertexte"/>
            <w:noProof/>
          </w:rPr>
          <w:t>Vitesse moyenne 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2"/>
        <w:tabs>
          <w:tab w:val="right" w:leader="dot" w:pos="4171"/>
        </w:tabs>
        <w:rPr>
          <w:rFonts w:eastAsiaTheme="minorEastAsia" w:cstheme="minorBidi"/>
          <w:smallCaps w:val="0"/>
          <w:noProof/>
          <w:sz w:val="22"/>
          <w:szCs w:val="22"/>
          <w:lang w:eastAsia="fr-FR"/>
        </w:rPr>
      </w:pPr>
      <w:hyperlink w:anchor="_Toc145766293" w:history="1">
        <w:r w:rsidRPr="00CF6F07">
          <w:rPr>
            <w:rStyle w:val="Lienhypertexte"/>
            <w:noProof/>
          </w:rPr>
          <w:t>Volume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94" w:history="1">
        <w:r w:rsidRPr="00CF6F07">
          <w:rPr>
            <w:rStyle w:val="Lienhypertexte"/>
            <w:noProof/>
          </w:rPr>
          <w:t>Volume du cube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95" w:history="1">
        <w:r w:rsidRPr="00CF6F07">
          <w:rPr>
            <w:rStyle w:val="Lienhypertexte"/>
            <w:noProof/>
            <w:lang w:eastAsia="fr-FR"/>
          </w:rPr>
          <w:t>Volume du pavé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96" w:history="1">
        <w:r w:rsidRPr="00CF6F07">
          <w:rPr>
            <w:rStyle w:val="Lienhypertexte"/>
            <w:noProof/>
          </w:rPr>
          <w:t>Volume du cylindre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A5027C" w:rsidRDefault="00A5027C">
      <w:pPr>
        <w:pStyle w:val="TM3"/>
        <w:tabs>
          <w:tab w:val="right" w:leader="dot" w:pos="4171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fr-FR"/>
        </w:rPr>
      </w:pPr>
      <w:hyperlink w:anchor="_Toc145766297" w:history="1">
        <w:r w:rsidRPr="00CF6F07">
          <w:rPr>
            <w:rStyle w:val="Lienhypertexte"/>
            <w:noProof/>
          </w:rPr>
          <w:t>Les unités de mesure des volumes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_Toc145766297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7D4636" w:rsidRDefault="00676DB4" w:rsidP="0098458B">
      <w:pPr>
        <w:pStyle w:val="cvtexte"/>
        <w:rPr>
          <w:rStyle w:val="Titredulivre"/>
        </w:rPr>
        <w:sectPr w:rsidR="007D4636" w:rsidSect="007D4636">
          <w:type w:val="continuous"/>
          <w:pgSz w:w="11907" w:h="16839" w:code="9"/>
          <w:pgMar w:top="1418" w:right="1418" w:bottom="1418" w:left="1418" w:header="709" w:footer="709" w:gutter="0"/>
          <w:cols w:num="2" w:space="708"/>
          <w:titlePg/>
          <w:docGrid w:linePitch="360"/>
        </w:sectPr>
      </w:pPr>
      <w:r>
        <w:rPr>
          <w:rStyle w:val="Titredulivre"/>
        </w:rPr>
        <w:fldChar w:fldCharType="end"/>
      </w:r>
    </w:p>
    <w:p w:rsidR="00676DB4" w:rsidRPr="0098458B" w:rsidRDefault="00676DB4" w:rsidP="0098458B">
      <w:pPr>
        <w:pStyle w:val="cvtexte"/>
        <w:rPr>
          <w:rStyle w:val="Titredulivre"/>
          <w:rFonts w:cs="Calibri"/>
          <w:b w:val="0"/>
          <w:bCs w:val="0"/>
          <w:i w:val="0"/>
          <w:iCs w:val="0"/>
          <w:color w:val="000000"/>
          <w:spacing w:val="0"/>
          <w:sz w:val="24"/>
          <w:szCs w:val="18"/>
        </w:rPr>
      </w:pPr>
    </w:p>
    <w:p w:rsidR="007D4636" w:rsidRDefault="007D4636" w:rsidP="0098458B">
      <w:pPr>
        <w:pStyle w:val="cvtexte"/>
        <w:rPr>
          <w:rStyle w:val="Titredulivre"/>
          <w:rFonts w:cs="Calibri"/>
          <w:b w:val="0"/>
          <w:bCs w:val="0"/>
          <w:i w:val="0"/>
          <w:iCs w:val="0"/>
          <w:color w:val="000000"/>
          <w:spacing w:val="0"/>
          <w:sz w:val="24"/>
          <w:szCs w:val="18"/>
        </w:rPr>
        <w:sectPr w:rsidR="007D4636" w:rsidSect="00B52878">
          <w:type w:val="continuous"/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676DB4" w:rsidRPr="0098458B" w:rsidRDefault="00676DB4" w:rsidP="0098458B">
      <w:pPr>
        <w:pStyle w:val="cvtexte"/>
        <w:rPr>
          <w:rStyle w:val="Titredulivre"/>
          <w:rFonts w:cs="Calibri"/>
          <w:b w:val="0"/>
          <w:bCs w:val="0"/>
          <w:i w:val="0"/>
          <w:iCs w:val="0"/>
          <w:color w:val="000000"/>
          <w:spacing w:val="0"/>
          <w:sz w:val="24"/>
          <w:szCs w:val="18"/>
        </w:rPr>
      </w:pPr>
      <w:r w:rsidRPr="0098458B">
        <w:rPr>
          <w:rStyle w:val="Titredulivre"/>
          <w:rFonts w:cs="Calibri"/>
          <w:b w:val="0"/>
          <w:bCs w:val="0"/>
          <w:i w:val="0"/>
          <w:iCs w:val="0"/>
          <w:color w:val="000000"/>
          <w:spacing w:val="0"/>
          <w:sz w:val="24"/>
          <w:szCs w:val="18"/>
        </w:rPr>
        <w:br w:type="page"/>
      </w:r>
    </w:p>
    <w:p w:rsidR="00B52878" w:rsidRPr="00B52878" w:rsidRDefault="00B52878" w:rsidP="00FD47A7">
      <w:pPr>
        <w:pStyle w:val="Titre1"/>
      </w:pPr>
      <w:bookmarkStart w:id="8" w:name="Informations_editoriales"/>
      <w:bookmarkStart w:id="9" w:name="_Toc145766004"/>
      <w:bookmarkEnd w:id="0"/>
      <w:bookmarkEnd w:id="1"/>
      <w:bookmarkEnd w:id="2"/>
      <w:bookmarkEnd w:id="3"/>
      <w:bookmarkEnd w:id="4"/>
      <w:bookmarkEnd w:id="5"/>
      <w:bookmarkEnd w:id="8"/>
      <w:r w:rsidRPr="00B52878">
        <w:t>A</w:t>
      </w:r>
      <w:r>
        <w:t>________</w:t>
      </w:r>
      <w:r w:rsidR="00D7558B">
        <w:t>_______________________________</w:t>
      </w:r>
      <w:bookmarkEnd w:id="9"/>
    </w:p>
    <w:p w:rsidR="00D7558B" w:rsidRPr="00D7558B" w:rsidRDefault="00F50120" w:rsidP="00D7558B">
      <w:pPr>
        <w:pStyle w:val="Titre2"/>
        <w:rPr>
          <w:rStyle w:val="lev"/>
          <w:b/>
          <w:bCs w:val="0"/>
        </w:rPr>
      </w:pPr>
      <w:hyperlink r:id="rId11" w:history="1">
        <w:bookmarkStart w:id="10" w:name="_Toc145766005"/>
        <w:r w:rsidR="00D7558B" w:rsidRPr="00D7558B">
          <w:rPr>
            <w:rStyle w:val="Lienhypertexte"/>
            <w:color w:val="5785A9"/>
            <w:u w:val="none"/>
          </w:rPr>
          <w:t>Abscisse</w:t>
        </w:r>
        <w:bookmarkEnd w:id="10"/>
      </w:hyperlink>
    </w:p>
    <w:p w:rsidR="00D7558B" w:rsidRPr="00D7558B" w:rsidRDefault="00D7558B" w:rsidP="00D7558B">
      <w:pPr>
        <w:pStyle w:val="cvtexte"/>
      </w:pPr>
      <w:r w:rsidRPr="0047790D">
        <w:rPr>
          <w:rStyle w:val="lev"/>
          <w:bCs w:val="0"/>
        </w:rPr>
        <w:t>Définition</w:t>
      </w:r>
      <w:r w:rsidRPr="00D7558B">
        <w:rPr>
          <w:rStyle w:val="lev"/>
          <w:b w:val="0"/>
          <w:bCs w:val="0"/>
        </w:rPr>
        <w:t> </w:t>
      </w:r>
      <w:r w:rsidRPr="00D7558B">
        <w:t>: l</w:t>
      </w:r>
      <w:r w:rsidRPr="00D7558B">
        <w:rPr>
          <w:rStyle w:val="lev"/>
          <w:b w:val="0"/>
          <w:bCs w:val="0"/>
        </w:rPr>
        <w:t>’</w:t>
      </w:r>
      <w:hyperlink r:id="rId12" w:history="1">
        <w:r w:rsidRPr="00D7558B">
          <w:rPr>
            <w:rStyle w:val="Lienhypertexte"/>
            <w:color w:val="000000"/>
            <w:u w:val="none"/>
          </w:rPr>
          <w:t>abscisse</w:t>
        </w:r>
      </w:hyperlink>
      <w:r w:rsidRPr="00D7558B">
        <w:t> d’un point c’est « l’adresse » d’un </w:t>
      </w:r>
      <w:r w:rsidRPr="00D7558B">
        <w:rPr>
          <w:rStyle w:val="lev"/>
          <w:b w:val="0"/>
          <w:bCs w:val="0"/>
        </w:rPr>
        <w:t>point</w:t>
      </w:r>
      <w:r w:rsidRPr="00D7558B">
        <w:t> sur un axe </w:t>
      </w:r>
      <w:hyperlink r:id="rId13" w:history="1">
        <w:r w:rsidRPr="00D7558B">
          <w:rPr>
            <w:rStyle w:val="Lienhypertexte"/>
            <w:color w:val="000000"/>
            <w:u w:val="none"/>
          </w:rPr>
          <w:t>gradué</w:t>
        </w:r>
      </w:hyperlink>
      <w:r w:rsidRPr="00D7558B">
        <w:t>.</w:t>
      </w:r>
    </w:p>
    <w:p w:rsidR="00D7558B" w:rsidRDefault="00D7558B" w:rsidP="00D7558B">
      <w:pPr>
        <w:pStyle w:val="cvtexte"/>
        <w:rPr>
          <w:rFonts w:ascii="Garamond" w:hAnsi="Garamond"/>
          <w:sz w:val="27"/>
          <w:szCs w:val="27"/>
        </w:rPr>
      </w:pPr>
      <w:r>
        <w:rPr>
          <w:rFonts w:ascii="Garamond" w:hAnsi="Garamond"/>
          <w:noProof/>
          <w:sz w:val="27"/>
          <w:szCs w:val="27"/>
        </w:rPr>
        <w:drawing>
          <wp:inline distT="0" distB="0" distL="0" distR="0" wp14:anchorId="1ACA7FC3" wp14:editId="65942724">
            <wp:extent cx="5760085" cy="643509"/>
            <wp:effectExtent l="0" t="0" r="0" b="4445"/>
            <wp:docPr id="8" name="Image 8" descr="https://amatheur.fr/wp-content/uploads/2021/02/droite_gra5-1-1024x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matheur.fr/wp-content/uploads/2021/02/droite_gra5-1-1024x1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043" cy="71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58B" w:rsidRPr="00224C25" w:rsidRDefault="00D7558B" w:rsidP="00224C25">
      <w:pPr>
        <w:pStyle w:val="cvtexte"/>
      </w:pPr>
      <w:r w:rsidRPr="00224C25">
        <w:t>Exemple : Sur la </w:t>
      </w:r>
      <w:hyperlink r:id="rId15" w:history="1">
        <w:r w:rsidRPr="00224C25">
          <w:rPr>
            <w:rStyle w:val="Lienhypertexte"/>
            <w:color w:val="000000"/>
            <w:u w:val="none"/>
          </w:rPr>
          <w:t>droite</w:t>
        </w:r>
      </w:hyperlink>
      <w:r w:rsidRPr="00224C25">
        <w:t> graduée ci-dessus :</w:t>
      </w:r>
    </w:p>
    <w:p w:rsidR="00D7558B" w:rsidRPr="00224C25" w:rsidRDefault="00D7558B" w:rsidP="008761D3">
      <w:pPr>
        <w:pStyle w:val="cvtexte"/>
        <w:numPr>
          <w:ilvl w:val="0"/>
          <w:numId w:val="1"/>
        </w:numPr>
      </w:pPr>
      <w:r w:rsidRPr="00224C25">
        <w:t>Le point A a pour </w:t>
      </w:r>
      <w:hyperlink r:id="rId16" w:history="1">
        <w:r w:rsidRPr="00224C25">
          <w:rPr>
            <w:rStyle w:val="Lienhypertexte"/>
            <w:color w:val="000000"/>
            <w:u w:val="none"/>
          </w:rPr>
          <w:t>abscisse</w:t>
        </w:r>
      </w:hyperlink>
      <w:r w:rsidRPr="00224C25">
        <w:t> 0. On écrit : A(0).</w:t>
      </w:r>
    </w:p>
    <w:p w:rsidR="00D7558B" w:rsidRPr="00224C25" w:rsidRDefault="00D7558B" w:rsidP="008761D3">
      <w:pPr>
        <w:pStyle w:val="cvtexte"/>
        <w:numPr>
          <w:ilvl w:val="0"/>
          <w:numId w:val="1"/>
        </w:numPr>
      </w:pPr>
      <w:r w:rsidRPr="00224C25">
        <w:t>Le point B a pour </w:t>
      </w:r>
      <w:hyperlink r:id="rId17" w:history="1">
        <w:r w:rsidRPr="00224C25">
          <w:rPr>
            <w:rStyle w:val="Lienhypertexte"/>
            <w:color w:val="000000"/>
            <w:u w:val="none"/>
          </w:rPr>
          <w:t>abscisse</w:t>
        </w:r>
      </w:hyperlink>
      <w:r w:rsidRPr="00224C25">
        <w:t> 2. On écrit : B(2).</w:t>
      </w:r>
    </w:p>
    <w:p w:rsidR="00D7558B" w:rsidRPr="00224C25" w:rsidRDefault="00D7558B" w:rsidP="008761D3">
      <w:pPr>
        <w:pStyle w:val="cvtexte"/>
        <w:numPr>
          <w:ilvl w:val="0"/>
          <w:numId w:val="1"/>
        </w:numPr>
      </w:pPr>
      <w:r w:rsidRPr="00224C25">
        <w:t>Le point C a pour </w:t>
      </w:r>
      <w:hyperlink r:id="rId18" w:history="1">
        <w:r w:rsidRPr="00224C25">
          <w:rPr>
            <w:rStyle w:val="Lienhypertexte"/>
            <w:color w:val="000000"/>
            <w:u w:val="none"/>
          </w:rPr>
          <w:t>abscisse</w:t>
        </w:r>
      </w:hyperlink>
      <w:r w:rsidRPr="00224C25">
        <w:t> 3. On écrit : C(3).</w:t>
      </w:r>
    </w:p>
    <w:p w:rsidR="00224C25" w:rsidRDefault="00F50120" w:rsidP="006A13BC">
      <w:pPr>
        <w:pStyle w:val="cvtexte"/>
        <w:rPr>
          <w:rStyle w:val="Lienhypertexte"/>
          <w:color w:val="000000"/>
          <w:u w:val="none"/>
        </w:rPr>
      </w:pPr>
      <w:hyperlink r:id="rId19" w:history="1">
        <w:r w:rsidR="00D7558B" w:rsidRPr="00F900CB">
          <w:rPr>
            <w:rStyle w:val="Lienhypertexte"/>
            <w:color w:val="000000"/>
            <w:u w:val="none"/>
          </w:rPr>
          <w:t>Voir le cours</w:t>
        </w:r>
        <w:r w:rsidR="00F900CB">
          <w:rPr>
            <w:rStyle w:val="Lienhypertexte"/>
            <w:color w:val="000000"/>
            <w:u w:val="none"/>
          </w:rPr>
          <w:t xml:space="preserve"> : CFG </w:t>
        </w:r>
        <w:r w:rsidR="00D7558B" w:rsidRPr="00F900CB">
          <w:rPr>
            <w:rStyle w:val="Lienhypertexte"/>
            <w:color w:val="000000"/>
            <w:u w:val="none"/>
          </w:rPr>
          <w:t>Palier 2 Repérage</w:t>
        </w:r>
      </w:hyperlink>
    </w:p>
    <w:p w:rsidR="006A13BC" w:rsidRDefault="006A13BC" w:rsidP="006A13BC">
      <w:pPr>
        <w:pStyle w:val="cvtexte"/>
      </w:pPr>
    </w:p>
    <w:p w:rsidR="006A13BC" w:rsidRPr="006A13BC" w:rsidRDefault="006A13BC" w:rsidP="006A13BC">
      <w:pPr>
        <w:pStyle w:val="cvtexte"/>
        <w:rPr>
          <w:b/>
        </w:rPr>
      </w:pPr>
      <w:r w:rsidRPr="006A13BC">
        <w:rPr>
          <w:b/>
        </w:rPr>
        <w:t xml:space="preserve">Cas du </w:t>
      </w:r>
      <w:hyperlink w:anchor="_Repère" w:history="1">
        <w:r w:rsidRPr="006A13BC">
          <w:rPr>
            <w:rStyle w:val="Lienhypertexte"/>
            <w:b/>
          </w:rPr>
          <w:t>repère</w:t>
        </w:r>
      </w:hyperlink>
      <w:r w:rsidRPr="006A13BC">
        <w:rPr>
          <w:b/>
        </w:rPr>
        <w:t> :</w:t>
      </w:r>
    </w:p>
    <w:p w:rsidR="0047790D" w:rsidRPr="006A13BC" w:rsidRDefault="00AC77DB" w:rsidP="006A13BC">
      <w:pPr>
        <w:pStyle w:val="cvtexte"/>
      </w:pPr>
      <w:r w:rsidRPr="006A13BC">
        <w:rPr>
          <w:b/>
        </w:rPr>
        <w:t>L’abscisse</w:t>
      </w:r>
      <w:r w:rsidRPr="006A13BC">
        <w:t xml:space="preserve"> c’est une coordonnée horizontale qui sert, avec l'ordonnée, à définir la position d'un point dans un plan. (</w:t>
      </w:r>
      <w:r w:rsidRPr="006A13BC">
        <w:rPr>
          <w:i/>
        </w:rPr>
        <w:t>Le Robert</w:t>
      </w:r>
      <w:r w:rsidRPr="006A13BC">
        <w:t>)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AC77DB" w:rsidTr="006A13BC">
        <w:tc>
          <w:tcPr>
            <w:tcW w:w="4530" w:type="dxa"/>
            <w:vAlign w:val="center"/>
          </w:tcPr>
          <w:p w:rsidR="00AC77DB" w:rsidRDefault="00AC77DB" w:rsidP="006A13BC">
            <w:pPr>
              <w:rPr>
                <w:rFonts w:ascii="Calibri" w:eastAsia="Times New Roman" w:hAnsi="Calibri" w:cs="Calibri"/>
                <w:szCs w:val="20"/>
                <w:lang w:eastAsia="fr-FR"/>
              </w:rPr>
            </w:pPr>
            <w:r w:rsidRPr="003B1954">
              <w:rPr>
                <w:rFonts w:ascii="Calibri" w:eastAsia="Times New Roman" w:hAnsi="Calibri" w:cs="Calibri"/>
                <w:noProof/>
                <w:szCs w:val="20"/>
                <w:lang w:eastAsia="fr-FR"/>
              </w:rPr>
              <w:drawing>
                <wp:inline distT="0" distB="0" distL="0" distR="0" wp14:anchorId="3B7CA0AD" wp14:editId="372CF30D">
                  <wp:extent cx="2700000" cy="2281122"/>
                  <wp:effectExtent l="0" t="0" r="5715" b="5080"/>
                  <wp:docPr id="178" name="Imag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28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AC77DB" w:rsidRPr="006A13BC" w:rsidRDefault="00AC77DB" w:rsidP="006A13BC">
            <w:pPr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  <w:r w:rsidRPr="006A13BC">
              <w:rPr>
                <w:rFonts w:cstheme="minorHAnsi"/>
                <w:b/>
                <w:color w:val="202124"/>
                <w:sz w:val="24"/>
                <w:szCs w:val="24"/>
                <w:shd w:val="clear" w:color="auto" w:fill="FFFFFF"/>
              </w:rPr>
              <w:t>L’abscisse</w:t>
            </w:r>
            <w:r w:rsidRPr="006A13BC">
              <w:rPr>
                <w:rFonts w:cstheme="minorHAnsi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  <w:r w:rsidRPr="006A13BC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se lit sur l'axe </w:t>
            </w:r>
            <w:r w:rsidRPr="006A13BC">
              <w:rPr>
                <w:rFonts w:eastAsia="Times New Roman" w:cstheme="minorHAnsi"/>
                <w:sz w:val="24"/>
                <w:szCs w:val="24"/>
                <w:lang w:eastAsia="fr-FR"/>
              </w:rPr>
              <w:t>horizontal</w:t>
            </w:r>
            <w:r w:rsidRPr="006A13BC">
              <w:rPr>
                <w:rFonts w:eastAsia="Times New Roman" w:cstheme="minorHAnsi"/>
                <w:sz w:val="24"/>
                <w:szCs w:val="24"/>
                <w:lang w:eastAsia="fr-FR"/>
              </w:rPr>
              <w:t xml:space="preserve"> d'un </w:t>
            </w:r>
            <w:hyperlink w:anchor="_Repère" w:history="1">
              <w:r w:rsidRPr="006A13BC">
                <w:rPr>
                  <w:rStyle w:val="Lienhypertexte"/>
                  <w:rFonts w:eastAsia="Times New Roman" w:cstheme="minorHAnsi"/>
                  <w:sz w:val="24"/>
                  <w:szCs w:val="24"/>
                  <w:lang w:eastAsia="fr-FR"/>
                </w:rPr>
                <w:t>repère</w:t>
              </w:r>
            </w:hyperlink>
            <w:r w:rsidRPr="006A13BC">
              <w:rPr>
                <w:rFonts w:eastAsia="Times New Roman" w:cstheme="minorHAnsi"/>
                <w:sz w:val="24"/>
                <w:szCs w:val="24"/>
                <w:lang w:eastAsia="fr-FR"/>
              </w:rPr>
              <w:t>.</w:t>
            </w:r>
          </w:p>
          <w:p w:rsidR="00AC77DB" w:rsidRPr="006A13BC" w:rsidRDefault="00AC77DB" w:rsidP="006A13BC">
            <w:pPr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  <w:r w:rsidRPr="006A13BC">
              <w:rPr>
                <w:rFonts w:cstheme="minorHAnsi"/>
                <w:b/>
                <w:color w:val="202124"/>
                <w:sz w:val="24"/>
                <w:szCs w:val="24"/>
                <w:shd w:val="clear" w:color="auto" w:fill="FFFFFF"/>
              </w:rPr>
              <w:t>L’abscisse</w:t>
            </w:r>
            <w:r w:rsidRPr="006A13BC">
              <w:rPr>
                <w:rFonts w:cstheme="minorHAnsi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  <w:r w:rsidRPr="006A13BC"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  <w:t xml:space="preserve">du point B est </w:t>
            </w:r>
            <w:r w:rsidRPr="006A13BC">
              <w:rPr>
                <w:rFonts w:eastAsia="Times New Roman" w:cstheme="minorHAnsi"/>
                <w:bCs/>
                <w:color w:val="C00000"/>
                <w:sz w:val="24"/>
                <w:szCs w:val="24"/>
                <w:lang w:eastAsia="fr-FR"/>
              </w:rPr>
              <w:t>3</w:t>
            </w:r>
            <w:r w:rsidR="006A13BC" w:rsidRPr="006A13BC">
              <w:rPr>
                <w:rFonts w:eastAsia="Times New Roman" w:cstheme="minorHAnsi"/>
                <w:bCs/>
                <w:color w:val="C00000"/>
                <w:sz w:val="24"/>
                <w:szCs w:val="24"/>
                <w:lang w:eastAsia="fr-FR"/>
              </w:rPr>
              <w:t xml:space="preserve">. </w:t>
            </w:r>
            <w:r w:rsidR="006A13BC" w:rsidRPr="006A13BC"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  <w:t xml:space="preserve">On note : </w:t>
            </w:r>
            <w:r w:rsidR="006A13BC" w:rsidRPr="006A13BC">
              <w:rPr>
                <w:rFonts w:eastAsia="Times New Roman" w:cstheme="minorHAnsi"/>
                <w:bCs/>
                <w:color w:val="C00000"/>
                <w:sz w:val="24"/>
                <w:szCs w:val="24"/>
                <w:lang w:eastAsia="fr-FR"/>
              </w:rPr>
              <w:t>B(3)</w:t>
            </w:r>
          </w:p>
          <w:p w:rsidR="00AC77DB" w:rsidRDefault="00AC77DB" w:rsidP="006A13BC">
            <w:pPr>
              <w:rPr>
                <w:rFonts w:ascii="Calibri" w:eastAsia="Times New Roman" w:hAnsi="Calibri" w:cs="Calibri"/>
                <w:szCs w:val="20"/>
                <w:lang w:eastAsia="fr-FR"/>
              </w:rPr>
            </w:pPr>
          </w:p>
        </w:tc>
      </w:tr>
    </w:tbl>
    <w:p w:rsidR="0047790D" w:rsidRDefault="0047790D" w:rsidP="00F900CB">
      <w:pPr>
        <w:pStyle w:val="cvtexte"/>
      </w:pPr>
    </w:p>
    <w:p w:rsidR="007527D9" w:rsidRPr="007527D9" w:rsidRDefault="007527D9" w:rsidP="007527D9">
      <w:pPr>
        <w:pStyle w:val="Titre2"/>
      </w:pPr>
      <w:bookmarkStart w:id="11" w:name="addition"/>
      <w:bookmarkStart w:id="12" w:name="_Toc145766006"/>
      <w:r>
        <w:t>Addition</w:t>
      </w:r>
      <w:bookmarkEnd w:id="12"/>
    </w:p>
    <w:bookmarkEnd w:id="11"/>
    <w:p w:rsidR="007527D9" w:rsidRPr="007527D9" w:rsidRDefault="007527D9" w:rsidP="007527D9">
      <w:pPr>
        <w:pStyle w:val="cvtexte"/>
      </w:pPr>
      <w:r w:rsidRPr="007527D9">
        <w:t>Opération avec  l’</w:t>
      </w:r>
      <w:hyperlink r:id="rId21" w:history="1">
        <w:r w:rsidRPr="007527D9">
          <w:rPr>
            <w:rStyle w:val="Lienhypertexte"/>
            <w:color w:val="000000"/>
            <w:u w:val="none"/>
          </w:rPr>
          <w:t>opérateur</w:t>
        </w:r>
      </w:hyperlink>
      <w:r w:rsidRPr="007527D9">
        <w:t> </w:t>
      </w:r>
      <w:r w:rsidRPr="007527D9">
        <w:rPr>
          <w:rStyle w:val="lev"/>
          <w:bCs w:val="0"/>
          <w:color w:val="C00000"/>
          <w:sz w:val="36"/>
        </w:rPr>
        <w:t>+</w:t>
      </w:r>
      <w:r w:rsidRPr="007527D9">
        <w:t> qui permet de calculer la </w:t>
      </w:r>
      <w:hyperlink r:id="rId22" w:history="1">
        <w:r w:rsidRPr="007527D9">
          <w:rPr>
            <w:rStyle w:val="Lienhypertexte"/>
            <w:color w:val="000000"/>
            <w:u w:val="none"/>
          </w:rPr>
          <w:t>somme</w:t>
        </w:r>
      </w:hyperlink>
      <w:r w:rsidRPr="007527D9">
        <w:t> de deux ou plusieurs nombres.</w:t>
      </w:r>
    </w:p>
    <w:p w:rsidR="007527D9" w:rsidRPr="007527D9" w:rsidRDefault="00F50120" w:rsidP="007527D9">
      <w:pPr>
        <w:pStyle w:val="Titre3"/>
      </w:pPr>
      <w:hyperlink r:id="rId23" w:history="1">
        <w:bookmarkStart w:id="13" w:name="_Toc145766007"/>
        <w:r w:rsidR="007527D9" w:rsidRPr="007527D9">
          <w:rPr>
            <w:rStyle w:val="Lienhypertexte"/>
            <w:color w:val="1F4D78" w:themeColor="accent1" w:themeShade="7F"/>
            <w:u w:val="none"/>
          </w:rPr>
          <w:t>Addition</w:t>
        </w:r>
      </w:hyperlink>
      <w:r w:rsidR="007527D9" w:rsidRPr="007527D9">
        <w:rPr>
          <w:rStyle w:val="lev"/>
          <w:b/>
          <w:bCs w:val="0"/>
        </w:rPr>
        <w:t> en </w:t>
      </w:r>
      <w:hyperlink r:id="rId24" w:history="1">
        <w:r w:rsidR="007527D9" w:rsidRPr="007527D9">
          <w:rPr>
            <w:rStyle w:val="Lienhypertexte"/>
            <w:color w:val="1F4D78" w:themeColor="accent1" w:themeShade="7F"/>
            <w:u w:val="none"/>
          </w:rPr>
          <w:t>ligne</w:t>
        </w:r>
        <w:bookmarkEnd w:id="13"/>
      </w:hyperlink>
    </w:p>
    <w:p w:rsidR="007527D9" w:rsidRPr="007527D9" w:rsidRDefault="007527D9" w:rsidP="007527D9">
      <w:pPr>
        <w:pStyle w:val="cvtexte"/>
      </w:pPr>
      <w:r w:rsidRPr="007527D9">
        <w:t>Poser l’opération en </w:t>
      </w:r>
      <w:hyperlink r:id="rId25" w:history="1">
        <w:r w:rsidRPr="007527D9">
          <w:rPr>
            <w:rStyle w:val="Lienhypertexte"/>
            <w:color w:val="000000"/>
            <w:u w:val="none"/>
          </w:rPr>
          <w:t>ligne</w:t>
        </w:r>
      </w:hyperlink>
      <w:r w:rsidRPr="007527D9">
        <w:t>. Exemple : 5 + 3 = 8</w:t>
      </w:r>
    </w:p>
    <w:p w:rsidR="006A13BC" w:rsidRDefault="006A13BC">
      <w:pPr>
        <w:rPr>
          <w:rFonts w:ascii="Calibri" w:eastAsia="Times New Roman" w:hAnsi="Calibri" w:cs="Calibri"/>
          <w:color w:val="000000"/>
          <w:sz w:val="24"/>
          <w:szCs w:val="18"/>
          <w:lang w:eastAsia="fr-FR"/>
        </w:rPr>
      </w:pPr>
      <w:r>
        <w:br w:type="page"/>
      </w:r>
    </w:p>
    <w:p w:rsidR="007527D9" w:rsidRPr="007527D9" w:rsidRDefault="00F50120" w:rsidP="007527D9">
      <w:pPr>
        <w:pStyle w:val="cvtexte"/>
      </w:pPr>
      <w:hyperlink r:id="rId26" w:history="1">
        <w:r w:rsidR="007527D9" w:rsidRPr="007527D9">
          <w:rPr>
            <w:rStyle w:val="Lienhypertexte"/>
            <w:color w:val="000000"/>
            <w:u w:val="none"/>
          </w:rPr>
          <w:t>Addition</w:t>
        </w:r>
      </w:hyperlink>
      <w:r w:rsidR="007527D9" w:rsidRPr="007527D9">
        <w:rPr>
          <w:rStyle w:val="lev"/>
          <w:b w:val="0"/>
          <w:bCs w:val="0"/>
        </w:rPr>
        <w:t> en colonnes</w:t>
      </w:r>
    </w:p>
    <w:p w:rsidR="007527D9" w:rsidRPr="007527D9" w:rsidRDefault="007527D9" w:rsidP="007527D9">
      <w:pPr>
        <w:pStyle w:val="cvtexte"/>
      </w:pPr>
      <w:r w:rsidRPr="007527D9">
        <w:rPr>
          <w:noProof/>
        </w:rPr>
        <w:drawing>
          <wp:inline distT="0" distB="0" distL="0" distR="0" wp14:anchorId="75E829FF" wp14:editId="66A00CED">
            <wp:extent cx="1226820" cy="1169536"/>
            <wp:effectExtent l="0" t="0" r="0" b="0"/>
            <wp:docPr id="11" name="Image 11" descr="https://amatheur.fr/wp-content/uploads/2021/02/addi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matheur.fr/wp-content/uploads/2021/02/addition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794" cy="118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7D9" w:rsidRDefault="007527D9" w:rsidP="007527D9">
      <w:pPr>
        <w:pStyle w:val="cvtexte"/>
        <w:rPr>
          <w:rStyle w:val="lev"/>
          <w:b w:val="0"/>
          <w:bCs w:val="0"/>
        </w:rPr>
      </w:pPr>
    </w:p>
    <w:p w:rsidR="007527D9" w:rsidRPr="007527D9" w:rsidRDefault="00F50120" w:rsidP="007527D9">
      <w:pPr>
        <w:pStyle w:val="Titre3"/>
      </w:pPr>
      <w:hyperlink r:id="rId28" w:history="1">
        <w:bookmarkStart w:id="14" w:name="_Toc145766008"/>
        <w:r w:rsidR="007527D9" w:rsidRPr="007527D9">
          <w:rPr>
            <w:rStyle w:val="Lienhypertexte"/>
            <w:color w:val="1F4D78" w:themeColor="accent1" w:themeShade="7F"/>
            <w:u w:val="none"/>
          </w:rPr>
          <w:t>Addition</w:t>
        </w:r>
      </w:hyperlink>
      <w:r w:rsidR="007527D9" w:rsidRPr="007527D9">
        <w:rPr>
          <w:rStyle w:val="lev"/>
          <w:b/>
          <w:bCs w:val="0"/>
        </w:rPr>
        <w:t> d’entiers</w:t>
      </w:r>
      <w:bookmarkEnd w:id="14"/>
    </w:p>
    <w:p w:rsidR="007527D9" w:rsidRPr="007527D9" w:rsidRDefault="007527D9" w:rsidP="007527D9">
      <w:pPr>
        <w:pStyle w:val="cvtexte"/>
      </w:pPr>
      <w:r w:rsidRPr="007527D9">
        <w:t>Exemple : 5 200 + 498 + 63 = 5 761</w:t>
      </w:r>
    </w:p>
    <w:p w:rsidR="007527D9" w:rsidRPr="007527D9" w:rsidRDefault="007527D9" w:rsidP="007527D9">
      <w:pPr>
        <w:pStyle w:val="cvtexte"/>
      </w:pPr>
      <w:r w:rsidRPr="007527D9">
        <w:t>Additionner chaque colonne en commençant par la </w:t>
      </w:r>
      <w:hyperlink r:id="rId29" w:history="1">
        <w:r w:rsidRPr="007527D9">
          <w:rPr>
            <w:rStyle w:val="Lienhypertexte"/>
            <w:color w:val="000000"/>
            <w:u w:val="none"/>
          </w:rPr>
          <w:t>droite</w:t>
        </w:r>
      </w:hyperlink>
      <w:r w:rsidRPr="007527D9">
        <w:t>. Ne pas oublier les retenues.</w:t>
      </w:r>
    </w:p>
    <w:p w:rsidR="007527D9" w:rsidRPr="007527D9" w:rsidRDefault="007527D9" w:rsidP="007527D9">
      <w:pPr>
        <w:pStyle w:val="cvtexte"/>
      </w:pPr>
      <w:r w:rsidRPr="007527D9">
        <w:rPr>
          <w:noProof/>
        </w:rPr>
        <w:drawing>
          <wp:inline distT="0" distB="0" distL="0" distR="0" wp14:anchorId="251CD284" wp14:editId="5DC4D370">
            <wp:extent cx="2225040" cy="1404854"/>
            <wp:effectExtent l="0" t="0" r="3810" b="5080"/>
            <wp:docPr id="10" name="Image 10" descr="https://amatheur.fr/wp-content/uploads/2021/02/addit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matheur.fr/wp-content/uploads/2021/02/addition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477" cy="141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7D9" w:rsidRDefault="007527D9" w:rsidP="007527D9">
      <w:pPr>
        <w:pStyle w:val="cvtexte"/>
        <w:rPr>
          <w:rStyle w:val="lev"/>
          <w:b w:val="0"/>
          <w:bCs w:val="0"/>
        </w:rPr>
      </w:pPr>
    </w:p>
    <w:p w:rsidR="007527D9" w:rsidRPr="007527D9" w:rsidRDefault="00F50120" w:rsidP="007527D9">
      <w:pPr>
        <w:pStyle w:val="Titre3"/>
      </w:pPr>
      <w:hyperlink r:id="rId31" w:history="1">
        <w:bookmarkStart w:id="15" w:name="_Toc145766009"/>
        <w:r w:rsidR="007527D9" w:rsidRPr="007527D9">
          <w:rPr>
            <w:rStyle w:val="Lienhypertexte"/>
            <w:color w:val="1F4D78" w:themeColor="accent1" w:themeShade="7F"/>
            <w:u w:val="none"/>
          </w:rPr>
          <w:t>Addition</w:t>
        </w:r>
      </w:hyperlink>
      <w:r w:rsidR="007527D9" w:rsidRPr="007527D9">
        <w:rPr>
          <w:rStyle w:val="lev"/>
          <w:b/>
          <w:bCs w:val="0"/>
        </w:rPr>
        <w:t> de décimaux</w:t>
      </w:r>
      <w:bookmarkEnd w:id="15"/>
    </w:p>
    <w:p w:rsidR="007527D9" w:rsidRPr="007527D9" w:rsidRDefault="007527D9" w:rsidP="007527D9">
      <w:pPr>
        <w:pStyle w:val="cvtexte"/>
      </w:pPr>
      <w:r w:rsidRPr="007527D9">
        <w:t>Exemple : 348 + 52,36 = 400,36</w:t>
      </w:r>
    </w:p>
    <w:p w:rsidR="007527D9" w:rsidRPr="006A13BC" w:rsidRDefault="007527D9" w:rsidP="007527D9">
      <w:pPr>
        <w:pStyle w:val="cvtexte"/>
      </w:pPr>
      <w:r w:rsidRPr="007527D9">
        <w:t>Additionner chaque colonne en commençant par la </w:t>
      </w:r>
      <w:hyperlink r:id="rId32" w:history="1">
        <w:r w:rsidRPr="007527D9">
          <w:rPr>
            <w:rStyle w:val="Lienhypertexte"/>
            <w:color w:val="000000"/>
            <w:u w:val="none"/>
          </w:rPr>
          <w:t>droite</w:t>
        </w:r>
      </w:hyperlink>
      <w:r w:rsidRPr="007527D9">
        <w:t xml:space="preserve">. La virgule se </w:t>
      </w:r>
      <w:r w:rsidR="006A13BC">
        <w:t>place sous les autres virgules.</w:t>
      </w:r>
    </w:p>
    <w:p w:rsidR="007527D9" w:rsidRPr="007527D9" w:rsidRDefault="007527D9" w:rsidP="006A13BC">
      <w:pPr>
        <w:pStyle w:val="cvtexte"/>
        <w:tabs>
          <w:tab w:val="left" w:pos="1701"/>
        </w:tabs>
      </w:pPr>
      <w:r w:rsidRPr="007527D9">
        <w:t>Voir les cours</w:t>
      </w:r>
      <w:r>
        <w:t xml:space="preserve"> : </w:t>
      </w:r>
      <w:r>
        <w:tab/>
      </w:r>
      <w:r w:rsidRPr="007527D9">
        <w:rPr>
          <w:rStyle w:val="lev"/>
          <w:b w:val="0"/>
          <w:bCs w:val="0"/>
        </w:rPr>
        <w:t>Palier 1</w:t>
      </w:r>
      <w:r>
        <w:t> </w:t>
      </w:r>
      <w:hyperlink r:id="rId33" w:tgtFrame="_blank" w:history="1">
        <w:r w:rsidRPr="007527D9">
          <w:rPr>
            <w:rStyle w:val="Lienhypertexte"/>
            <w:color w:val="000000"/>
            <w:u w:val="none"/>
          </w:rPr>
          <w:t>Addition des entiers</w:t>
        </w:r>
      </w:hyperlink>
    </w:p>
    <w:p w:rsidR="007527D9" w:rsidRDefault="006A13BC" w:rsidP="006A13BC">
      <w:pPr>
        <w:pStyle w:val="cvtexte"/>
        <w:tabs>
          <w:tab w:val="left" w:pos="1701"/>
        </w:tabs>
      </w:pPr>
      <w:r>
        <w:rPr>
          <w:rStyle w:val="lev"/>
          <w:b w:val="0"/>
          <w:bCs w:val="0"/>
        </w:rPr>
        <w:tab/>
      </w:r>
      <w:r w:rsidR="007527D9" w:rsidRPr="007527D9">
        <w:rPr>
          <w:rStyle w:val="lev"/>
          <w:b w:val="0"/>
          <w:bCs w:val="0"/>
        </w:rPr>
        <w:t>Palier 2</w:t>
      </w:r>
      <w:r w:rsidR="007527D9" w:rsidRPr="007527D9">
        <w:t> : </w:t>
      </w:r>
      <w:hyperlink r:id="rId34" w:tgtFrame="_blank" w:history="1">
        <w:r w:rsidR="007527D9" w:rsidRPr="007527D9">
          <w:rPr>
            <w:rStyle w:val="Lienhypertexte"/>
            <w:color w:val="000000"/>
            <w:u w:val="none"/>
          </w:rPr>
          <w:t>Addition des entiers</w:t>
        </w:r>
      </w:hyperlink>
      <w:r w:rsidR="007527D9" w:rsidRPr="007527D9">
        <w:t> ; </w:t>
      </w:r>
      <w:hyperlink r:id="rId35" w:tgtFrame="_blank" w:history="1">
        <w:r w:rsidR="007527D9" w:rsidRPr="007527D9">
          <w:rPr>
            <w:rStyle w:val="Lienhypertexte"/>
            <w:color w:val="000000"/>
            <w:u w:val="none"/>
          </w:rPr>
          <w:t>Addition des décimaux</w:t>
        </w:r>
      </w:hyperlink>
    </w:p>
    <w:p w:rsidR="007527D9" w:rsidRDefault="007527D9" w:rsidP="007527D9">
      <w:pPr>
        <w:pStyle w:val="cvtexte"/>
        <w:rPr>
          <w:rStyle w:val="lev"/>
          <w:b w:val="0"/>
          <w:bCs w:val="0"/>
        </w:rPr>
      </w:pPr>
    </w:p>
    <w:p w:rsidR="007527D9" w:rsidRPr="007527D9" w:rsidRDefault="00F50120" w:rsidP="007527D9">
      <w:pPr>
        <w:pStyle w:val="Titre3"/>
      </w:pPr>
      <w:hyperlink r:id="rId36" w:history="1">
        <w:bookmarkStart w:id="16" w:name="_Toc145766010"/>
        <w:r w:rsidR="007527D9" w:rsidRPr="007527D9">
          <w:rPr>
            <w:rStyle w:val="Lienhypertexte"/>
            <w:color w:val="1F4D78" w:themeColor="accent1" w:themeShade="7F"/>
            <w:u w:val="none"/>
          </w:rPr>
          <w:t>Addition</w:t>
        </w:r>
      </w:hyperlink>
      <w:r w:rsidR="007527D9" w:rsidRPr="007527D9">
        <w:rPr>
          <w:rStyle w:val="lev"/>
          <w:b/>
          <w:bCs w:val="0"/>
        </w:rPr>
        <w:t> de fractions</w:t>
      </w:r>
      <w:bookmarkEnd w:id="16"/>
    </w:p>
    <w:p w:rsidR="007527D9" w:rsidRDefault="007527D9" w:rsidP="007527D9">
      <w:pPr>
        <w:spacing w:after="0"/>
        <w:rPr>
          <w:rFonts w:ascii="Times New Roman" w:hAnsi="Times New Roman"/>
        </w:rPr>
      </w:pPr>
      <w:r>
        <w:rPr>
          <w:noProof/>
          <w:lang w:eastAsia="fr-FR"/>
        </w:rPr>
        <w:drawing>
          <wp:inline distT="0" distB="0" distL="0" distR="0" wp14:anchorId="62F06672" wp14:editId="3B971FCC">
            <wp:extent cx="1584960" cy="2280190"/>
            <wp:effectExtent l="0" t="0" r="0" b="6350"/>
            <wp:docPr id="9" name="Image 9" descr="https://amatheur.fr/wp-content/uploads/2021/02/fractions-add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matheur.fr/wp-content/uploads/2021/02/fractions-addition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862" cy="230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7D9" w:rsidRPr="007527D9" w:rsidRDefault="007527D9" w:rsidP="007527D9">
      <w:pPr>
        <w:pStyle w:val="cvtexte"/>
      </w:pPr>
      <w:r w:rsidRPr="007527D9">
        <w:t>Pour additionner des fractions qui ont le </w:t>
      </w:r>
      <w:r w:rsidRPr="007527D9">
        <w:rPr>
          <w:rStyle w:val="lev"/>
          <w:b w:val="0"/>
          <w:bCs w:val="0"/>
        </w:rPr>
        <w:t>même dénominateur</w:t>
      </w:r>
      <w:r w:rsidRPr="007527D9">
        <w:t>, on additionne les numérateurs et on conserve le dénominateur.</w:t>
      </w:r>
    </w:p>
    <w:p w:rsidR="00B52878" w:rsidRPr="00B52878" w:rsidRDefault="007527D9" w:rsidP="007527D9">
      <w:pPr>
        <w:pStyle w:val="cvtexte"/>
      </w:pPr>
      <w:r w:rsidRPr="007527D9">
        <w:rPr>
          <w:rStyle w:val="mord"/>
        </w:rPr>
        <w:t>Exemple</w:t>
      </w:r>
      <w:r w:rsidRPr="007527D9">
        <w:rPr>
          <w:rStyle w:val="mrel"/>
          <w:rFonts w:eastAsiaTheme="majorEastAsia"/>
        </w:rPr>
        <w:t>:</w:t>
      </w:r>
      <w:r w:rsidRPr="007527D9">
        <w:rPr>
          <w:rStyle w:val="mspace"/>
        </w:rPr>
        <w:t> </w:t>
      </w:r>
      <m:oMath>
        <m:f>
          <m:fPr>
            <m:ctrlPr>
              <w:rPr>
                <w:rStyle w:val="mord"/>
                <w:rFonts w:ascii="Cambria Math" w:hAnsi="Cambria Math"/>
                <w:i/>
                <w:sz w:val="36"/>
              </w:rPr>
            </m:ctrlPr>
          </m:fPr>
          <m:num>
            <m:r>
              <w:rPr>
                <w:rStyle w:val="mord"/>
                <w:rFonts w:ascii="Cambria Math" w:hAnsi="Cambria Math"/>
                <w:sz w:val="36"/>
              </w:rPr>
              <m:t>7</m:t>
            </m:r>
          </m:num>
          <m:den>
            <m:r>
              <w:rPr>
                <w:rStyle w:val="mord"/>
                <w:rFonts w:ascii="Cambria Math" w:hAnsi="Cambria Math"/>
                <w:sz w:val="36"/>
              </w:rPr>
              <m:t>20</m:t>
            </m:r>
          </m:den>
        </m:f>
        <m:r>
          <w:rPr>
            <w:rStyle w:val="mord"/>
            <w:rFonts w:ascii="Cambria Math" w:hAnsi="Cambria Math"/>
            <w:sz w:val="36"/>
          </w:rPr>
          <m:t>+</m:t>
        </m:r>
        <m:f>
          <m:fPr>
            <m:ctrlPr>
              <w:rPr>
                <w:rStyle w:val="mord"/>
                <w:rFonts w:ascii="Cambria Math" w:hAnsi="Cambria Math"/>
                <w:i/>
                <w:sz w:val="36"/>
              </w:rPr>
            </m:ctrlPr>
          </m:fPr>
          <m:num>
            <m:r>
              <w:rPr>
                <w:rStyle w:val="mord"/>
                <w:rFonts w:ascii="Cambria Math" w:hAnsi="Cambria Math"/>
                <w:sz w:val="36"/>
              </w:rPr>
              <m:t>6</m:t>
            </m:r>
          </m:num>
          <m:den>
            <m:r>
              <w:rPr>
                <w:rStyle w:val="mord"/>
                <w:rFonts w:ascii="Cambria Math" w:hAnsi="Cambria Math"/>
                <w:sz w:val="36"/>
              </w:rPr>
              <m:t>20</m:t>
            </m:r>
          </m:den>
        </m:f>
        <m:r>
          <w:rPr>
            <w:rStyle w:val="mord"/>
            <w:rFonts w:ascii="Cambria Math" w:hAnsi="Cambria Math"/>
            <w:sz w:val="36"/>
          </w:rPr>
          <m:t xml:space="preserve">= </m:t>
        </m:r>
        <m:f>
          <m:fPr>
            <m:ctrlPr>
              <w:rPr>
                <w:rStyle w:val="mord"/>
                <w:rFonts w:ascii="Cambria Math" w:hAnsi="Cambria Math"/>
                <w:i/>
                <w:sz w:val="36"/>
              </w:rPr>
            </m:ctrlPr>
          </m:fPr>
          <m:num>
            <m:r>
              <w:rPr>
                <w:rStyle w:val="mord"/>
                <w:rFonts w:ascii="Cambria Math" w:hAnsi="Cambria Math"/>
                <w:sz w:val="36"/>
              </w:rPr>
              <m:t>13</m:t>
            </m:r>
          </m:num>
          <m:den>
            <m:r>
              <w:rPr>
                <w:rStyle w:val="mord"/>
                <w:rFonts w:ascii="Cambria Math" w:hAnsi="Cambria Math"/>
                <w:sz w:val="36"/>
              </w:rPr>
              <m:t>20</m:t>
            </m:r>
          </m:den>
        </m:f>
      </m:oMath>
      <w:r w:rsidRPr="007527D9">
        <w:rPr>
          <w:rStyle w:val="mspace"/>
        </w:rPr>
        <w:t> </w:t>
      </w:r>
    </w:p>
    <w:p w:rsidR="007D4636" w:rsidRDefault="007D4636" w:rsidP="007D4636">
      <w:pPr>
        <w:pStyle w:val="cvtexte"/>
        <w:rPr>
          <w:rStyle w:val="lev"/>
          <w:b w:val="0"/>
          <w:bCs w:val="0"/>
        </w:rPr>
      </w:pPr>
    </w:p>
    <w:p w:rsidR="00664CA0" w:rsidRDefault="00664CA0" w:rsidP="008E72A8">
      <w:pPr>
        <w:pStyle w:val="Titre2"/>
        <w:rPr>
          <w:rStyle w:val="lev"/>
          <w:b/>
          <w:bCs w:val="0"/>
        </w:rPr>
      </w:pPr>
      <w:bookmarkStart w:id="17" w:name="_Toc145766011"/>
      <w:r>
        <w:rPr>
          <w:rStyle w:val="lev"/>
          <w:b/>
          <w:bCs w:val="0"/>
        </w:rPr>
        <w:t>Adjacent</w:t>
      </w:r>
      <w:bookmarkEnd w:id="17"/>
    </w:p>
    <w:p w:rsidR="00664CA0" w:rsidRDefault="00664CA0" w:rsidP="00664CA0">
      <w:pPr>
        <w:pStyle w:val="Titre3"/>
      </w:pPr>
      <w:bookmarkStart w:id="18" w:name="_Toc145766012"/>
      <w:r>
        <w:t>Côtés adjacents</w:t>
      </w:r>
      <w:bookmarkEnd w:id="18"/>
    </w:p>
    <w:p w:rsidR="00664CA0" w:rsidRDefault="00664CA0" w:rsidP="00664CA0">
      <w:pPr>
        <w:pStyle w:val="cvtexte"/>
      </w:pPr>
      <w:r w:rsidRPr="00664CA0">
        <w:t>Adjacent signi</w:t>
      </w:r>
      <w:r w:rsidR="001804BF">
        <w:t xml:space="preserve">fie « collé à », « à côté de », </w:t>
      </w:r>
      <w:r w:rsidR="001804BF" w:rsidRPr="001804BF">
        <w:t>attenant, voisin</w:t>
      </w:r>
      <w:r w:rsidR="001804BF">
        <w:rPr>
          <w:rFonts w:ascii="Arial" w:hAnsi="Arial" w:cs="Arial"/>
          <w:color w:val="4D5156"/>
          <w:shd w:val="clear" w:color="auto" w:fill="FFFFFF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664CA0" w:rsidTr="001804BF">
        <w:tc>
          <w:tcPr>
            <w:tcW w:w="4530" w:type="dxa"/>
            <w:vAlign w:val="center"/>
          </w:tcPr>
          <w:p w:rsidR="00664CA0" w:rsidRDefault="001804BF" w:rsidP="001804BF">
            <w:pPr>
              <w:pStyle w:val="cvtexte"/>
              <w:shd w:val="clear" w:color="auto" w:fill="auto"/>
              <w:jc w:val="left"/>
            </w:pPr>
            <w:r>
              <w:rPr>
                <w:noProof/>
              </w:rPr>
              <w:drawing>
                <wp:inline distT="0" distB="0" distL="0" distR="0" wp14:anchorId="2FAB9CAB" wp14:editId="65A61181">
                  <wp:extent cx="2520000" cy="1350000"/>
                  <wp:effectExtent l="0" t="0" r="0" b="3175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1804BF" w:rsidRPr="00664CA0" w:rsidRDefault="001804BF" w:rsidP="001804BF">
            <w:pPr>
              <w:pStyle w:val="cvtexte"/>
              <w:jc w:val="left"/>
            </w:pPr>
            <w:r>
              <w:t>Exemple : d</w:t>
            </w:r>
            <w:r w:rsidRPr="00664CA0">
              <w:t xml:space="preserve">ans un triangle rectangle, les côtés </w:t>
            </w:r>
            <w:r w:rsidRPr="001804BF">
              <w:rPr>
                <w:b/>
              </w:rPr>
              <w:t>adjacents</w:t>
            </w:r>
            <w:r w:rsidRPr="00664CA0">
              <w:t xml:space="preserve"> à l'angle droit sont les deux</w:t>
            </w:r>
            <w:r>
              <w:t xml:space="preserve"> côtés délimitant l'angle droit c’est-à-dire les côtés [AB] et [BC].</w:t>
            </w:r>
          </w:p>
          <w:p w:rsidR="00664CA0" w:rsidRDefault="00664CA0" w:rsidP="001804BF">
            <w:pPr>
              <w:pStyle w:val="cvtexte"/>
              <w:shd w:val="clear" w:color="auto" w:fill="auto"/>
              <w:jc w:val="left"/>
            </w:pPr>
          </w:p>
        </w:tc>
      </w:tr>
    </w:tbl>
    <w:p w:rsidR="00664CA0" w:rsidRPr="00664CA0" w:rsidRDefault="00664CA0" w:rsidP="00664CA0"/>
    <w:p w:rsidR="00664CA0" w:rsidRDefault="00664CA0" w:rsidP="00664CA0">
      <w:pPr>
        <w:pStyle w:val="Titre3"/>
      </w:pPr>
      <w:bookmarkStart w:id="19" w:name="_Toc145766013"/>
      <w:r>
        <w:t>Angles adjacents</w:t>
      </w:r>
      <w:bookmarkEnd w:id="19"/>
    </w:p>
    <w:p w:rsidR="00000621" w:rsidRPr="00000621" w:rsidRDefault="00000621" w:rsidP="00000621">
      <w:pPr>
        <w:pStyle w:val="cvtexte"/>
      </w:pPr>
      <w:r w:rsidRPr="00000621">
        <w:rPr>
          <w:b/>
        </w:rPr>
        <w:t>Définition</w:t>
      </w:r>
      <w:r>
        <w:t xml:space="preserve"> : deux angles sont dits </w:t>
      </w:r>
      <w:r w:rsidRPr="00000621">
        <w:rPr>
          <w:b/>
        </w:rPr>
        <w:t>adjacents</w:t>
      </w:r>
      <w:r>
        <w:t xml:space="preserve"> si : ils ont le même sommet et un côté commun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BE1E5C" w:rsidTr="00000621">
        <w:tc>
          <w:tcPr>
            <w:tcW w:w="4530" w:type="dxa"/>
            <w:vAlign w:val="center"/>
          </w:tcPr>
          <w:p w:rsidR="00BE1E5C" w:rsidRDefault="006C446D" w:rsidP="00000621">
            <w:pPr>
              <w:pStyle w:val="cvtexte"/>
              <w:shd w:val="clear" w:color="auto" w:fill="auto"/>
              <w:jc w:val="left"/>
            </w:pPr>
            <w:r>
              <w:rPr>
                <w:noProof/>
              </w:rPr>
              <w:drawing>
                <wp:inline distT="0" distB="0" distL="0" distR="0" wp14:anchorId="2EFA6359" wp14:editId="56C20CDF">
                  <wp:extent cx="2520000" cy="2317192"/>
                  <wp:effectExtent l="0" t="0" r="0" b="6985"/>
                  <wp:docPr id="161" name="Imag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angles adjacents3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317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BE1E5C" w:rsidRDefault="00000621" w:rsidP="00000621">
            <w:pPr>
              <w:pStyle w:val="cvtexte"/>
              <w:shd w:val="clear" w:color="auto" w:fill="auto"/>
              <w:jc w:val="left"/>
            </w:pPr>
            <w:r>
              <w:t xml:space="preserve">Les angles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 xml:space="preserve">xOy </m:t>
                  </m:r>
                </m:e>
              </m:acc>
            </m:oMath>
            <w:r>
              <w:t xml:space="preserve">et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yOz</m:t>
                  </m:r>
                </m:e>
              </m:acc>
            </m:oMath>
            <w:r>
              <w:t xml:space="preserve"> ont :</w:t>
            </w:r>
          </w:p>
          <w:p w:rsidR="00000621" w:rsidRDefault="00000621" w:rsidP="00000621">
            <w:pPr>
              <w:pStyle w:val="cvtexte"/>
              <w:numPr>
                <w:ilvl w:val="0"/>
                <w:numId w:val="46"/>
              </w:numPr>
              <w:shd w:val="clear" w:color="auto" w:fill="auto"/>
              <w:jc w:val="left"/>
            </w:pPr>
            <w:r>
              <w:t>le même sommet O,</w:t>
            </w:r>
          </w:p>
          <w:p w:rsidR="00000621" w:rsidRDefault="00000621" w:rsidP="00000621">
            <w:pPr>
              <w:pStyle w:val="cvtexte"/>
              <w:numPr>
                <w:ilvl w:val="0"/>
                <w:numId w:val="46"/>
              </w:numPr>
              <w:shd w:val="clear" w:color="auto" w:fill="auto"/>
              <w:jc w:val="left"/>
            </w:pPr>
            <w:r>
              <w:t>un côté commun [Oy).</w:t>
            </w:r>
          </w:p>
          <w:p w:rsidR="00000621" w:rsidRDefault="00000621" w:rsidP="00000621">
            <w:pPr>
              <w:pStyle w:val="cvtexte"/>
              <w:shd w:val="clear" w:color="auto" w:fill="auto"/>
              <w:jc w:val="left"/>
            </w:pPr>
            <w:r>
              <w:t xml:space="preserve">Ils sont </w:t>
            </w:r>
            <w:r w:rsidRPr="00000621">
              <w:rPr>
                <w:b/>
              </w:rPr>
              <w:t>adjacents</w:t>
            </w:r>
            <w:r>
              <w:t>.</w:t>
            </w:r>
          </w:p>
          <w:p w:rsidR="00000621" w:rsidRDefault="00000621" w:rsidP="00000621">
            <w:pPr>
              <w:pStyle w:val="cvtexte"/>
              <w:shd w:val="clear" w:color="auto" w:fill="auto"/>
              <w:jc w:val="left"/>
            </w:pPr>
          </w:p>
        </w:tc>
      </w:tr>
    </w:tbl>
    <w:p w:rsidR="00664CA0" w:rsidRDefault="00664CA0" w:rsidP="00664CA0"/>
    <w:p w:rsidR="00BF3F58" w:rsidRDefault="00BF3F58" w:rsidP="008E72A8">
      <w:pPr>
        <w:pStyle w:val="Titre2"/>
        <w:rPr>
          <w:rStyle w:val="lev"/>
          <w:b/>
          <w:bCs w:val="0"/>
        </w:rPr>
      </w:pPr>
      <w:bookmarkStart w:id="20" w:name="_Toc145766014"/>
      <w:r>
        <w:rPr>
          <w:rStyle w:val="lev"/>
          <w:b/>
          <w:bCs w:val="0"/>
        </w:rPr>
        <w:t>Aigu</w:t>
      </w:r>
      <w:bookmarkEnd w:id="20"/>
    </w:p>
    <w:p w:rsidR="00BF3F58" w:rsidRDefault="00BF3F58" w:rsidP="00BF3F58">
      <w:r>
        <w:t xml:space="preserve">Voir </w:t>
      </w:r>
      <w:hyperlink w:anchor="angleaigu" w:history="1">
        <w:r w:rsidRPr="00BF3F58">
          <w:rPr>
            <w:rStyle w:val="Lienhypertexte"/>
            <w:rFonts w:ascii="Calibri" w:hAnsi="Calibri" w:cs="Calibri"/>
            <w:sz w:val="24"/>
            <w:szCs w:val="18"/>
            <w:shd w:val="clear" w:color="auto" w:fill="FFFFFF"/>
            <w:lang w:eastAsia="fr-FR"/>
          </w:rPr>
          <w:t>angle aigu</w:t>
        </w:r>
      </w:hyperlink>
    </w:p>
    <w:p w:rsidR="00BF3F58" w:rsidRPr="00BF3F58" w:rsidRDefault="00BF3F58" w:rsidP="00BF3F58"/>
    <w:p w:rsidR="008E72A8" w:rsidRDefault="008E72A8" w:rsidP="008E72A8">
      <w:pPr>
        <w:pStyle w:val="Titre2"/>
        <w:rPr>
          <w:rStyle w:val="lev"/>
          <w:b/>
          <w:bCs w:val="0"/>
        </w:rPr>
      </w:pPr>
      <w:bookmarkStart w:id="21" w:name="_Toc145766015"/>
      <w:r>
        <w:rPr>
          <w:rStyle w:val="lev"/>
          <w:b/>
          <w:bCs w:val="0"/>
        </w:rPr>
        <w:t>Aire</w:t>
      </w:r>
      <w:bookmarkEnd w:id="21"/>
    </w:p>
    <w:p w:rsidR="008E72A8" w:rsidRPr="004D471C" w:rsidRDefault="008E72A8" w:rsidP="008E72A8">
      <w:pPr>
        <w:pStyle w:val="cvtexte"/>
      </w:pPr>
      <w:r w:rsidRPr="008E72A8">
        <w:rPr>
          <w:rStyle w:val="lev"/>
          <w:bCs w:val="0"/>
        </w:rPr>
        <w:t>Définition</w:t>
      </w:r>
      <w:r w:rsidRPr="004D471C">
        <w:rPr>
          <w:rStyle w:val="lev"/>
          <w:b w:val="0"/>
          <w:bCs w:val="0"/>
        </w:rPr>
        <w:t> </w:t>
      </w:r>
      <w:r w:rsidRPr="004D471C">
        <w:t>: l’</w:t>
      </w:r>
      <w:hyperlink r:id="rId40" w:history="1">
        <w:r w:rsidRPr="004D471C">
          <w:rPr>
            <w:rStyle w:val="Lienhypertexte"/>
            <w:color w:val="000000"/>
            <w:u w:val="none"/>
          </w:rPr>
          <w:t>aire</w:t>
        </w:r>
      </w:hyperlink>
      <w:r w:rsidRPr="004D471C">
        <w:t> d’une figure géométrique est la mesure de la </w:t>
      </w:r>
      <w:hyperlink r:id="rId41" w:history="1">
        <w:r w:rsidRPr="004D471C">
          <w:rPr>
            <w:rStyle w:val="Lienhypertexte"/>
            <w:color w:val="000000"/>
            <w:u w:val="none"/>
          </w:rPr>
          <w:t>surface</w:t>
        </w:r>
      </w:hyperlink>
      <w:r w:rsidRPr="004D471C">
        <w:t> de cette figure.</w:t>
      </w:r>
    </w:p>
    <w:p w:rsidR="008E72A8" w:rsidRPr="008E72A8" w:rsidRDefault="008E72A8" w:rsidP="008E72A8">
      <w:pPr>
        <w:pStyle w:val="Titre3"/>
      </w:pPr>
      <w:bookmarkStart w:id="22" w:name="_Toc145766016"/>
      <w:r w:rsidRPr="008E72A8">
        <w:rPr>
          <w:rStyle w:val="lev"/>
          <w:bCs w:val="0"/>
        </w:rPr>
        <w:t>Aire du carré</w:t>
      </w:r>
      <w:bookmarkEnd w:id="22"/>
    </w:p>
    <w:p w:rsidR="008E72A8" w:rsidRPr="004D471C" w:rsidRDefault="008E72A8" w:rsidP="008E72A8">
      <w:pPr>
        <w:pStyle w:val="cvtexte"/>
      </w:pPr>
      <w:r w:rsidRPr="004D471C">
        <w:rPr>
          <w:rStyle w:val="lev"/>
          <w:b w:val="0"/>
          <w:bCs w:val="0"/>
        </w:rPr>
        <w:t>Calcul de l’</w:t>
      </w:r>
      <w:hyperlink r:id="rId42" w:history="1">
        <w:r w:rsidRPr="004D471C">
          <w:rPr>
            <w:rStyle w:val="Lienhypertexte"/>
            <w:color w:val="000000"/>
            <w:u w:val="none"/>
          </w:rPr>
          <w:t>aire</w:t>
        </w:r>
      </w:hyperlink>
      <w:r w:rsidRPr="004D471C">
        <w:rPr>
          <w:rStyle w:val="lev"/>
          <w:b w:val="0"/>
          <w:bCs w:val="0"/>
        </w:rPr>
        <w:t> du </w:t>
      </w:r>
      <w:hyperlink r:id="rId43" w:history="1">
        <w:r w:rsidRPr="004D471C">
          <w:rPr>
            <w:rStyle w:val="Lienhypertexte"/>
            <w:color w:val="000000"/>
            <w:u w:val="none"/>
          </w:rPr>
          <w:t>carré</w:t>
        </w:r>
      </w:hyperlink>
      <w:r w:rsidRPr="004D471C">
        <w:rPr>
          <w:rStyle w:val="lev"/>
          <w:b w:val="0"/>
          <w:bCs w:val="0"/>
        </w:rPr>
        <w:t> </w:t>
      </w:r>
      <w:r w:rsidRPr="004D471C">
        <w:t>:</w:t>
      </w:r>
    </w:p>
    <w:p w:rsidR="008E72A8" w:rsidRPr="008E72A8" w:rsidRDefault="00F50120" w:rsidP="008E72A8">
      <w:pPr>
        <w:pStyle w:val="cvtexte"/>
      </w:pPr>
      <w:hyperlink r:id="rId44" w:history="1">
        <w:r w:rsidR="008E72A8" w:rsidRPr="004D471C">
          <w:rPr>
            <w:rStyle w:val="Lienhypertexte"/>
            <w:color w:val="000000"/>
            <w:u w:val="none"/>
          </w:rPr>
          <w:t>Aire</w:t>
        </w:r>
      </w:hyperlink>
      <w:r w:rsidR="008E72A8" w:rsidRPr="004D471C">
        <w:rPr>
          <w:rStyle w:val="lev"/>
          <w:b w:val="0"/>
          <w:bCs w:val="0"/>
        </w:rPr>
        <w:t> = </w:t>
      </w:r>
      <w:hyperlink r:id="rId45" w:history="1">
        <w:r w:rsidR="008E72A8" w:rsidRPr="004D471C">
          <w:rPr>
            <w:rStyle w:val="Lienhypertexte"/>
            <w:color w:val="000000"/>
            <w:u w:val="none"/>
          </w:rPr>
          <w:t>côté</w:t>
        </w:r>
      </w:hyperlink>
      <w:r w:rsidR="008E72A8" w:rsidRPr="004D471C">
        <w:rPr>
          <w:rStyle w:val="lev"/>
          <w:b w:val="0"/>
          <w:bCs w:val="0"/>
        </w:rPr>
        <w:t> x </w:t>
      </w:r>
      <w:hyperlink r:id="rId46" w:history="1">
        <w:r w:rsidR="008E72A8" w:rsidRPr="004D471C">
          <w:rPr>
            <w:rStyle w:val="Lienhypertexte"/>
            <w:color w:val="000000"/>
            <w:u w:val="none"/>
          </w:rPr>
          <w:t>côté</w:t>
        </w:r>
      </w:hyperlink>
      <w:r w:rsidR="008E72A8" w:rsidRPr="004D471C">
        <w:rPr>
          <w:rStyle w:val="lev"/>
          <w:b w:val="0"/>
          <w:bCs w:val="0"/>
        </w:rPr>
        <w:t> </w:t>
      </w:r>
      <w:r w:rsidR="008E72A8" w:rsidRPr="004D471C">
        <w:t>= 4 x 4 = 16 cm</w:t>
      </w:r>
      <w:r w:rsidR="008E72A8" w:rsidRPr="004D471C">
        <w:rPr>
          <w:rStyle w:val="lev"/>
          <w:b w:val="0"/>
          <w:bCs w:val="0"/>
        </w:rPr>
        <w:t>²</w:t>
      </w:r>
    </w:p>
    <w:p w:rsidR="004D471C" w:rsidRDefault="004D471C" w:rsidP="004D471C">
      <w:pPr>
        <w:pStyle w:val="cvtexte"/>
      </w:pPr>
      <w:r w:rsidRPr="004D471C">
        <w:rPr>
          <w:noProof/>
        </w:rPr>
        <w:drawing>
          <wp:inline distT="0" distB="0" distL="0" distR="0" wp14:anchorId="6D74A20C" wp14:editId="2E799ACD">
            <wp:extent cx="4766310" cy="2081537"/>
            <wp:effectExtent l="0" t="0" r="0" b="0"/>
            <wp:docPr id="25" name="Image 25" descr="https://amatheur.fr/wp-content/uploads/2020/11/aire_carre-1024x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matheur.fr/wp-content/uploads/2020/11/aire_carre-1024x44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781" cy="209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A8" w:rsidRPr="008E72A8" w:rsidRDefault="008E72A8" w:rsidP="008E72A8">
      <w:pPr>
        <w:pStyle w:val="Titre3"/>
      </w:pPr>
      <w:bookmarkStart w:id="23" w:name="_Toc145766017"/>
      <w:r w:rsidRPr="008E72A8">
        <w:t>Aire du disque</w:t>
      </w:r>
      <w:bookmarkEnd w:id="23"/>
    </w:p>
    <w:p w:rsidR="008E72A8" w:rsidRPr="004D471C" w:rsidRDefault="008E72A8" w:rsidP="008E72A8">
      <w:pPr>
        <w:pStyle w:val="cvtexte"/>
      </w:pPr>
      <w:r w:rsidRPr="004D471C">
        <w:t>L’</w:t>
      </w:r>
      <w:hyperlink r:id="rId48" w:history="1">
        <w:r w:rsidRPr="004D471C">
          <w:rPr>
            <w:rStyle w:val="Lienhypertexte"/>
            <w:color w:val="000000"/>
            <w:u w:val="none"/>
          </w:rPr>
          <w:t>aire</w:t>
        </w:r>
      </w:hyperlink>
      <w:r w:rsidRPr="004D471C">
        <w:t> du </w:t>
      </w:r>
      <w:hyperlink r:id="rId49" w:history="1">
        <w:r w:rsidRPr="004D471C">
          <w:rPr>
            <w:rStyle w:val="Lienhypertexte"/>
            <w:color w:val="000000"/>
            <w:u w:val="none"/>
          </w:rPr>
          <w:t>disque</w:t>
        </w:r>
      </w:hyperlink>
      <w:r w:rsidRPr="004D471C">
        <w:t> est la mesure de sa </w:t>
      </w:r>
      <w:hyperlink r:id="rId50" w:history="1">
        <w:r w:rsidRPr="004D471C">
          <w:rPr>
            <w:rStyle w:val="Lienhypertexte"/>
            <w:color w:val="000000"/>
            <w:u w:val="none"/>
          </w:rPr>
          <w:t>surface</w:t>
        </w:r>
      </w:hyperlink>
      <w:r w:rsidRPr="004D471C">
        <w:t> (coloriée ici en jaune).</w:t>
      </w:r>
    </w:p>
    <w:p w:rsidR="008E72A8" w:rsidRPr="004D471C" w:rsidRDefault="008E72A8" w:rsidP="008E72A8">
      <w:pPr>
        <w:pStyle w:val="cvtexte"/>
      </w:pPr>
      <w:r w:rsidRPr="004D471C">
        <w:t>L’</w:t>
      </w:r>
      <w:hyperlink r:id="rId51" w:history="1">
        <w:r w:rsidRPr="004D471C">
          <w:rPr>
            <w:rStyle w:val="Lienhypertexte"/>
            <w:color w:val="000000"/>
            <w:u w:val="none"/>
          </w:rPr>
          <w:t>aire</w:t>
        </w:r>
      </w:hyperlink>
      <w:r w:rsidRPr="004D471C">
        <w:t> du </w:t>
      </w:r>
      <w:hyperlink r:id="rId52" w:history="1">
        <w:r w:rsidRPr="004D471C">
          <w:rPr>
            <w:rStyle w:val="Lienhypertexte"/>
            <w:color w:val="000000"/>
            <w:u w:val="none"/>
          </w:rPr>
          <w:t>disque</w:t>
        </w:r>
      </w:hyperlink>
      <w:r w:rsidRPr="004D471C">
        <w:t> peut être déterminée en utilisant la formule :</w:t>
      </w:r>
    </w:p>
    <w:p w:rsidR="008E72A8" w:rsidRPr="004D471C" w:rsidRDefault="00F50120" w:rsidP="004D471C">
      <w:pPr>
        <w:pStyle w:val="cvtexte"/>
      </w:pPr>
      <w:hyperlink r:id="rId53" w:history="1">
        <w:r w:rsidR="008E72A8" w:rsidRPr="004D471C">
          <w:rPr>
            <w:rStyle w:val="Lienhypertexte"/>
            <w:color w:val="000000"/>
            <w:u w:val="none"/>
          </w:rPr>
          <w:t>Aire</w:t>
        </w:r>
      </w:hyperlink>
      <w:r w:rsidR="008E72A8" w:rsidRPr="004D471C">
        <w:rPr>
          <w:rStyle w:val="lev"/>
          <w:b w:val="0"/>
          <w:bCs w:val="0"/>
        </w:rPr>
        <w:t> du </w:t>
      </w:r>
      <w:hyperlink r:id="rId54" w:history="1">
        <w:r w:rsidR="008E72A8" w:rsidRPr="004D471C">
          <w:rPr>
            <w:rStyle w:val="Lienhypertexte"/>
            <w:color w:val="000000"/>
            <w:u w:val="none"/>
          </w:rPr>
          <w:t>disque</w:t>
        </w:r>
      </w:hyperlink>
      <w:r w:rsidR="008E72A8" w:rsidRPr="004D471C">
        <w:rPr>
          <w:rStyle w:val="lev"/>
          <w:b w:val="0"/>
          <w:bCs w:val="0"/>
        </w:rPr>
        <w:t xml:space="preserve"> = </w:t>
      </w:r>
      <w:r w:rsidR="008E72A8" w:rsidRPr="004D471C">
        <w:rPr>
          <w:rStyle w:val="lev"/>
          <w:rFonts w:ascii="Cambria Math" w:hAnsi="Cambria Math" w:cs="Cambria Math"/>
          <w:b w:val="0"/>
          <w:bCs w:val="0"/>
        </w:rPr>
        <w:t>𝝅</w:t>
      </w:r>
      <w:r w:rsidR="008E72A8" w:rsidRPr="004D471C">
        <w:rPr>
          <w:rStyle w:val="lev"/>
          <w:b w:val="0"/>
          <w:bCs w:val="0"/>
        </w:rPr>
        <w:t xml:space="preserve"> × </w:t>
      </w:r>
      <w:hyperlink r:id="rId55" w:history="1">
        <w:r w:rsidR="008E72A8" w:rsidRPr="004D471C">
          <w:rPr>
            <w:rStyle w:val="Lienhypertexte"/>
            <w:color w:val="000000"/>
            <w:u w:val="none"/>
          </w:rPr>
          <w:t>rayon</w:t>
        </w:r>
      </w:hyperlink>
      <w:r w:rsidR="008E72A8" w:rsidRPr="004D471C">
        <w:rPr>
          <w:rStyle w:val="lev"/>
          <w:b w:val="0"/>
          <w:bCs w:val="0"/>
        </w:rPr>
        <w:t> du </w:t>
      </w:r>
      <w:hyperlink r:id="rId56" w:history="1">
        <w:r w:rsidR="008E72A8" w:rsidRPr="004D471C">
          <w:rPr>
            <w:rStyle w:val="Lienhypertexte"/>
            <w:color w:val="000000"/>
            <w:u w:val="none"/>
          </w:rPr>
          <w:t>disque</w:t>
        </w:r>
      </w:hyperlink>
      <w:r w:rsidR="008E72A8" w:rsidRPr="004D471C">
        <w:rPr>
          <w:rStyle w:val="lev"/>
          <w:b w:val="0"/>
          <w:bCs w:val="0"/>
        </w:rPr>
        <w:t> × </w:t>
      </w:r>
      <w:hyperlink r:id="rId57" w:history="1">
        <w:r w:rsidR="008E72A8" w:rsidRPr="004D471C">
          <w:rPr>
            <w:rStyle w:val="Lienhypertexte"/>
            <w:color w:val="000000"/>
            <w:u w:val="none"/>
          </w:rPr>
          <w:t>rayon</w:t>
        </w:r>
      </w:hyperlink>
      <w:r w:rsidR="008E72A8" w:rsidRPr="004D471C">
        <w:rPr>
          <w:rStyle w:val="lev"/>
          <w:b w:val="0"/>
          <w:bCs w:val="0"/>
        </w:rPr>
        <w:t> du </w:t>
      </w:r>
      <w:hyperlink r:id="rId58" w:history="1">
        <w:r w:rsidR="008E72A8" w:rsidRPr="004D471C">
          <w:rPr>
            <w:rStyle w:val="Lienhypertexte"/>
            <w:color w:val="000000"/>
            <w:u w:val="none"/>
          </w:rPr>
          <w:t>disque</w:t>
        </w:r>
      </w:hyperlink>
      <w:r w:rsidR="008E72A8" w:rsidRPr="004D471C">
        <w:t xml:space="preserve"> où </w:t>
      </w:r>
      <w:r w:rsidR="008E72A8" w:rsidRPr="004D471C">
        <w:rPr>
          <w:rFonts w:ascii="Cambria Math" w:hAnsi="Cambria Math" w:cs="Cambria Math"/>
        </w:rPr>
        <w:t>𝜋</w:t>
      </w:r>
      <w:r w:rsidR="008E72A8" w:rsidRPr="004D471C">
        <w:t xml:space="preserve"> est un </w:t>
      </w:r>
      <w:hyperlink r:id="rId59" w:history="1">
        <w:r w:rsidR="008E72A8" w:rsidRPr="004D471C">
          <w:rPr>
            <w:rStyle w:val="Lienhypertexte"/>
            <w:color w:val="000000"/>
            <w:u w:val="none"/>
          </w:rPr>
          <w:t>nombre</w:t>
        </w:r>
      </w:hyperlink>
      <w:r w:rsidR="008E72A8" w:rsidRPr="004D471C">
        <w:t> à peu près égal à 3,14.</w:t>
      </w:r>
    </w:p>
    <w:p w:rsidR="007D4636" w:rsidRDefault="004D471C" w:rsidP="007D4636">
      <w:pPr>
        <w:pStyle w:val="cvtexte"/>
        <w:rPr>
          <w:rStyle w:val="lev"/>
          <w:b w:val="0"/>
          <w:bCs w:val="0"/>
        </w:rPr>
      </w:pPr>
      <w:r w:rsidRPr="004D471C">
        <w:rPr>
          <w:noProof/>
        </w:rPr>
        <w:drawing>
          <wp:inline distT="0" distB="0" distL="0" distR="0" wp14:anchorId="0A346871" wp14:editId="179772D9">
            <wp:extent cx="4838328" cy="2649740"/>
            <wp:effectExtent l="0" t="0" r="635" b="0"/>
            <wp:docPr id="24" name="Image 24" descr="https://amatheur.fr/wp-content/uploads/2020/12/aire_disque-1024x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amatheur.fr/wp-content/uploads/2020/12/aire_disque-1024x561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216" cy="265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A8" w:rsidRPr="004D471C" w:rsidRDefault="008E72A8" w:rsidP="008E72A8">
      <w:pPr>
        <w:pStyle w:val="Titre3"/>
      </w:pPr>
      <w:bookmarkStart w:id="24" w:name="_Toc145766018"/>
      <w:r w:rsidRPr="004D471C">
        <w:rPr>
          <w:rStyle w:val="lev"/>
          <w:b/>
          <w:bCs w:val="0"/>
        </w:rPr>
        <w:t>Aire du parallélogramme</w:t>
      </w:r>
      <w:bookmarkEnd w:id="24"/>
    </w:p>
    <w:p w:rsidR="008E72A8" w:rsidRPr="004D471C" w:rsidRDefault="00F50120" w:rsidP="008E72A8">
      <w:pPr>
        <w:pStyle w:val="cvtexte"/>
      </w:pPr>
      <w:hyperlink r:id="rId61" w:history="1">
        <w:r w:rsidR="008E72A8" w:rsidRPr="004D471C">
          <w:rPr>
            <w:rStyle w:val="Lienhypertexte"/>
            <w:color w:val="000000"/>
            <w:u w:val="none"/>
          </w:rPr>
          <w:t>Aire</w:t>
        </w:r>
      </w:hyperlink>
      <w:r w:rsidR="008E72A8" w:rsidRPr="004D471C">
        <w:rPr>
          <w:rStyle w:val="lev"/>
          <w:b w:val="0"/>
          <w:bCs w:val="0"/>
        </w:rPr>
        <w:t> = </w:t>
      </w:r>
      <w:hyperlink r:id="rId62" w:history="1">
        <w:r w:rsidR="008E72A8" w:rsidRPr="004D471C">
          <w:rPr>
            <w:rStyle w:val="Lienhypertexte"/>
            <w:color w:val="000000"/>
            <w:u w:val="none"/>
          </w:rPr>
          <w:t>Base</w:t>
        </w:r>
      </w:hyperlink>
      <w:r w:rsidR="008E72A8" w:rsidRPr="004D471C">
        <w:rPr>
          <w:rStyle w:val="lev"/>
          <w:b w:val="0"/>
          <w:bCs w:val="0"/>
        </w:rPr>
        <w:t> x </w:t>
      </w:r>
      <w:hyperlink r:id="rId63" w:history="1">
        <w:r w:rsidR="008E72A8" w:rsidRPr="004D471C">
          <w:rPr>
            <w:rStyle w:val="Lienhypertexte"/>
            <w:color w:val="000000"/>
            <w:u w:val="none"/>
          </w:rPr>
          <w:t>hauteur</w:t>
        </w:r>
      </w:hyperlink>
      <w:r w:rsidR="008E72A8" w:rsidRPr="004D471C">
        <w:rPr>
          <w:rStyle w:val="lev"/>
          <w:b w:val="0"/>
          <w:bCs w:val="0"/>
        </w:rPr>
        <w:t> </w:t>
      </w:r>
      <w:r w:rsidR="008E72A8" w:rsidRPr="004D471C">
        <w:t>(relative à ce </w:t>
      </w:r>
      <w:hyperlink r:id="rId64" w:history="1">
        <w:r w:rsidR="008E72A8" w:rsidRPr="004D471C">
          <w:rPr>
            <w:rStyle w:val="Lienhypertexte"/>
            <w:color w:val="000000"/>
            <w:u w:val="none"/>
          </w:rPr>
          <w:t>côté</w:t>
        </w:r>
      </w:hyperlink>
      <w:r w:rsidR="008E72A8" w:rsidRPr="004D471C">
        <w:t>)</w:t>
      </w:r>
    </w:p>
    <w:p w:rsidR="008E72A8" w:rsidRPr="004D471C" w:rsidRDefault="008E72A8" w:rsidP="008E72A8">
      <w:pPr>
        <w:pStyle w:val="cvtexte"/>
      </w:pPr>
      <w:r w:rsidRPr="004D471C">
        <w:t>Ou bien</w:t>
      </w:r>
    </w:p>
    <w:p w:rsidR="008E72A8" w:rsidRPr="004D471C" w:rsidRDefault="008E72A8" w:rsidP="004D471C">
      <w:pPr>
        <w:pStyle w:val="cvtexte"/>
      </w:pPr>
      <w:r w:rsidRPr="004D471C">
        <w:rPr>
          <w:rStyle w:val="lev"/>
          <w:b w:val="0"/>
          <w:bCs w:val="0"/>
        </w:rPr>
        <w:t>A = B x h</w:t>
      </w:r>
    </w:p>
    <w:p w:rsidR="004D471C" w:rsidRDefault="004D471C" w:rsidP="004D471C">
      <w:pPr>
        <w:pStyle w:val="cvtexte"/>
      </w:pPr>
      <w:r w:rsidRPr="004D471C">
        <w:rPr>
          <w:noProof/>
        </w:rPr>
        <w:drawing>
          <wp:inline distT="0" distB="0" distL="0" distR="0" wp14:anchorId="281DA05D" wp14:editId="139DC5BD">
            <wp:extent cx="3261360" cy="1885591"/>
            <wp:effectExtent l="0" t="0" r="0" b="635"/>
            <wp:docPr id="19" name="Image 19" descr="https://amatheur.fr/wp-content/uploads/2020/12/aire_parallelogra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amatheur.fr/wp-content/uploads/2020/12/aire_parallelogramme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747" cy="190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A8" w:rsidRDefault="008E72A8" w:rsidP="004D471C">
      <w:pPr>
        <w:pStyle w:val="cvtexte"/>
      </w:pPr>
    </w:p>
    <w:p w:rsidR="008E72A8" w:rsidRPr="004D471C" w:rsidRDefault="008E72A8" w:rsidP="008E72A8">
      <w:pPr>
        <w:pStyle w:val="Titre3"/>
      </w:pPr>
      <w:bookmarkStart w:id="25" w:name="_Toc145766019"/>
      <w:r w:rsidRPr="004D471C">
        <w:rPr>
          <w:rStyle w:val="lev"/>
          <w:b/>
          <w:bCs w:val="0"/>
        </w:rPr>
        <w:t>Aire du</w:t>
      </w:r>
      <w:r w:rsidRPr="004D471C">
        <w:t> rectangle</w:t>
      </w:r>
      <w:bookmarkEnd w:id="25"/>
    </w:p>
    <w:p w:rsidR="008E72A8" w:rsidRPr="004D471C" w:rsidRDefault="00F50120" w:rsidP="008E72A8">
      <w:pPr>
        <w:pStyle w:val="cvtexte"/>
      </w:pPr>
      <w:hyperlink r:id="rId66" w:history="1">
        <w:r w:rsidR="008E72A8" w:rsidRPr="004D471C">
          <w:rPr>
            <w:rStyle w:val="Lienhypertexte"/>
            <w:color w:val="000000"/>
            <w:u w:val="none"/>
          </w:rPr>
          <w:t>Aire</w:t>
        </w:r>
      </w:hyperlink>
      <w:r w:rsidR="008E72A8" w:rsidRPr="004D471C">
        <w:rPr>
          <w:rStyle w:val="lev"/>
          <w:b w:val="0"/>
          <w:bCs w:val="0"/>
        </w:rPr>
        <w:t> = </w:t>
      </w:r>
      <w:hyperlink r:id="rId67" w:history="1">
        <w:r w:rsidR="008E72A8" w:rsidRPr="004D471C">
          <w:rPr>
            <w:rStyle w:val="Lienhypertexte"/>
            <w:color w:val="000000"/>
            <w:u w:val="none"/>
          </w:rPr>
          <w:t>Longueur</w:t>
        </w:r>
      </w:hyperlink>
      <w:r w:rsidR="008E72A8" w:rsidRPr="004D471C">
        <w:rPr>
          <w:rStyle w:val="lev"/>
          <w:b w:val="0"/>
          <w:bCs w:val="0"/>
        </w:rPr>
        <w:t> x largeur</w:t>
      </w:r>
    </w:p>
    <w:p w:rsidR="004D471C" w:rsidRDefault="004D471C" w:rsidP="004D471C">
      <w:pPr>
        <w:pStyle w:val="cvtexte"/>
      </w:pPr>
      <w:r w:rsidRPr="004D471C">
        <w:rPr>
          <w:noProof/>
        </w:rPr>
        <w:drawing>
          <wp:inline distT="0" distB="0" distL="0" distR="0" wp14:anchorId="26B78EBF" wp14:editId="6AEBF9DE">
            <wp:extent cx="5595088" cy="1691640"/>
            <wp:effectExtent l="0" t="0" r="5715" b="3810"/>
            <wp:docPr id="17" name="Image 17" descr="https://amatheur.fr/wp-content/uploads/2020/12/aire_rectangle-1024x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matheur.fr/wp-content/uploads/2020/12/aire_rectangle-1024x310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320" cy="170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A8" w:rsidRDefault="008E72A8" w:rsidP="004D471C">
      <w:pPr>
        <w:pStyle w:val="cvtexte"/>
      </w:pPr>
    </w:p>
    <w:p w:rsidR="008E72A8" w:rsidRPr="004D471C" w:rsidRDefault="008E72A8" w:rsidP="008E72A8">
      <w:pPr>
        <w:pStyle w:val="Titre3"/>
      </w:pPr>
      <w:bookmarkStart w:id="26" w:name="_Toc145766020"/>
      <w:r w:rsidRPr="004D471C">
        <w:rPr>
          <w:rStyle w:val="lev"/>
          <w:b/>
          <w:bCs w:val="0"/>
        </w:rPr>
        <w:t>Aire du</w:t>
      </w:r>
      <w:r w:rsidRPr="004D471C">
        <w:t> triangle</w:t>
      </w:r>
      <w:bookmarkEnd w:id="26"/>
    </w:p>
    <w:p w:rsidR="008E72A8" w:rsidRPr="004D471C" w:rsidRDefault="00F50120" w:rsidP="008E72A8">
      <w:pPr>
        <w:pStyle w:val="cvtexte"/>
      </w:pPr>
      <w:hyperlink r:id="rId69" w:history="1">
        <w:r w:rsidR="008E72A8" w:rsidRPr="004D471C">
          <w:rPr>
            <w:rStyle w:val="Lienhypertexte"/>
            <w:color w:val="000000"/>
            <w:u w:val="none"/>
          </w:rPr>
          <w:t>Aire</w:t>
        </w:r>
      </w:hyperlink>
      <w:r w:rsidR="008E72A8" w:rsidRPr="004D471C">
        <w:rPr>
          <w:rStyle w:val="lev"/>
          <w:b w:val="0"/>
          <w:bCs w:val="0"/>
        </w:rPr>
        <w:t> = (</w:t>
      </w:r>
      <w:hyperlink r:id="rId70" w:history="1">
        <w:r w:rsidR="008E72A8" w:rsidRPr="004D471C">
          <w:rPr>
            <w:rStyle w:val="Lienhypertexte"/>
            <w:color w:val="000000"/>
            <w:u w:val="none"/>
          </w:rPr>
          <w:t>base</w:t>
        </w:r>
      </w:hyperlink>
      <w:r w:rsidR="008E72A8" w:rsidRPr="004D471C">
        <w:rPr>
          <w:rStyle w:val="lev"/>
          <w:b w:val="0"/>
          <w:bCs w:val="0"/>
        </w:rPr>
        <w:t> x </w:t>
      </w:r>
      <w:hyperlink r:id="rId71" w:history="1">
        <w:r w:rsidR="008E72A8" w:rsidRPr="004D471C">
          <w:rPr>
            <w:rStyle w:val="Lienhypertexte"/>
            <w:color w:val="000000"/>
            <w:u w:val="none"/>
          </w:rPr>
          <w:t>hauteur</w:t>
        </w:r>
      </w:hyperlink>
      <w:r w:rsidR="008E72A8" w:rsidRPr="004D471C">
        <w:rPr>
          <w:rStyle w:val="lev"/>
          <w:b w:val="0"/>
          <w:bCs w:val="0"/>
        </w:rPr>
        <w:t>) : 2</w:t>
      </w:r>
    </w:p>
    <w:p w:rsidR="004D471C" w:rsidRPr="004D471C" w:rsidRDefault="004D471C" w:rsidP="004D471C">
      <w:pPr>
        <w:pStyle w:val="cvtexte"/>
      </w:pPr>
      <w:r w:rsidRPr="004D471C">
        <w:rPr>
          <w:noProof/>
        </w:rPr>
        <w:drawing>
          <wp:inline distT="0" distB="0" distL="0" distR="0" wp14:anchorId="79DDBA99" wp14:editId="4A4C70A6">
            <wp:extent cx="4529035" cy="2133600"/>
            <wp:effectExtent l="0" t="0" r="5080" b="0"/>
            <wp:docPr id="16" name="Image 16" descr="https://amatheur.fr/wp-content/uploads/2020/12/aire_triangle-1024x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amatheur.fr/wp-content/uploads/2020/12/aire_triangle-1024x482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077" cy="213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636" w:rsidRDefault="007D4636" w:rsidP="007D4636">
      <w:pPr>
        <w:pStyle w:val="cvtexte"/>
        <w:rPr>
          <w:rStyle w:val="lev"/>
          <w:b w:val="0"/>
          <w:bCs w:val="0"/>
        </w:rPr>
      </w:pPr>
    </w:p>
    <w:p w:rsidR="004D471C" w:rsidRPr="004D471C" w:rsidRDefault="004D471C" w:rsidP="008E72A8">
      <w:pPr>
        <w:pStyle w:val="Titre3"/>
      </w:pPr>
      <w:bookmarkStart w:id="27" w:name="_Toc145766021"/>
      <w:r w:rsidRPr="004D471C">
        <w:rPr>
          <w:rStyle w:val="lev"/>
          <w:b/>
          <w:bCs w:val="0"/>
        </w:rPr>
        <w:t>Les unités d’aires</w:t>
      </w:r>
      <w:bookmarkEnd w:id="27"/>
    </w:p>
    <w:p w:rsidR="004D471C" w:rsidRPr="004D471C" w:rsidRDefault="004D471C" w:rsidP="004D471C">
      <w:pPr>
        <w:pStyle w:val="cvtexte"/>
      </w:pPr>
      <w:r w:rsidRPr="004D471C">
        <w:t>L’</w:t>
      </w:r>
      <w:hyperlink r:id="rId73" w:history="1">
        <w:r w:rsidRPr="004D471C">
          <w:rPr>
            <w:rStyle w:val="Lienhypertexte"/>
            <w:color w:val="000000"/>
            <w:u w:val="none"/>
          </w:rPr>
          <w:t>unité</w:t>
        </w:r>
      </w:hyperlink>
      <w:r w:rsidRPr="004D471C">
        <w:t> de mesure des aires est le </w:t>
      </w:r>
      <w:r w:rsidRPr="008E72A8">
        <w:rPr>
          <w:rStyle w:val="lev"/>
          <w:b w:val="0"/>
          <w:bCs w:val="0"/>
          <w:color w:val="C00000"/>
        </w:rPr>
        <w:t>mètre </w:t>
      </w:r>
      <w:hyperlink r:id="rId74" w:history="1">
        <w:r w:rsidRPr="008E72A8">
          <w:rPr>
            <w:rStyle w:val="Lienhypertexte"/>
            <w:color w:val="C00000"/>
            <w:u w:val="none"/>
          </w:rPr>
          <w:t>carré</w:t>
        </w:r>
      </w:hyperlink>
      <w:r w:rsidRPr="004D471C">
        <w:t>.</w:t>
      </w:r>
    </w:p>
    <w:p w:rsidR="004D471C" w:rsidRPr="004D471C" w:rsidRDefault="004D471C" w:rsidP="004D471C">
      <w:pPr>
        <w:pStyle w:val="cvtexte"/>
      </w:pPr>
      <w:r w:rsidRPr="004D471C">
        <w:rPr>
          <w:noProof/>
        </w:rPr>
        <w:drawing>
          <wp:inline distT="0" distB="0" distL="0" distR="0" wp14:anchorId="718A6DE3" wp14:editId="66A698A5">
            <wp:extent cx="5893016" cy="1188720"/>
            <wp:effectExtent l="0" t="0" r="0" b="0"/>
            <wp:docPr id="15" name="Image 15" descr="https://amatheur.fr/wp-content/uploads/2021/02/aire_conversions-1024x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amatheur.fr/wp-content/uploads/2021/02/aire_conversions-1024x208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226" cy="119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71C">
        <w:t>Tableau de conversion des unités d’aires</w:t>
      </w:r>
    </w:p>
    <w:p w:rsidR="004D471C" w:rsidRPr="00676DB4" w:rsidRDefault="004D471C" w:rsidP="004D471C">
      <w:pPr>
        <w:pStyle w:val="cvtexte"/>
        <w:rPr>
          <w:lang w:val="en-GB"/>
        </w:rPr>
      </w:pPr>
      <w:r w:rsidRPr="00676DB4">
        <w:rPr>
          <w:rStyle w:val="lev"/>
          <w:b w:val="0"/>
          <w:bCs w:val="0"/>
          <w:lang w:val="en-GB"/>
        </w:rPr>
        <w:t>1 m² </w:t>
      </w:r>
      <w:r w:rsidRPr="00676DB4">
        <w:rPr>
          <w:lang w:val="en-GB"/>
        </w:rPr>
        <w:t>= 100 dm² = 10 000 cm² = 1 000 000 mm²</w:t>
      </w:r>
    </w:p>
    <w:p w:rsidR="004D471C" w:rsidRPr="00676DB4" w:rsidRDefault="004D471C" w:rsidP="004D471C">
      <w:pPr>
        <w:pStyle w:val="cvtexte"/>
        <w:rPr>
          <w:lang w:val="en-GB"/>
        </w:rPr>
      </w:pPr>
      <w:r w:rsidRPr="00676DB4">
        <w:rPr>
          <w:rStyle w:val="lev"/>
          <w:b w:val="0"/>
          <w:bCs w:val="0"/>
          <w:lang w:val="en-GB"/>
        </w:rPr>
        <w:t>1 km²</w:t>
      </w:r>
      <w:r w:rsidRPr="00676DB4">
        <w:rPr>
          <w:lang w:val="en-GB"/>
        </w:rPr>
        <w:t> = 100 hm² = 10 000 dam² = 1 000 000 m²</w:t>
      </w:r>
    </w:p>
    <w:p w:rsidR="004D471C" w:rsidRDefault="004D471C" w:rsidP="00372FEC">
      <w:pPr>
        <w:pStyle w:val="cvtexte"/>
        <w:rPr>
          <w:lang w:val="en-GB"/>
        </w:rPr>
      </w:pPr>
    </w:p>
    <w:p w:rsidR="00372FEC" w:rsidRPr="00372FEC" w:rsidRDefault="00F50120" w:rsidP="00372FEC">
      <w:pPr>
        <w:pStyle w:val="Titre2"/>
      </w:pPr>
      <w:hyperlink r:id="rId76" w:history="1">
        <w:bookmarkStart w:id="28" w:name="_Toc145766022"/>
        <w:r w:rsidR="00372FEC" w:rsidRPr="00372FEC">
          <w:rPr>
            <w:rStyle w:val="Lienhypertexte"/>
            <w:color w:val="5785A9"/>
            <w:u w:val="none"/>
          </w:rPr>
          <w:t>Ajouter</w:t>
        </w:r>
        <w:bookmarkEnd w:id="28"/>
      </w:hyperlink>
      <w:r w:rsidR="00372FEC" w:rsidRPr="00372FEC">
        <w:rPr>
          <w:rStyle w:val="lev"/>
          <w:b/>
          <w:bCs w:val="0"/>
        </w:rPr>
        <w:t> </w:t>
      </w:r>
    </w:p>
    <w:p w:rsidR="00372FEC" w:rsidRPr="00372FEC" w:rsidRDefault="00F50120" w:rsidP="00372FEC">
      <w:pPr>
        <w:pStyle w:val="cvtexte"/>
      </w:pPr>
      <w:hyperlink r:id="rId77" w:history="1">
        <w:r w:rsidR="00372FEC" w:rsidRPr="00372FEC">
          <w:rPr>
            <w:rStyle w:val="Lienhypertexte"/>
            <w:color w:val="000000"/>
            <w:u w:val="none"/>
          </w:rPr>
          <w:t>Ajouter</w:t>
        </w:r>
      </w:hyperlink>
      <w:r w:rsidR="00372FEC" w:rsidRPr="00372FEC">
        <w:rPr>
          <w:rStyle w:val="lev"/>
          <w:rFonts w:eastAsiaTheme="majorEastAsia"/>
          <w:b w:val="0"/>
          <w:bCs w:val="0"/>
        </w:rPr>
        <w:t> </w:t>
      </w:r>
      <w:r w:rsidR="00372FEC" w:rsidRPr="00372FEC">
        <w:t>c’est faire une </w:t>
      </w:r>
      <w:hyperlink w:anchor="addition" w:tgtFrame="_blank" w:history="1">
        <w:r w:rsidR="00372FEC" w:rsidRPr="00DD4FB7">
          <w:rPr>
            <w:rStyle w:val="Lienhypertexte"/>
          </w:rPr>
          <w:t>addition</w:t>
        </w:r>
      </w:hyperlink>
      <w:r w:rsidR="00372FEC" w:rsidRPr="00372FEC">
        <w:t>.</w:t>
      </w:r>
    </w:p>
    <w:p w:rsidR="004D471C" w:rsidRPr="00372FEC" w:rsidRDefault="004D471C" w:rsidP="00DD4FB7">
      <w:pPr>
        <w:pStyle w:val="cvtexte"/>
      </w:pPr>
    </w:p>
    <w:p w:rsidR="004D471C" w:rsidRDefault="00DD4FB7" w:rsidP="00DD4FB7">
      <w:pPr>
        <w:pStyle w:val="Titre2"/>
      </w:pPr>
      <w:bookmarkStart w:id="29" w:name="_Toc145766023"/>
      <w:r>
        <w:t>An</w:t>
      </w:r>
      <w:r w:rsidR="004C5769">
        <w:t xml:space="preserve"> ou année</w:t>
      </w:r>
      <w:bookmarkEnd w:id="29"/>
    </w:p>
    <w:p w:rsidR="004C5769" w:rsidRPr="004C5769" w:rsidRDefault="004C5769" w:rsidP="004C5769">
      <w:r>
        <w:t>Unité de masure des durées.</w:t>
      </w:r>
    </w:p>
    <w:p w:rsidR="00DD4FB7" w:rsidRDefault="00DD4FB7" w:rsidP="00DD4FB7">
      <w:pPr>
        <w:pStyle w:val="cvtexte"/>
      </w:pPr>
      <w:r w:rsidRPr="00DD4FB7">
        <w:t>1 </w:t>
      </w:r>
      <w:hyperlink r:id="rId78" w:history="1">
        <w:r w:rsidRPr="00DD4FB7">
          <w:rPr>
            <w:rStyle w:val="Lienhypertexte"/>
            <w:color w:val="000000"/>
            <w:u w:val="none"/>
          </w:rPr>
          <w:t>an</w:t>
        </w:r>
      </w:hyperlink>
      <w:r w:rsidRPr="00DD4FB7">
        <w:t> ou 1 </w:t>
      </w:r>
      <w:hyperlink r:id="rId79" w:history="1">
        <w:r w:rsidRPr="00DD4FB7">
          <w:rPr>
            <w:rStyle w:val="Lienhypertexte"/>
            <w:color w:val="000000"/>
            <w:u w:val="none"/>
          </w:rPr>
          <w:t>année</w:t>
        </w:r>
      </w:hyperlink>
      <w:r w:rsidRPr="00DD4FB7">
        <w:t> = 12 </w:t>
      </w:r>
      <w:hyperlink r:id="rId80" w:history="1">
        <w:r w:rsidRPr="00DD4FB7">
          <w:rPr>
            <w:rStyle w:val="Lienhypertexte"/>
            <w:color w:val="000000"/>
            <w:u w:val="none"/>
          </w:rPr>
          <w:t>mois</w:t>
        </w:r>
      </w:hyperlink>
      <w:r w:rsidRPr="00DD4FB7">
        <w:t> = 365 jours (366 jours tous le</w:t>
      </w:r>
      <w:r>
        <w:t>s</w:t>
      </w:r>
      <w:r w:rsidRPr="00DD4FB7">
        <w:t xml:space="preserve"> 4 ans pour les années bissextiles)</w:t>
      </w:r>
    </w:p>
    <w:p w:rsidR="00DD4FB7" w:rsidRDefault="00DD4FB7" w:rsidP="00DD4FB7">
      <w:pPr>
        <w:pStyle w:val="cvtexte"/>
      </w:pPr>
    </w:p>
    <w:p w:rsidR="00DD4FB7" w:rsidRDefault="00DD4FB7" w:rsidP="00DD4FB7">
      <w:pPr>
        <w:pStyle w:val="Titre2"/>
      </w:pPr>
      <w:bookmarkStart w:id="30" w:name="_Toc145766024"/>
      <w:r>
        <w:t>Angle</w:t>
      </w:r>
      <w:bookmarkEnd w:id="30"/>
    </w:p>
    <w:p w:rsidR="00DD4FB7" w:rsidRPr="00DD4FB7" w:rsidRDefault="00DD4FB7" w:rsidP="00DD4FB7">
      <w:pPr>
        <w:pStyle w:val="cvtexte"/>
      </w:pPr>
      <w:r w:rsidRPr="00DD4FB7">
        <w:t>Un </w:t>
      </w:r>
      <w:hyperlink r:id="rId81" w:history="1">
        <w:r w:rsidRPr="00DD4FB7">
          <w:rPr>
            <w:rStyle w:val="Lienhypertexte"/>
            <w:color w:val="000000"/>
            <w:u w:val="none"/>
          </w:rPr>
          <w:t>angle</w:t>
        </w:r>
      </w:hyperlink>
      <w:r w:rsidRPr="00DD4FB7">
        <w:t> est une figure formée par deux demi-droites qui se coupent.</w:t>
      </w:r>
    </w:p>
    <w:p w:rsidR="00DD4FB7" w:rsidRPr="00DD4FB7" w:rsidRDefault="00DD4FB7" w:rsidP="00DD4FB7">
      <w:pPr>
        <w:pStyle w:val="cvtexte"/>
      </w:pPr>
      <w:r w:rsidRPr="00DD4FB7">
        <w:rPr>
          <w:noProof/>
        </w:rPr>
        <w:drawing>
          <wp:inline distT="0" distB="0" distL="0" distR="0" wp14:anchorId="203AE376" wp14:editId="0E34E077">
            <wp:extent cx="3611880" cy="1509653"/>
            <wp:effectExtent l="0" t="0" r="7620" b="0"/>
            <wp:docPr id="30" name="Image 30" descr="https://amatheur.fr/wp-content/uploads/2020/10/angle-P3M04C02cours-1024x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amatheur.fr/wp-content/uploads/2020/10/angle-P3M04C02cours-1024x428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6" cy="15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FB7">
        <w:t>L’</w:t>
      </w:r>
      <w:hyperlink r:id="rId83" w:history="1">
        <w:r w:rsidRPr="00DD4FB7">
          <w:rPr>
            <w:rStyle w:val="Lienhypertexte"/>
            <w:color w:val="000000"/>
            <w:u w:val="none"/>
          </w:rPr>
          <w:t>angle</w:t>
        </w:r>
      </w:hyperlink>
      <w:r w:rsidRPr="00DD4FB7">
        <w:t> xOy</w:t>
      </w:r>
    </w:p>
    <w:p w:rsidR="00707382" w:rsidRDefault="00DD4FB7" w:rsidP="00DD4FB7">
      <w:pPr>
        <w:pStyle w:val="cvtexte"/>
      </w:pPr>
      <w:r w:rsidRPr="00DD4FB7">
        <w:t>[Ox) et [Oy) sont les </w:t>
      </w:r>
      <w:r w:rsidRPr="00DD4FB7">
        <w:rPr>
          <w:rStyle w:val="lev"/>
          <w:b w:val="0"/>
          <w:bCs w:val="0"/>
        </w:rPr>
        <w:t>côtés </w:t>
      </w:r>
      <w:r w:rsidRPr="00DD4FB7">
        <w:t>de l’</w:t>
      </w:r>
      <w:hyperlink r:id="rId84" w:history="1">
        <w:r w:rsidRPr="00DD4FB7">
          <w:rPr>
            <w:rStyle w:val="Lienhypertexte"/>
            <w:color w:val="000000"/>
            <w:u w:val="none"/>
          </w:rPr>
          <w:t>angle</w:t>
        </w:r>
      </w:hyperlink>
      <w:r w:rsidRPr="00DD4FB7">
        <w:t>. </w:t>
      </w:r>
      <w:r w:rsidRPr="00DD4FB7">
        <w:rPr>
          <w:rStyle w:val="lev"/>
          <w:b w:val="0"/>
          <w:bCs w:val="0"/>
        </w:rPr>
        <w:t>O</w:t>
      </w:r>
      <w:r w:rsidRPr="00DD4FB7">
        <w:t> est le </w:t>
      </w:r>
      <w:hyperlink r:id="rId85" w:history="1">
        <w:r w:rsidRPr="00DD4FB7">
          <w:rPr>
            <w:rStyle w:val="Lienhypertexte"/>
            <w:color w:val="000000"/>
            <w:u w:val="none"/>
          </w:rPr>
          <w:t>sommet</w:t>
        </w:r>
      </w:hyperlink>
      <w:r w:rsidRPr="00DD4FB7">
        <w:t> de l’</w:t>
      </w:r>
      <w:hyperlink r:id="rId86" w:history="1">
        <w:r w:rsidRPr="00DD4FB7">
          <w:rPr>
            <w:rStyle w:val="Lienhypertexte"/>
            <w:color w:val="000000"/>
            <w:u w:val="none"/>
          </w:rPr>
          <w:t>angle</w:t>
        </w:r>
      </w:hyperlink>
      <w:r w:rsidRPr="00DD4FB7">
        <w:t>.</w:t>
      </w:r>
    </w:p>
    <w:p w:rsidR="006A13BC" w:rsidRDefault="006A13BC" w:rsidP="006A13BC">
      <w:pPr>
        <w:pStyle w:val="cvtexte"/>
      </w:pPr>
      <w:bookmarkStart w:id="31" w:name="angleaigu"/>
    </w:p>
    <w:p w:rsidR="00707382" w:rsidRDefault="00707382" w:rsidP="00707382">
      <w:pPr>
        <w:pStyle w:val="Titre3"/>
      </w:pPr>
      <w:bookmarkStart w:id="32" w:name="_Toc145766025"/>
      <w:r>
        <w:t>Angle aigu</w:t>
      </w:r>
      <w:bookmarkEnd w:id="32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707382" w:rsidTr="00707382">
        <w:tc>
          <w:tcPr>
            <w:tcW w:w="4530" w:type="dxa"/>
            <w:vAlign w:val="center"/>
          </w:tcPr>
          <w:bookmarkEnd w:id="31"/>
          <w:p w:rsidR="00707382" w:rsidRDefault="00707382" w:rsidP="00707382">
            <w:pPr>
              <w:jc w:val="center"/>
            </w:pPr>
            <w:r w:rsidRPr="00DD4FB7">
              <w:rPr>
                <w:noProof/>
                <w:lang w:eastAsia="fr-FR"/>
              </w:rPr>
              <w:drawing>
                <wp:inline distT="0" distB="0" distL="0" distR="0" wp14:anchorId="1D93EA5B" wp14:editId="4E927694">
                  <wp:extent cx="1866900" cy="1379220"/>
                  <wp:effectExtent l="0" t="0" r="0" b="0"/>
                  <wp:docPr id="28" name="Image 28" descr="https://amatheur.fr/wp-content/uploads/2020/12/angle-aigu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amatheur.fr/wp-content/uploads/2020/12/angle-aigu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707382" w:rsidRPr="00DD4FB7" w:rsidRDefault="00707382" w:rsidP="00707382">
            <w:pPr>
              <w:pStyle w:val="cvtexte"/>
              <w:jc w:val="center"/>
            </w:pPr>
          </w:p>
          <w:p w:rsidR="00707382" w:rsidRPr="00DD4FB7" w:rsidRDefault="00707382" w:rsidP="00707382">
            <w:pPr>
              <w:pStyle w:val="cvtexte"/>
              <w:jc w:val="center"/>
            </w:pPr>
            <w:r w:rsidRPr="00DD4FB7">
              <w:t>L’</w:t>
            </w:r>
            <w:hyperlink r:id="rId88" w:history="1">
              <w:r w:rsidRPr="00DD4FB7">
                <w:rPr>
                  <w:rStyle w:val="Lienhypertexte"/>
                  <w:color w:val="000000"/>
                  <w:u w:val="none"/>
                </w:rPr>
                <w:t>angle</w:t>
              </w:r>
            </w:hyperlink>
            <w:r w:rsidRPr="00DD4FB7">
              <w:t> </w:t>
            </w:r>
            <w:hyperlink r:id="rId89" w:history="1">
              <w:r w:rsidRPr="00707382">
                <w:rPr>
                  <w:rStyle w:val="Lienhypertexte"/>
                  <w:b/>
                  <w:color w:val="000000"/>
                  <w:u w:val="none"/>
                </w:rPr>
                <w:t>aigu</w:t>
              </w:r>
            </w:hyperlink>
            <w:r w:rsidRPr="00DD4FB7">
              <w:t> est plus petit qu’un </w:t>
            </w:r>
            <w:hyperlink r:id="rId90" w:history="1">
              <w:r w:rsidRPr="00DD4FB7">
                <w:rPr>
                  <w:rStyle w:val="Lienhypertexte"/>
                  <w:color w:val="000000"/>
                  <w:u w:val="none"/>
                </w:rPr>
                <w:t>angle</w:t>
              </w:r>
            </w:hyperlink>
            <w:r w:rsidRPr="00DD4FB7">
              <w:t> </w:t>
            </w:r>
            <w:hyperlink r:id="rId91" w:history="1">
              <w:r w:rsidRPr="00DD4FB7">
                <w:rPr>
                  <w:rStyle w:val="Lienhypertexte"/>
                  <w:color w:val="000000"/>
                  <w:u w:val="none"/>
                </w:rPr>
                <w:t>droit</w:t>
              </w:r>
            </w:hyperlink>
            <w:r w:rsidRPr="00DD4FB7">
              <w:t>. Sa mesure est inférieure à 90°.</w:t>
            </w:r>
          </w:p>
          <w:p w:rsidR="00707382" w:rsidRDefault="00707382" w:rsidP="00707382">
            <w:pPr>
              <w:jc w:val="center"/>
            </w:pPr>
          </w:p>
        </w:tc>
      </w:tr>
    </w:tbl>
    <w:p w:rsidR="00707382" w:rsidRPr="00707382" w:rsidRDefault="00707382" w:rsidP="00707382"/>
    <w:p w:rsidR="00707382" w:rsidRDefault="00707382" w:rsidP="00707382">
      <w:pPr>
        <w:pStyle w:val="Titre3"/>
      </w:pPr>
      <w:bookmarkStart w:id="33" w:name="angledroit"/>
      <w:bookmarkStart w:id="34" w:name="_Toc145766026"/>
      <w:r>
        <w:t>Angle droit</w:t>
      </w:r>
      <w:bookmarkEnd w:id="34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707382" w:rsidTr="00707382">
        <w:tc>
          <w:tcPr>
            <w:tcW w:w="4530" w:type="dxa"/>
            <w:vAlign w:val="center"/>
          </w:tcPr>
          <w:bookmarkEnd w:id="33"/>
          <w:p w:rsidR="00707382" w:rsidRDefault="00707382" w:rsidP="00707382">
            <w:pPr>
              <w:jc w:val="center"/>
            </w:pPr>
            <w:r w:rsidRPr="00DD4FB7">
              <w:rPr>
                <w:noProof/>
                <w:lang w:eastAsia="fr-FR"/>
              </w:rPr>
              <w:drawing>
                <wp:inline distT="0" distB="0" distL="0" distR="0" wp14:anchorId="63DBFD94" wp14:editId="099C139A">
                  <wp:extent cx="1440180" cy="1097280"/>
                  <wp:effectExtent l="0" t="0" r="7620" b="7620"/>
                  <wp:docPr id="29" name="Image 29" descr="https://amatheur.fr/wp-content/uploads/2020/12/angle-droit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amatheur.fr/wp-content/uploads/2020/12/angle-droit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707382" w:rsidRDefault="00707382" w:rsidP="00707382">
            <w:pPr>
              <w:pStyle w:val="cvtexte"/>
              <w:jc w:val="center"/>
            </w:pPr>
            <w:r w:rsidRPr="00DD4FB7">
              <w:t>L’</w:t>
            </w:r>
            <w:hyperlink r:id="rId93" w:history="1">
              <w:r w:rsidRPr="00DD4FB7">
                <w:rPr>
                  <w:rStyle w:val="Lienhypertexte"/>
                  <w:color w:val="000000"/>
                  <w:u w:val="none"/>
                </w:rPr>
                <w:t>angle</w:t>
              </w:r>
            </w:hyperlink>
            <w:r w:rsidRPr="00DD4FB7">
              <w:t> </w:t>
            </w:r>
            <w:hyperlink r:id="rId94" w:history="1">
              <w:r w:rsidRPr="00DD4FB7">
                <w:rPr>
                  <w:rStyle w:val="Lienhypertexte"/>
                  <w:color w:val="000000"/>
                  <w:u w:val="none"/>
                </w:rPr>
                <w:t>droit</w:t>
              </w:r>
            </w:hyperlink>
            <w:r w:rsidRPr="00DD4FB7">
              <w:rPr>
                <w:rStyle w:val="lev"/>
                <w:b w:val="0"/>
                <w:bCs w:val="0"/>
              </w:rPr>
              <w:t> </w:t>
            </w:r>
            <w:r w:rsidRPr="00DD4FB7">
              <w:t>qui mesure 90° (90 degrés).</w:t>
            </w:r>
          </w:p>
          <w:p w:rsidR="00707382" w:rsidRDefault="00707382" w:rsidP="00707382">
            <w:pPr>
              <w:jc w:val="center"/>
            </w:pPr>
          </w:p>
        </w:tc>
      </w:tr>
    </w:tbl>
    <w:p w:rsidR="00707382" w:rsidRPr="00707382" w:rsidRDefault="00707382" w:rsidP="00707382"/>
    <w:p w:rsidR="00DD4FB7" w:rsidRDefault="00707382" w:rsidP="00707382">
      <w:pPr>
        <w:pStyle w:val="Titre3"/>
      </w:pPr>
      <w:bookmarkStart w:id="35" w:name="_Toc145766027"/>
      <w:r>
        <w:t>Angle obtus</w:t>
      </w:r>
      <w:bookmarkEnd w:id="35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955"/>
      </w:tblGrid>
      <w:tr w:rsidR="00707382" w:rsidTr="00707382">
        <w:tc>
          <w:tcPr>
            <w:tcW w:w="4106" w:type="dxa"/>
            <w:vAlign w:val="center"/>
          </w:tcPr>
          <w:p w:rsidR="00707382" w:rsidRDefault="00707382" w:rsidP="00707382">
            <w:pPr>
              <w:jc w:val="center"/>
            </w:pPr>
            <w:r w:rsidRPr="00DD4FB7">
              <w:rPr>
                <w:noProof/>
                <w:lang w:eastAsia="fr-FR"/>
              </w:rPr>
              <w:drawing>
                <wp:inline distT="0" distB="0" distL="0" distR="0" wp14:anchorId="43A89F96" wp14:editId="36FF1083">
                  <wp:extent cx="1836420" cy="1097280"/>
                  <wp:effectExtent l="0" t="0" r="0" b="7620"/>
                  <wp:docPr id="27" name="Image 27" descr="https://amatheur.fr/wp-content/uploads/2020/12/angle-obtu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amatheur.fr/wp-content/uploads/2020/12/angle-obtu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vAlign w:val="center"/>
          </w:tcPr>
          <w:p w:rsidR="00707382" w:rsidRPr="00DD4FB7" w:rsidRDefault="00707382" w:rsidP="00707382">
            <w:pPr>
              <w:pStyle w:val="cvtexte"/>
              <w:jc w:val="center"/>
            </w:pPr>
            <w:r w:rsidRPr="00DD4FB7">
              <w:t>L’</w:t>
            </w:r>
            <w:hyperlink r:id="rId96" w:history="1">
              <w:r w:rsidRPr="00DD4FB7">
                <w:rPr>
                  <w:rStyle w:val="Lienhypertexte"/>
                  <w:color w:val="000000"/>
                  <w:u w:val="none"/>
                </w:rPr>
                <w:t>angle</w:t>
              </w:r>
            </w:hyperlink>
            <w:r w:rsidRPr="00DD4FB7">
              <w:t> </w:t>
            </w:r>
            <w:hyperlink r:id="rId97" w:history="1">
              <w:r w:rsidRPr="00DD4FB7">
                <w:rPr>
                  <w:rStyle w:val="Lienhypertexte"/>
                  <w:color w:val="000000"/>
                  <w:u w:val="none"/>
                </w:rPr>
                <w:t>obtus</w:t>
              </w:r>
            </w:hyperlink>
            <w:r w:rsidRPr="00DD4FB7">
              <w:rPr>
                <w:rStyle w:val="lev"/>
                <w:b w:val="0"/>
                <w:bCs w:val="0"/>
              </w:rPr>
              <w:t> </w:t>
            </w:r>
            <w:r w:rsidRPr="00DD4FB7">
              <w:t>est plus grand qu’un </w:t>
            </w:r>
            <w:hyperlink r:id="rId98" w:history="1">
              <w:r w:rsidRPr="00DD4FB7">
                <w:rPr>
                  <w:rStyle w:val="Lienhypertexte"/>
                  <w:color w:val="000000"/>
                  <w:u w:val="none"/>
                </w:rPr>
                <w:t>angle</w:t>
              </w:r>
            </w:hyperlink>
            <w:r w:rsidRPr="00DD4FB7">
              <w:t> </w:t>
            </w:r>
            <w:hyperlink r:id="rId99" w:history="1">
              <w:r w:rsidRPr="00DD4FB7">
                <w:rPr>
                  <w:rStyle w:val="Lienhypertexte"/>
                  <w:color w:val="000000"/>
                  <w:u w:val="none"/>
                </w:rPr>
                <w:t>droit</w:t>
              </w:r>
            </w:hyperlink>
            <w:r w:rsidRPr="00DD4FB7">
              <w:t>. Sa mesure est supérieure à 90°.</w:t>
            </w:r>
          </w:p>
          <w:p w:rsidR="00707382" w:rsidRDefault="00707382" w:rsidP="00707382">
            <w:pPr>
              <w:jc w:val="center"/>
            </w:pPr>
          </w:p>
        </w:tc>
      </w:tr>
    </w:tbl>
    <w:p w:rsidR="00707382" w:rsidRPr="00707382" w:rsidRDefault="00707382" w:rsidP="00707382"/>
    <w:p w:rsidR="00DD4FB7" w:rsidRDefault="00707382" w:rsidP="00707382">
      <w:pPr>
        <w:pStyle w:val="Titre3"/>
      </w:pPr>
      <w:bookmarkStart w:id="36" w:name="angleplat"/>
      <w:bookmarkStart w:id="37" w:name="_Toc145766028"/>
      <w:r>
        <w:t>Angle plat</w:t>
      </w:r>
      <w:bookmarkEnd w:id="37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4195"/>
      </w:tblGrid>
      <w:tr w:rsidR="00707382" w:rsidTr="008C7CDA">
        <w:tc>
          <w:tcPr>
            <w:tcW w:w="4866" w:type="dxa"/>
            <w:vAlign w:val="center"/>
          </w:tcPr>
          <w:bookmarkEnd w:id="36"/>
          <w:p w:rsidR="00707382" w:rsidRDefault="00707382" w:rsidP="008C7CDA">
            <w:pPr>
              <w:pStyle w:val="cvtexte"/>
              <w:shd w:val="clear" w:color="auto" w:fill="auto"/>
              <w:jc w:val="center"/>
            </w:pPr>
            <w:r w:rsidRPr="00DD4FB7">
              <w:rPr>
                <w:noProof/>
              </w:rPr>
              <w:drawing>
                <wp:inline distT="0" distB="0" distL="0" distR="0" wp14:anchorId="72295551" wp14:editId="36BAFB90">
                  <wp:extent cx="2948940" cy="1668780"/>
                  <wp:effectExtent l="0" t="0" r="3810" b="7620"/>
                  <wp:docPr id="26" name="Image 26" descr="https://amatheur.fr/wp-content/uploads/2020/12/angle-pl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amatheur.fr/wp-content/uploads/2020/12/angle-pl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vAlign w:val="center"/>
          </w:tcPr>
          <w:p w:rsidR="008C7CDA" w:rsidRDefault="00707382" w:rsidP="008C7CDA">
            <w:pPr>
              <w:pStyle w:val="cvtexte"/>
              <w:jc w:val="center"/>
            </w:pPr>
            <w:r w:rsidRPr="00DD4FB7">
              <w:t>L’</w:t>
            </w:r>
            <w:hyperlink r:id="rId101" w:history="1">
              <w:r w:rsidRPr="00DD4FB7">
                <w:rPr>
                  <w:rStyle w:val="Lienhypertexte"/>
                  <w:color w:val="000000"/>
                  <w:u w:val="none"/>
                </w:rPr>
                <w:t>angle</w:t>
              </w:r>
            </w:hyperlink>
            <w:r w:rsidRPr="00DD4FB7">
              <w:t> </w:t>
            </w:r>
            <w:hyperlink r:id="rId102" w:history="1">
              <w:r w:rsidRPr="00DD4FB7">
                <w:rPr>
                  <w:rStyle w:val="Lienhypertexte"/>
                  <w:color w:val="000000"/>
                  <w:u w:val="none"/>
                </w:rPr>
                <w:t>plat</w:t>
              </w:r>
            </w:hyperlink>
            <w:r w:rsidRPr="00DD4FB7">
              <w:rPr>
                <w:rStyle w:val="lev"/>
                <w:b w:val="0"/>
                <w:bCs w:val="0"/>
              </w:rPr>
              <w:t> </w:t>
            </w:r>
            <w:r w:rsidRPr="00DD4FB7">
              <w:t>mesure 180°.</w:t>
            </w:r>
          </w:p>
          <w:p w:rsidR="00707382" w:rsidRPr="00DD4FB7" w:rsidRDefault="00707382" w:rsidP="008C7CDA">
            <w:pPr>
              <w:pStyle w:val="cvtexte"/>
              <w:jc w:val="center"/>
            </w:pPr>
            <w:r w:rsidRPr="00DD4FB7">
              <w:t>Il vaut 2 angles droits.</w:t>
            </w:r>
          </w:p>
          <w:p w:rsidR="00707382" w:rsidRDefault="00707382" w:rsidP="008C7CDA">
            <w:pPr>
              <w:pStyle w:val="cvtexte"/>
              <w:jc w:val="center"/>
            </w:pPr>
          </w:p>
        </w:tc>
      </w:tr>
    </w:tbl>
    <w:p w:rsidR="008C7CDA" w:rsidRPr="00DD4FB7" w:rsidRDefault="008C7CDA" w:rsidP="008C7CDA">
      <w:pPr>
        <w:pStyle w:val="cvtexte"/>
      </w:pPr>
      <w:r w:rsidRPr="00DD4FB7">
        <w:t>Voir les cours </w:t>
      </w:r>
    </w:p>
    <w:p w:rsidR="008C7CDA" w:rsidRPr="00DD4FB7" w:rsidRDefault="00F50120" w:rsidP="008C7CDA">
      <w:pPr>
        <w:pStyle w:val="cvtexte"/>
        <w:numPr>
          <w:ilvl w:val="0"/>
          <w:numId w:val="2"/>
        </w:numPr>
      </w:pPr>
      <w:hyperlink r:id="rId103" w:tgtFrame="_blank" w:history="1">
        <w:r w:rsidR="008C7CDA" w:rsidRPr="00DD4FB7">
          <w:rPr>
            <w:rStyle w:val="Lienhypertexte"/>
            <w:color w:val="000000"/>
            <w:u w:val="none"/>
          </w:rPr>
          <w:t>Palier 1 Module 3 cours 2</w:t>
        </w:r>
      </w:hyperlink>
    </w:p>
    <w:p w:rsidR="008C7CDA" w:rsidRPr="00DD4FB7" w:rsidRDefault="00F50120" w:rsidP="008C7CDA">
      <w:pPr>
        <w:pStyle w:val="cvtexte"/>
        <w:numPr>
          <w:ilvl w:val="0"/>
          <w:numId w:val="2"/>
        </w:numPr>
      </w:pPr>
      <w:hyperlink r:id="rId104" w:history="1">
        <w:r w:rsidR="008C7CDA" w:rsidRPr="00DD4FB7">
          <w:rPr>
            <w:rStyle w:val="Lienhypertexte"/>
            <w:color w:val="000000"/>
            <w:u w:val="none"/>
          </w:rPr>
          <w:t>P</w:t>
        </w:r>
      </w:hyperlink>
      <w:hyperlink r:id="rId105" w:tgtFrame="_blank" w:history="1">
        <w:r w:rsidR="008C7CDA" w:rsidRPr="00DD4FB7">
          <w:rPr>
            <w:rStyle w:val="Lienhypertexte"/>
            <w:color w:val="000000"/>
            <w:u w:val="none"/>
          </w:rPr>
          <w:t>alier 2 Module 4 cours 2</w:t>
        </w:r>
      </w:hyperlink>
    </w:p>
    <w:p w:rsidR="008C7CDA" w:rsidRPr="00DD4FB7" w:rsidRDefault="00F50120" w:rsidP="008C7CDA">
      <w:pPr>
        <w:pStyle w:val="cvtexte"/>
        <w:numPr>
          <w:ilvl w:val="0"/>
          <w:numId w:val="2"/>
        </w:numPr>
      </w:pPr>
      <w:hyperlink r:id="rId106" w:tgtFrame="_blank" w:history="1">
        <w:r w:rsidR="008C7CDA" w:rsidRPr="00DD4FB7">
          <w:rPr>
            <w:rStyle w:val="Lienhypertexte"/>
            <w:color w:val="000000"/>
            <w:u w:val="none"/>
          </w:rPr>
          <w:t>Palier 3 Module 4 cours 2</w:t>
        </w:r>
      </w:hyperlink>
    </w:p>
    <w:p w:rsidR="004D471C" w:rsidRDefault="004D471C" w:rsidP="004D471C">
      <w:pPr>
        <w:pStyle w:val="cvtexte"/>
      </w:pPr>
    </w:p>
    <w:p w:rsidR="004D471C" w:rsidRDefault="004D471C" w:rsidP="004D471C">
      <w:pPr>
        <w:pStyle w:val="Titre2"/>
      </w:pPr>
      <w:bookmarkStart w:id="38" w:name="_Toc145766029"/>
      <w:r>
        <w:t>An</w:t>
      </w:r>
      <w:r w:rsidR="00C064A3">
        <w:t>née</w:t>
      </w:r>
      <w:bookmarkEnd w:id="38"/>
      <w:r w:rsidR="00C064A3">
        <w:t xml:space="preserve"> </w:t>
      </w:r>
    </w:p>
    <w:p w:rsidR="004D471C" w:rsidRPr="00C064A3" w:rsidRDefault="00C064A3" w:rsidP="00C064A3">
      <w:pPr>
        <w:pStyle w:val="cvtexte"/>
      </w:pPr>
      <w:r w:rsidRPr="00C064A3">
        <w:t>1 </w:t>
      </w:r>
      <w:hyperlink r:id="rId107" w:history="1">
        <w:r w:rsidRPr="00C064A3">
          <w:rPr>
            <w:rStyle w:val="Lienhypertexte"/>
            <w:color w:val="000000"/>
            <w:u w:val="none"/>
          </w:rPr>
          <w:t>année</w:t>
        </w:r>
      </w:hyperlink>
      <w:r w:rsidRPr="00C064A3">
        <w:rPr>
          <w:rStyle w:val="lev"/>
          <w:rFonts w:eastAsiaTheme="majorEastAsia"/>
          <w:b w:val="0"/>
          <w:bCs w:val="0"/>
        </w:rPr>
        <w:t> </w:t>
      </w:r>
      <w:r w:rsidRPr="00C064A3">
        <w:t>ou </w:t>
      </w:r>
      <w:hyperlink r:id="rId108" w:history="1">
        <w:r w:rsidRPr="00C064A3">
          <w:rPr>
            <w:rStyle w:val="Lienhypertexte"/>
            <w:color w:val="000000"/>
            <w:u w:val="none"/>
          </w:rPr>
          <w:t>an</w:t>
        </w:r>
      </w:hyperlink>
      <w:r w:rsidRPr="00C064A3">
        <w:t> = 12 </w:t>
      </w:r>
      <w:hyperlink r:id="rId109" w:history="1">
        <w:r w:rsidRPr="00C064A3">
          <w:rPr>
            <w:rStyle w:val="Lienhypertexte"/>
            <w:color w:val="000000"/>
            <w:u w:val="none"/>
          </w:rPr>
          <w:t>mois</w:t>
        </w:r>
      </w:hyperlink>
      <w:r w:rsidRPr="00C064A3">
        <w:t> = 365 jours (366 jours tous les 4 ans pour les années bissextiles)</w:t>
      </w:r>
    </w:p>
    <w:p w:rsidR="00C064A3" w:rsidRDefault="00C064A3" w:rsidP="00C064A3">
      <w:pPr>
        <w:pStyle w:val="cvtexte"/>
      </w:pPr>
    </w:p>
    <w:p w:rsidR="00C064A3" w:rsidRDefault="00C064A3" w:rsidP="00C064A3">
      <w:pPr>
        <w:pStyle w:val="Titre2"/>
      </w:pPr>
      <w:bookmarkStart w:id="39" w:name="_Toc145766030"/>
      <w:r>
        <w:t>Annuel</w:t>
      </w:r>
      <w:bookmarkEnd w:id="39"/>
    </w:p>
    <w:p w:rsidR="00C064A3" w:rsidRPr="00C064A3" w:rsidRDefault="00C064A3" w:rsidP="00C064A3">
      <w:pPr>
        <w:pStyle w:val="cvtexte"/>
      </w:pPr>
      <w:r w:rsidRPr="00C064A3">
        <w:t>Qui se reproduit tous les ans</w:t>
      </w:r>
    </w:p>
    <w:p w:rsidR="00C064A3" w:rsidRPr="00C064A3" w:rsidRDefault="00C064A3" w:rsidP="00C064A3">
      <w:pPr>
        <w:pStyle w:val="cvtexte"/>
      </w:pPr>
      <w:r w:rsidRPr="00C064A3">
        <w:t>Exemple : le 14 juillet est une fête annuelle.</w:t>
      </w:r>
    </w:p>
    <w:p w:rsidR="00FD47A7" w:rsidRDefault="00FD47A7" w:rsidP="00FD47A7">
      <w:pPr>
        <w:pStyle w:val="cvtexte"/>
      </w:pPr>
    </w:p>
    <w:p w:rsidR="00A32693" w:rsidRPr="00A32693" w:rsidRDefault="00A32693" w:rsidP="00A32693">
      <w:pPr>
        <w:pStyle w:val="Titre2"/>
        <w:rPr>
          <w:lang w:eastAsia="fr-FR"/>
        </w:rPr>
      </w:pPr>
      <w:bookmarkStart w:id="40" w:name="_Toc145766031"/>
      <w:r>
        <w:rPr>
          <w:lang w:eastAsia="fr-FR"/>
        </w:rPr>
        <w:t>Arc</w:t>
      </w:r>
      <w:bookmarkEnd w:id="40"/>
    </w:p>
    <w:p w:rsidR="00A32693" w:rsidRPr="00A32693" w:rsidRDefault="00A32693" w:rsidP="00A32693">
      <w:pPr>
        <w:pStyle w:val="Titre3"/>
        <w:rPr>
          <w:rFonts w:eastAsia="Times New Roman"/>
          <w:lang w:eastAsia="fr-FR"/>
        </w:rPr>
      </w:pPr>
      <w:bookmarkStart w:id="41" w:name="_Toc145766032"/>
      <w:r w:rsidRPr="00A32693">
        <w:rPr>
          <w:rFonts w:eastAsia="Times New Roman"/>
          <w:lang w:eastAsia="fr-FR"/>
        </w:rPr>
        <w:t>Arc de cercle</w:t>
      </w:r>
      <w:bookmarkEnd w:id="41"/>
    </w:p>
    <w:p w:rsidR="00A32693" w:rsidRPr="00A32693" w:rsidRDefault="00A32693" w:rsidP="00A32693">
      <w:pPr>
        <w:pStyle w:val="cvtexte"/>
      </w:pPr>
      <w:r w:rsidRPr="00A32693">
        <w:t>Un </w:t>
      </w:r>
      <w:hyperlink r:id="rId110" w:history="1">
        <w:r w:rsidRPr="00A32693">
          <w:t>arc</w:t>
        </w:r>
      </w:hyperlink>
      <w:r w:rsidRPr="00A32693">
        <w:t> de </w:t>
      </w:r>
      <w:hyperlink r:id="rId111" w:history="1">
        <w:r w:rsidRPr="00A32693">
          <w:t>cercle</w:t>
        </w:r>
      </w:hyperlink>
      <w:r w:rsidRPr="00A32693">
        <w:t> est une portion de </w:t>
      </w:r>
      <w:hyperlink r:id="rId112" w:history="1">
        <w:r w:rsidRPr="00A32693">
          <w:t>cercle</w:t>
        </w:r>
      </w:hyperlink>
      <w:r w:rsidRPr="00A32693">
        <w:t> comprise entre deux points du </w:t>
      </w:r>
      <w:hyperlink r:id="rId113" w:history="1">
        <w:r w:rsidRPr="00A32693">
          <w:t>cercle</w:t>
        </w:r>
      </w:hyperlink>
      <w:r w:rsidRPr="00A32693">
        <w:t>. Il y a deux arcs</w:t>
      </w:r>
      <w:r w:rsidR="004C5769">
        <w:t> :</w:t>
      </w:r>
      <w:r w:rsidRPr="00A32693">
        <w:t xml:space="preserve"> l’</w:t>
      </w:r>
      <w:hyperlink r:id="rId114" w:history="1">
        <w:r w:rsidRPr="00A32693">
          <w:t>arc</w:t>
        </w:r>
      </w:hyperlink>
      <w:r w:rsidRPr="00A32693">
        <w:t> rouge et l’</w:t>
      </w:r>
      <w:hyperlink r:id="rId115" w:history="1">
        <w:r w:rsidRPr="00A32693">
          <w:t>arc</w:t>
        </w:r>
      </w:hyperlink>
      <w:r w:rsidRPr="00A32693">
        <w:t> bleu sur le dessin.</w:t>
      </w:r>
    </w:p>
    <w:p w:rsidR="00C064A3" w:rsidRDefault="00A32693" w:rsidP="00C064A3">
      <w:pPr>
        <w:pStyle w:val="cvtexte"/>
      </w:pPr>
      <w:r w:rsidRPr="00A32693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E5195F5" wp14:editId="5AF2BF41">
            <wp:extent cx="1899163" cy="1981200"/>
            <wp:effectExtent l="0" t="0" r="6350" b="0"/>
            <wp:docPr id="32" name="Image 32" descr="arc de cercle 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c de cercle AB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713" cy="199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78" w:rsidRPr="00B52878" w:rsidRDefault="00B52878" w:rsidP="00F50120">
      <w:pPr>
        <w:pStyle w:val="Titre2"/>
      </w:pPr>
      <w:bookmarkStart w:id="42" w:name="_Toc145766033"/>
      <w:r w:rsidRPr="00B52878">
        <w:t>Arrondir</w:t>
      </w:r>
      <w:bookmarkEnd w:id="42"/>
    </w:p>
    <w:p w:rsidR="004D471C" w:rsidRDefault="004D471C" w:rsidP="004D471C">
      <w:pPr>
        <w:pStyle w:val="cvtexte"/>
      </w:pPr>
      <w:r>
        <w:rPr>
          <w:rStyle w:val="lev"/>
        </w:rPr>
        <w:t>Exemple : le nombre 23,1759</w:t>
      </w:r>
    </w:p>
    <w:p w:rsidR="004D471C" w:rsidRDefault="004D471C" w:rsidP="004D471C">
      <w:pPr>
        <w:pStyle w:val="cvtexte"/>
      </w:pPr>
      <w:r>
        <w:t>Arrondir ce nombre à l'</w:t>
      </w:r>
      <w:r>
        <w:rPr>
          <w:rStyle w:val="lev"/>
        </w:rPr>
        <w:t>unité</w:t>
      </w:r>
      <w:r>
        <w:t xml:space="preserve"> </w:t>
      </w:r>
      <w:r>
        <w:rPr>
          <w:rStyle w:val="lev"/>
        </w:rPr>
        <w:t>par défaut</w:t>
      </w:r>
      <w:r>
        <w:t xml:space="preserve"> c'est couper ce nombre derrière le chiffre des unités</w:t>
      </w:r>
      <w:r w:rsidR="00A32693">
        <w:rPr>
          <w:rStyle w:val="lev"/>
        </w:rPr>
        <w:t> </w:t>
      </w:r>
      <w:r w:rsidR="00A32693">
        <w:t>:</w:t>
      </w:r>
      <w:r w:rsidR="00A32693">
        <w:rPr>
          <w:rStyle w:val="lev"/>
        </w:rPr>
        <w:t> </w:t>
      </w:r>
      <w:r>
        <w:rPr>
          <w:rStyle w:val="lev"/>
        </w:rPr>
        <w:t>23</w:t>
      </w:r>
    </w:p>
    <w:p w:rsidR="004D471C" w:rsidRDefault="004D471C" w:rsidP="004D471C">
      <w:pPr>
        <w:pStyle w:val="cvtexte"/>
      </w:pPr>
      <w:r>
        <w:t>Arrondir ce nombre à l'</w:t>
      </w:r>
      <w:r>
        <w:rPr>
          <w:rStyle w:val="lev"/>
        </w:rPr>
        <w:t>unité</w:t>
      </w:r>
      <w:r>
        <w:t xml:space="preserve"> </w:t>
      </w:r>
      <w:r>
        <w:rPr>
          <w:rStyle w:val="lev"/>
        </w:rPr>
        <w:t>par excès</w:t>
      </w:r>
      <w:r>
        <w:t xml:space="preserve"> c'est le nombre coupé au chiffre des unités +1 unité : </w:t>
      </w:r>
      <w:r>
        <w:rPr>
          <w:rStyle w:val="lev"/>
        </w:rPr>
        <w:t>24</w:t>
      </w:r>
    </w:p>
    <w:p w:rsidR="004D471C" w:rsidRDefault="004D471C" w:rsidP="004D471C">
      <w:pPr>
        <w:pStyle w:val="cvtexte"/>
      </w:pPr>
      <w:r>
        <w:t xml:space="preserve">Arrondir ce nombre au </w:t>
      </w:r>
      <w:r>
        <w:rPr>
          <w:rStyle w:val="lev"/>
        </w:rPr>
        <w:t>dixième</w:t>
      </w:r>
      <w:r>
        <w:t xml:space="preserve"> </w:t>
      </w:r>
      <w:r>
        <w:rPr>
          <w:rStyle w:val="lev"/>
        </w:rPr>
        <w:t>par défaut</w:t>
      </w:r>
      <w:r>
        <w:t xml:space="preserve"> c'est couper ce nombre derrière le chiffre des dixièmes : </w:t>
      </w:r>
      <w:r>
        <w:rPr>
          <w:rStyle w:val="lev"/>
        </w:rPr>
        <w:t>23,1</w:t>
      </w:r>
    </w:p>
    <w:p w:rsidR="004D471C" w:rsidRDefault="004D471C" w:rsidP="004D471C">
      <w:pPr>
        <w:pStyle w:val="cvtexte"/>
      </w:pPr>
      <w:r>
        <w:t xml:space="preserve">Arrondir ce nombre </w:t>
      </w:r>
      <w:r>
        <w:rPr>
          <w:rStyle w:val="lev"/>
        </w:rPr>
        <w:t>au dixième</w:t>
      </w:r>
      <w:r>
        <w:t xml:space="preserve"> </w:t>
      </w:r>
      <w:r>
        <w:rPr>
          <w:rStyle w:val="lev"/>
        </w:rPr>
        <w:t>par excès</w:t>
      </w:r>
      <w:r>
        <w:t xml:space="preserve"> c'est le nombre coupé au chiffre des dixièmes +1 dixième : </w:t>
      </w:r>
      <w:r>
        <w:rPr>
          <w:rStyle w:val="lev"/>
        </w:rPr>
        <w:t>23,2</w:t>
      </w:r>
    </w:p>
    <w:p w:rsidR="004D471C" w:rsidRDefault="004D471C" w:rsidP="004D471C">
      <w:pPr>
        <w:pStyle w:val="cvtexte"/>
      </w:pPr>
      <w:r>
        <w:t xml:space="preserve">Arrondir ce nombre au </w:t>
      </w:r>
      <w:r>
        <w:rPr>
          <w:rStyle w:val="lev"/>
        </w:rPr>
        <w:t>centième</w:t>
      </w:r>
      <w:r>
        <w:t xml:space="preserve"> </w:t>
      </w:r>
      <w:r>
        <w:rPr>
          <w:rStyle w:val="lev"/>
        </w:rPr>
        <w:t>par défaut</w:t>
      </w:r>
      <w:r>
        <w:t xml:space="preserve"> c'est couper ce nombre derrière le chiffre des centièmes : </w:t>
      </w:r>
      <w:r>
        <w:rPr>
          <w:rStyle w:val="lev"/>
        </w:rPr>
        <w:t>23,17</w:t>
      </w:r>
      <w:r w:rsidR="00A32693">
        <w:rPr>
          <w:rStyle w:val="lev"/>
        </w:rPr>
        <w:t> ;</w:t>
      </w:r>
    </w:p>
    <w:p w:rsidR="004D471C" w:rsidRDefault="004D471C" w:rsidP="004D471C">
      <w:pPr>
        <w:pStyle w:val="cvtexte"/>
      </w:pPr>
      <w:r>
        <w:t xml:space="preserve">Arrondir ce nombre </w:t>
      </w:r>
      <w:r>
        <w:rPr>
          <w:rStyle w:val="lev"/>
        </w:rPr>
        <w:t>au</w:t>
      </w:r>
      <w:r>
        <w:t xml:space="preserve"> </w:t>
      </w:r>
      <w:r>
        <w:rPr>
          <w:rStyle w:val="lev"/>
        </w:rPr>
        <w:t>centième</w:t>
      </w:r>
      <w:r>
        <w:t xml:space="preserve"> </w:t>
      </w:r>
      <w:r>
        <w:rPr>
          <w:rStyle w:val="lev"/>
        </w:rPr>
        <w:t>par excès</w:t>
      </w:r>
      <w:r>
        <w:t xml:space="preserve"> c'est le nombre coupé au chiffre des centièmes +1 centième : </w:t>
      </w:r>
      <w:r>
        <w:rPr>
          <w:rStyle w:val="lev"/>
        </w:rPr>
        <w:t>23,18</w:t>
      </w:r>
    </w:p>
    <w:p w:rsidR="004D471C" w:rsidRDefault="004D471C" w:rsidP="004D471C">
      <w:pPr>
        <w:pStyle w:val="cvtexte"/>
      </w:pPr>
      <w:r>
        <w:t xml:space="preserve">Arrondir ce nombre au </w:t>
      </w:r>
      <w:r>
        <w:rPr>
          <w:rStyle w:val="lev"/>
        </w:rPr>
        <w:t>millième</w:t>
      </w:r>
      <w:r>
        <w:t xml:space="preserve"> </w:t>
      </w:r>
      <w:r>
        <w:rPr>
          <w:rStyle w:val="lev"/>
        </w:rPr>
        <w:t>par défaut</w:t>
      </w:r>
      <w:r>
        <w:t xml:space="preserve"> c'est couper ce nombre derrière le chiffre des millièmes : </w:t>
      </w:r>
      <w:r>
        <w:rPr>
          <w:rStyle w:val="lev"/>
        </w:rPr>
        <w:t>23,17</w:t>
      </w:r>
      <w:r>
        <w:t>5</w:t>
      </w:r>
    </w:p>
    <w:p w:rsidR="004D471C" w:rsidRDefault="004D471C" w:rsidP="004D471C">
      <w:pPr>
        <w:pStyle w:val="cvtexte"/>
      </w:pPr>
      <w:r>
        <w:t xml:space="preserve">Arrondir ce nombre </w:t>
      </w:r>
      <w:r>
        <w:rPr>
          <w:rStyle w:val="lev"/>
        </w:rPr>
        <w:t>au</w:t>
      </w:r>
      <w:r>
        <w:t xml:space="preserve"> </w:t>
      </w:r>
      <w:r>
        <w:rPr>
          <w:rStyle w:val="lev"/>
        </w:rPr>
        <w:t>millième</w:t>
      </w:r>
      <w:r>
        <w:t xml:space="preserve"> </w:t>
      </w:r>
      <w:r>
        <w:rPr>
          <w:rStyle w:val="lev"/>
        </w:rPr>
        <w:t>par excès</w:t>
      </w:r>
      <w:r>
        <w:t xml:space="preserve"> c'est le nombre coupé au chiffre des millièmes +1 millième : </w:t>
      </w:r>
      <w:r>
        <w:rPr>
          <w:rStyle w:val="lev"/>
        </w:rPr>
        <w:t>23,176</w:t>
      </w:r>
    </w:p>
    <w:p w:rsidR="00883A63" w:rsidRDefault="00883A63" w:rsidP="00883A63">
      <w:pPr>
        <w:rPr>
          <w:b/>
          <w:bCs/>
        </w:rPr>
      </w:pPr>
    </w:p>
    <w:p w:rsidR="00D7558B" w:rsidRPr="00B52878" w:rsidRDefault="006C7135" w:rsidP="00FD47A7">
      <w:pPr>
        <w:pStyle w:val="Titre1"/>
      </w:pPr>
      <w:bookmarkStart w:id="43" w:name="_Toc145766034"/>
      <w:r>
        <w:t>B</w:t>
      </w:r>
      <w:r w:rsidR="00D7558B">
        <w:t>______________________________________</w:t>
      </w:r>
      <w:bookmarkEnd w:id="43"/>
    </w:p>
    <w:p w:rsidR="00A728D3" w:rsidRDefault="00A728D3" w:rsidP="006C7135">
      <w:pPr>
        <w:pStyle w:val="Titre2"/>
      </w:pPr>
      <w:bookmarkStart w:id="44" w:name="_Toc145766035"/>
      <w:r>
        <w:t>Base</w:t>
      </w:r>
      <w:bookmarkEnd w:id="44"/>
    </w:p>
    <w:p w:rsidR="006C7135" w:rsidRPr="006C7135" w:rsidRDefault="006C7135" w:rsidP="006C7135">
      <w:pPr>
        <w:pStyle w:val="Titre3"/>
      </w:pPr>
      <w:bookmarkStart w:id="45" w:name="_Toc145766036"/>
      <w:r w:rsidRPr="006C7135">
        <w:t>Bases d’un triangle</w:t>
      </w:r>
      <w:bookmarkEnd w:id="45"/>
    </w:p>
    <w:p w:rsidR="006C7135" w:rsidRPr="006C7135" w:rsidRDefault="006C7135" w:rsidP="006C7135">
      <w:pPr>
        <w:pStyle w:val="cvtexte"/>
      </w:pPr>
      <w:r w:rsidRPr="006C7135">
        <w:t>La </w:t>
      </w:r>
      <w:hyperlink r:id="rId117" w:history="1">
        <w:r w:rsidRPr="006C7135">
          <w:rPr>
            <w:rStyle w:val="Lienhypertexte"/>
            <w:color w:val="000000"/>
            <w:u w:val="none"/>
          </w:rPr>
          <w:t>base</w:t>
        </w:r>
      </w:hyperlink>
      <w:r w:rsidRPr="006C7135">
        <w:t> représente un des côtés du </w:t>
      </w:r>
      <w:hyperlink r:id="rId118" w:history="1">
        <w:r w:rsidRPr="006C7135">
          <w:rPr>
            <w:rStyle w:val="Lienhypertexte"/>
            <w:color w:val="000000"/>
            <w:u w:val="none"/>
          </w:rPr>
          <w:t>triangle</w:t>
        </w:r>
      </w:hyperlink>
      <w:r w:rsidRPr="006C7135">
        <w:t>. Il y a donc 3 bases possibles : [AB], [BC],</w:t>
      </w:r>
      <w:r w:rsidR="00126028">
        <w:t xml:space="preserve"> </w:t>
      </w:r>
      <w:r w:rsidRPr="006C7135">
        <w:t>[CA].</w:t>
      </w:r>
    </w:p>
    <w:p w:rsidR="006C7135" w:rsidRDefault="006C7135" w:rsidP="006C7135">
      <w:pPr>
        <w:pStyle w:val="cvtexte"/>
      </w:pPr>
      <w:r w:rsidRPr="006C7135">
        <w:rPr>
          <w:noProof/>
        </w:rPr>
        <w:drawing>
          <wp:inline distT="0" distB="0" distL="0" distR="0" wp14:anchorId="2DA005FE" wp14:editId="6F12B1E5">
            <wp:extent cx="2668128" cy="1722120"/>
            <wp:effectExtent l="0" t="0" r="0" b="0"/>
            <wp:docPr id="38" name="Image 38" descr="Base d'un tri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Base d'un triangle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538" cy="172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028" w:rsidRDefault="00126028" w:rsidP="006C7135">
      <w:pPr>
        <w:pStyle w:val="cvtexte"/>
      </w:pPr>
    </w:p>
    <w:p w:rsidR="00126028" w:rsidRDefault="00126028" w:rsidP="006C7135">
      <w:pPr>
        <w:pStyle w:val="cvtexte"/>
      </w:pPr>
      <w:bookmarkStart w:id="46" w:name="_Toc145766037"/>
      <w:r w:rsidRPr="00126028">
        <w:rPr>
          <w:rStyle w:val="Titre3Car"/>
        </w:rPr>
        <w:t>Bases d’un trapèze</w:t>
      </w:r>
      <w:bookmarkEnd w:id="46"/>
      <w:r>
        <w:t xml:space="preserve"> </w:t>
      </w:r>
    </w:p>
    <w:p w:rsidR="00126028" w:rsidRDefault="00126028" w:rsidP="008761D3">
      <w:pPr>
        <w:pStyle w:val="cvtexte"/>
        <w:numPr>
          <w:ilvl w:val="0"/>
          <w:numId w:val="3"/>
        </w:numPr>
      </w:pPr>
      <w:r w:rsidRPr="006C7135">
        <w:t>petite </w:t>
      </w:r>
      <w:hyperlink r:id="rId120" w:history="1">
        <w:r w:rsidRPr="006C7135">
          <w:rPr>
            <w:rStyle w:val="Lienhypertexte"/>
            <w:color w:val="000000"/>
            <w:u w:val="none"/>
          </w:rPr>
          <w:t>base</w:t>
        </w:r>
      </w:hyperlink>
      <w:r>
        <w:t xml:space="preserve"> </w:t>
      </w:r>
    </w:p>
    <w:p w:rsidR="00126028" w:rsidRPr="006C7135" w:rsidRDefault="00126028" w:rsidP="008761D3">
      <w:pPr>
        <w:pStyle w:val="cvtexte"/>
        <w:numPr>
          <w:ilvl w:val="0"/>
          <w:numId w:val="3"/>
        </w:numPr>
      </w:pPr>
      <w:r w:rsidRPr="006C7135">
        <w:t>grande </w:t>
      </w:r>
      <w:hyperlink r:id="rId121" w:history="1">
        <w:r w:rsidRPr="006C7135">
          <w:rPr>
            <w:rStyle w:val="Lienhypertexte"/>
            <w:color w:val="000000"/>
            <w:u w:val="none"/>
          </w:rPr>
          <w:t>base</w:t>
        </w:r>
      </w:hyperlink>
    </w:p>
    <w:p w:rsidR="006C7135" w:rsidRDefault="006C7135" w:rsidP="006C7135">
      <w:pPr>
        <w:pStyle w:val="cvtexte"/>
      </w:pPr>
      <w:r w:rsidRPr="006C7135">
        <w:rPr>
          <w:noProof/>
        </w:rPr>
        <w:drawing>
          <wp:inline distT="0" distB="0" distL="0" distR="0" wp14:anchorId="3B3F891D" wp14:editId="0F7BFF2C">
            <wp:extent cx="3108960" cy="1842005"/>
            <wp:effectExtent l="0" t="0" r="0" b="6350"/>
            <wp:docPr id="37" name="Image 37" descr="Base d'un trapè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Base d'un trapèze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136" cy="185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028" w:rsidRPr="006C7135" w:rsidRDefault="00126028" w:rsidP="006C7135">
      <w:pPr>
        <w:pStyle w:val="cvtexte"/>
      </w:pPr>
    </w:p>
    <w:p w:rsidR="00126028" w:rsidRPr="006C7135" w:rsidRDefault="00126028" w:rsidP="00126028">
      <w:pPr>
        <w:pStyle w:val="Titre3"/>
      </w:pPr>
      <w:bookmarkStart w:id="47" w:name="_Toc145766038"/>
      <w:r w:rsidRPr="006C7135">
        <w:t>Base d’un cylindre</w:t>
      </w:r>
      <w:bookmarkEnd w:id="47"/>
    </w:p>
    <w:p w:rsidR="00126028" w:rsidRPr="00126028" w:rsidRDefault="00126028" w:rsidP="00126028">
      <w:pPr>
        <w:pStyle w:val="cvtexte"/>
      </w:pPr>
      <w:r w:rsidRPr="006C7135">
        <w:t>Les deux bases sont les disques </w:t>
      </w:r>
      <w:hyperlink r:id="rId123" w:history="1">
        <w:r w:rsidRPr="006C7135">
          <w:rPr>
            <w:rStyle w:val="Lienhypertexte"/>
            <w:color w:val="000000"/>
            <w:u w:val="none"/>
          </w:rPr>
          <w:t>parallèles</w:t>
        </w:r>
      </w:hyperlink>
      <w:r w:rsidRPr="006C7135">
        <w:t> de même </w:t>
      </w:r>
      <w:hyperlink r:id="rId124" w:history="1">
        <w:r w:rsidRPr="006C7135">
          <w:rPr>
            <w:rStyle w:val="Lienhypertexte"/>
            <w:color w:val="000000"/>
            <w:u w:val="none"/>
          </w:rPr>
          <w:t>rayon</w:t>
        </w:r>
      </w:hyperlink>
      <w:r w:rsidRPr="006C7135">
        <w:t>.</w:t>
      </w:r>
    </w:p>
    <w:p w:rsidR="006C7135" w:rsidRDefault="006C7135" w:rsidP="006C7135">
      <w:pPr>
        <w:pStyle w:val="cvtexte"/>
      </w:pPr>
      <w:r w:rsidRPr="006C7135">
        <w:rPr>
          <w:noProof/>
        </w:rPr>
        <w:drawing>
          <wp:inline distT="0" distB="0" distL="0" distR="0" wp14:anchorId="22F8E219" wp14:editId="4106ABE1">
            <wp:extent cx="1363980" cy="1989834"/>
            <wp:effectExtent l="0" t="0" r="7620" b="0"/>
            <wp:docPr id="36" name="Image 36" descr="https://amatheur.fr/wp-content/uploads/2021/02/cylindre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amatheur.fr/wp-content/uploads/2021/02/cylindre04b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045" cy="20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3BC" w:rsidRDefault="006A13BC">
      <w:pPr>
        <w:rPr>
          <w:rFonts w:ascii="Calibri" w:eastAsia="Times New Roman" w:hAnsi="Calibri" w:cs="Calibri"/>
          <w:color w:val="000000"/>
          <w:sz w:val="24"/>
          <w:szCs w:val="18"/>
          <w:lang w:eastAsia="fr-FR"/>
        </w:rPr>
      </w:pPr>
      <w:r>
        <w:br w:type="page"/>
      </w:r>
    </w:p>
    <w:p w:rsidR="00126028" w:rsidRPr="006C7135" w:rsidRDefault="00126028" w:rsidP="00126028">
      <w:pPr>
        <w:pStyle w:val="Titre3"/>
      </w:pPr>
      <w:bookmarkStart w:id="48" w:name="_Toc145766039"/>
      <w:r w:rsidRPr="006C7135">
        <w:t>Base d’un cône</w:t>
      </w:r>
      <w:bookmarkEnd w:id="48"/>
    </w:p>
    <w:p w:rsidR="00126028" w:rsidRPr="006C7135" w:rsidRDefault="00126028" w:rsidP="006C7135">
      <w:pPr>
        <w:pStyle w:val="cvtexte"/>
      </w:pPr>
      <w:r w:rsidRPr="006C7135">
        <w:t>La </w:t>
      </w:r>
      <w:hyperlink r:id="rId126" w:history="1">
        <w:r w:rsidRPr="006C7135">
          <w:rPr>
            <w:rStyle w:val="Lienhypertexte"/>
            <w:color w:val="000000"/>
            <w:u w:val="none"/>
          </w:rPr>
          <w:t>base</w:t>
        </w:r>
      </w:hyperlink>
      <w:r w:rsidRPr="006C7135">
        <w:t> d’un </w:t>
      </w:r>
      <w:hyperlink r:id="rId127" w:history="1">
        <w:r w:rsidRPr="006C7135">
          <w:rPr>
            <w:rStyle w:val="Lienhypertexte"/>
            <w:color w:val="000000"/>
            <w:u w:val="none"/>
          </w:rPr>
          <w:t>cône</w:t>
        </w:r>
      </w:hyperlink>
      <w:r w:rsidRPr="006C7135">
        <w:t> est formée par un </w:t>
      </w:r>
      <w:hyperlink r:id="rId128" w:history="1">
        <w:r w:rsidRPr="006C7135">
          <w:rPr>
            <w:rStyle w:val="Lienhypertexte"/>
            <w:color w:val="000000"/>
            <w:u w:val="none"/>
          </w:rPr>
          <w:t>disque</w:t>
        </w:r>
      </w:hyperlink>
      <w:r w:rsidRPr="006C7135">
        <w:t>.</w:t>
      </w:r>
    </w:p>
    <w:p w:rsidR="006C7135" w:rsidRPr="006C7135" w:rsidRDefault="006C7135" w:rsidP="006C7135">
      <w:pPr>
        <w:pStyle w:val="cvtexte"/>
      </w:pPr>
      <w:r w:rsidRPr="006C7135">
        <w:rPr>
          <w:noProof/>
        </w:rPr>
        <w:drawing>
          <wp:inline distT="0" distB="0" distL="0" distR="0" wp14:anchorId="37FCA590" wp14:editId="72686272">
            <wp:extent cx="1722120" cy="1908535"/>
            <wp:effectExtent l="0" t="0" r="0" b="0"/>
            <wp:docPr id="35" name="Image 35" descr="https://amatheur.fr/wp-content/uploads/2021/02/con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amatheur.fr/wp-content/uploads/2021/02/cone03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321" cy="191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636" w:rsidRDefault="006C7135" w:rsidP="006C7135">
      <w:pPr>
        <w:pStyle w:val="cvtexte"/>
      </w:pPr>
      <w:r w:rsidRPr="006C7135">
        <w:rPr>
          <w:noProof/>
        </w:rPr>
        <mc:AlternateContent>
          <mc:Choice Requires="wps">
            <w:drawing>
              <wp:inline distT="0" distB="0" distL="0" distR="0" wp14:anchorId="2995A727" wp14:editId="6D3A40D5">
                <wp:extent cx="304800" cy="304800"/>
                <wp:effectExtent l="0" t="0" r="0" b="0"/>
                <wp:docPr id="34" name="Rectangle 34" descr="https://amatheur.fr/wp-content/uploads/2021/02/Prisme-basetri02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393016" id="Rectangle 34" o:spid="_x0000_s1026" alt="https://amatheur.fr/wp-content/uploads/2021/02/Prisme-basetri02-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CzAq/+kCAAAH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6C7135" w:rsidRPr="006C7135" w:rsidRDefault="006C7135" w:rsidP="00126028">
      <w:pPr>
        <w:pStyle w:val="Titre3"/>
      </w:pPr>
      <w:bookmarkStart w:id="49" w:name="_Toc145766040"/>
      <w:r w:rsidRPr="006C7135">
        <w:t>Prisme à base triangulaire</w:t>
      </w:r>
      <w:bookmarkEnd w:id="49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47"/>
      </w:tblGrid>
      <w:tr w:rsidR="007D4636" w:rsidTr="007D4636">
        <w:tc>
          <w:tcPr>
            <w:tcW w:w="3114" w:type="dxa"/>
            <w:vAlign w:val="center"/>
          </w:tcPr>
          <w:p w:rsidR="007D4636" w:rsidRDefault="007D4636" w:rsidP="007D4636">
            <w:pPr>
              <w:pStyle w:val="cvtexte"/>
              <w:shd w:val="clear" w:color="auto" w:fill="auto"/>
              <w:jc w:val="left"/>
            </w:pPr>
            <w:r>
              <w:rPr>
                <w:noProof/>
              </w:rPr>
              <w:drawing>
                <wp:inline distT="0" distB="0" distL="0" distR="0" wp14:anchorId="6ED61806" wp14:editId="266486B5">
                  <wp:extent cx="1526458" cy="1987700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0"/>
                          <a:srcRect t="6788" b="2060"/>
                          <a:stretch/>
                        </pic:blipFill>
                        <pic:spPr bwMode="auto">
                          <a:xfrm>
                            <a:off x="0" y="0"/>
                            <a:ext cx="1538355" cy="2003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  <w:vAlign w:val="center"/>
          </w:tcPr>
          <w:p w:rsidR="007D4636" w:rsidRDefault="007D4636" w:rsidP="007D4636">
            <w:pPr>
              <w:pStyle w:val="cvtexte"/>
              <w:jc w:val="left"/>
            </w:pPr>
            <w:r w:rsidRPr="006C7135">
              <w:t>Les deux bases sont les triangles </w:t>
            </w:r>
            <w:hyperlink w:anchor="parallèle" w:history="1">
              <w:r w:rsidRPr="00B07374">
                <w:rPr>
                  <w:rStyle w:val="Lienhypertexte"/>
                </w:rPr>
                <w:t>parallèles </w:t>
              </w:r>
            </w:hyperlink>
            <w:r w:rsidRPr="006C7135">
              <w:t>de mêmes dimensions.</w:t>
            </w:r>
          </w:p>
          <w:p w:rsidR="007D4636" w:rsidRDefault="007D4636" w:rsidP="007D4636">
            <w:pPr>
              <w:pStyle w:val="cvtexte"/>
              <w:shd w:val="clear" w:color="auto" w:fill="auto"/>
              <w:jc w:val="left"/>
            </w:pPr>
          </w:p>
        </w:tc>
      </w:tr>
    </w:tbl>
    <w:p w:rsidR="00126028" w:rsidRDefault="00126028" w:rsidP="006C7135">
      <w:pPr>
        <w:pStyle w:val="cvtexte"/>
      </w:pPr>
    </w:p>
    <w:p w:rsidR="00290C0B" w:rsidRPr="006C7135" w:rsidRDefault="00290C0B" w:rsidP="00290C0B">
      <w:pPr>
        <w:pStyle w:val="Titre3"/>
      </w:pPr>
      <w:bookmarkStart w:id="50" w:name="_Toc145766041"/>
      <w:r w:rsidRPr="006C7135">
        <w:t>Prisme à base rectangulaire</w:t>
      </w:r>
      <w:bookmarkEnd w:id="50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47"/>
      </w:tblGrid>
      <w:tr w:rsidR="007D4636" w:rsidTr="007D4636">
        <w:tc>
          <w:tcPr>
            <w:tcW w:w="3114" w:type="dxa"/>
            <w:vAlign w:val="center"/>
          </w:tcPr>
          <w:p w:rsidR="007D4636" w:rsidRDefault="007D4636" w:rsidP="007D4636">
            <w:pPr>
              <w:pStyle w:val="cvtexte"/>
              <w:shd w:val="clear" w:color="auto" w:fill="auto"/>
              <w:jc w:val="left"/>
            </w:pPr>
            <w:r w:rsidRPr="006C7135">
              <w:rPr>
                <w:noProof/>
              </w:rPr>
              <w:drawing>
                <wp:inline distT="0" distB="0" distL="0" distR="0" wp14:anchorId="79909036" wp14:editId="39F96C3E">
                  <wp:extent cx="1354759" cy="2005780"/>
                  <wp:effectExtent l="0" t="0" r="0" b="0"/>
                  <wp:docPr id="33" name="Image 33" descr="https://amatheur.fr/wp-content/uploads/2021/01/Prisme-baserect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amatheur.fr/wp-content/uploads/2021/01/Prisme-baserect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554" cy="2020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  <w:vAlign w:val="center"/>
          </w:tcPr>
          <w:p w:rsidR="007D4636" w:rsidRPr="006C7135" w:rsidRDefault="007D4636" w:rsidP="007D4636">
            <w:pPr>
              <w:pStyle w:val="cvtexte"/>
              <w:jc w:val="left"/>
            </w:pPr>
            <w:r w:rsidRPr="006C7135">
              <w:t>Les deux bases sont les rectangles </w:t>
            </w:r>
            <w:bookmarkStart w:id="51" w:name="parallèle"/>
            <w:r w:rsidRPr="00290C0B">
              <w:rPr>
                <w:rStyle w:val="Lienhypertexte"/>
              </w:rPr>
              <w:fldChar w:fldCharType="begin"/>
            </w:r>
            <w:r w:rsidRPr="00290C0B">
              <w:rPr>
                <w:rStyle w:val="Lienhypertexte"/>
              </w:rPr>
              <w:instrText>HYPERLINK "https://amatheur.fr/glossary/paralleles-matheur"</w:instrText>
            </w:r>
            <w:r w:rsidR="00A5027C" w:rsidRPr="00290C0B">
              <w:rPr>
                <w:rStyle w:val="Lienhypertexte"/>
              </w:rPr>
            </w:r>
            <w:r w:rsidRPr="00290C0B">
              <w:rPr>
                <w:rStyle w:val="Lienhypertexte"/>
              </w:rPr>
              <w:fldChar w:fldCharType="separate"/>
            </w:r>
            <w:r w:rsidRPr="00290C0B">
              <w:rPr>
                <w:rStyle w:val="Lienhypertexte"/>
              </w:rPr>
              <w:t>parallèles</w:t>
            </w:r>
            <w:r w:rsidRPr="00290C0B">
              <w:rPr>
                <w:rStyle w:val="Lienhypertexte"/>
              </w:rPr>
              <w:fldChar w:fldCharType="end"/>
            </w:r>
            <w:bookmarkEnd w:id="51"/>
            <w:r w:rsidRPr="00290C0B">
              <w:rPr>
                <w:rStyle w:val="Lienhypertexte"/>
              </w:rPr>
              <w:t> </w:t>
            </w:r>
            <w:r w:rsidRPr="006C7135">
              <w:t>de mêmes dimensions.</w:t>
            </w:r>
          </w:p>
          <w:p w:rsidR="007D4636" w:rsidRDefault="007D4636" w:rsidP="007D4636">
            <w:pPr>
              <w:pStyle w:val="cvtexte"/>
              <w:shd w:val="clear" w:color="auto" w:fill="auto"/>
              <w:jc w:val="left"/>
            </w:pPr>
          </w:p>
        </w:tc>
      </w:tr>
    </w:tbl>
    <w:p w:rsidR="006A13BC" w:rsidRDefault="006A13BC" w:rsidP="006C7135">
      <w:pPr>
        <w:pStyle w:val="cvtexte"/>
      </w:pPr>
    </w:p>
    <w:p w:rsidR="006A13BC" w:rsidRDefault="006A13BC">
      <w:pPr>
        <w:rPr>
          <w:rFonts w:ascii="Calibri" w:eastAsia="Times New Roman" w:hAnsi="Calibri" w:cs="Calibri"/>
          <w:color w:val="000000"/>
          <w:sz w:val="24"/>
          <w:szCs w:val="18"/>
          <w:lang w:eastAsia="fr-FR"/>
        </w:rPr>
      </w:pPr>
      <w:r>
        <w:br w:type="page"/>
      </w:r>
    </w:p>
    <w:p w:rsidR="00625F68" w:rsidRDefault="00625F68" w:rsidP="00625F68">
      <w:pPr>
        <w:pStyle w:val="Titre2"/>
      </w:pPr>
      <w:bookmarkStart w:id="52" w:name="_Toc145766042"/>
      <w:r>
        <w:t>Bissectrice</w:t>
      </w:r>
      <w:bookmarkEnd w:id="52"/>
    </w:p>
    <w:p w:rsidR="00625F68" w:rsidRDefault="00625F68" w:rsidP="00625F68">
      <w:pPr>
        <w:pStyle w:val="cvtexte"/>
      </w:pPr>
      <w:r w:rsidRPr="00625F68">
        <w:t>La </w:t>
      </w:r>
      <w:hyperlink r:id="rId132" w:history="1">
        <w:r w:rsidRPr="00625F68">
          <w:t>bissectrice</w:t>
        </w:r>
      </w:hyperlink>
      <w:r w:rsidRPr="00625F68">
        <w:t> d’un </w:t>
      </w:r>
      <w:hyperlink r:id="rId133" w:history="1">
        <w:r w:rsidRPr="00625F68">
          <w:t>angle</w:t>
        </w:r>
      </w:hyperlink>
      <w:r w:rsidRPr="00625F68">
        <w:t> est une demi-</w:t>
      </w:r>
      <w:hyperlink r:id="rId134" w:history="1">
        <w:r w:rsidRPr="00625F68">
          <w:t>droite</w:t>
        </w:r>
      </w:hyperlink>
      <w:r w:rsidRPr="00625F68">
        <w:t> qui part du </w:t>
      </w:r>
      <w:hyperlink r:id="rId135" w:history="1">
        <w:r w:rsidRPr="00625F68">
          <w:t>sommet</w:t>
        </w:r>
      </w:hyperlink>
      <w:r w:rsidRPr="00625F68">
        <w:t> de l’</w:t>
      </w:r>
      <w:hyperlink r:id="rId136" w:history="1">
        <w:r w:rsidRPr="00625F68">
          <w:t>angle</w:t>
        </w:r>
      </w:hyperlink>
      <w:r w:rsidRPr="00625F68">
        <w:t> et qui partage l’</w:t>
      </w:r>
      <w:hyperlink r:id="rId137" w:history="1">
        <w:r w:rsidRPr="00625F68">
          <w:t>angle</w:t>
        </w:r>
      </w:hyperlink>
      <w:r w:rsidRPr="00625F68">
        <w:t> en deux angles égaux.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6"/>
        <w:gridCol w:w="4235"/>
      </w:tblGrid>
      <w:tr w:rsidR="007D4636" w:rsidTr="007D4636">
        <w:tc>
          <w:tcPr>
            <w:tcW w:w="4530" w:type="dxa"/>
            <w:vAlign w:val="center"/>
          </w:tcPr>
          <w:p w:rsidR="007D4636" w:rsidRDefault="007D4636" w:rsidP="007D4636">
            <w:pPr>
              <w:pStyle w:val="cvtexte"/>
              <w:shd w:val="clear" w:color="auto" w:fill="auto"/>
              <w:jc w:val="left"/>
            </w:pPr>
            <w:r w:rsidRPr="00625F68">
              <w:rPr>
                <w:noProof/>
              </w:rPr>
              <w:drawing>
                <wp:inline distT="0" distB="0" distL="0" distR="0" wp14:anchorId="30BA4D7B" wp14:editId="763B420B">
                  <wp:extent cx="2933700" cy="2094313"/>
                  <wp:effectExtent l="0" t="0" r="0" b="1270"/>
                  <wp:docPr id="42" name="Image 42" descr="https://amatheur.fr/wp-content/uploads/2022/04/CFGP2M04C06-bissectrice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matheur.fr/wp-content/uploads/2022/04/CFGP2M04C06-bissectrice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0" t="7182"/>
                          <a:stretch/>
                        </pic:blipFill>
                        <pic:spPr bwMode="auto">
                          <a:xfrm>
                            <a:off x="0" y="0"/>
                            <a:ext cx="2947067" cy="210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7D4636" w:rsidRPr="00625F68" w:rsidRDefault="007D4636" w:rsidP="007D4636">
            <w:pPr>
              <w:pStyle w:val="cvtexte"/>
              <w:jc w:val="left"/>
            </w:pPr>
            <w:r w:rsidRPr="00625F68">
              <w:t>La demi-</w:t>
            </w:r>
            <w:hyperlink r:id="rId139" w:history="1">
              <w:r w:rsidRPr="00625F68">
                <w:t>droite</w:t>
              </w:r>
            </w:hyperlink>
            <w:r w:rsidRPr="00625F68">
              <w:t> [OB) est la </w:t>
            </w:r>
            <w:hyperlink r:id="rId140" w:history="1">
              <w:r w:rsidRPr="00625F68">
                <w:t>bissectrice</w:t>
              </w:r>
            </w:hyperlink>
            <w:r w:rsidRPr="00625F68">
              <w:t> de l’</w:t>
            </w:r>
            <w:hyperlink r:id="rId141" w:history="1">
              <w:r w:rsidRPr="00625F68">
                <w:t>angle</w:t>
              </w:r>
            </w:hyperlink>
            <w:r w:rsidRPr="00625F68">
              <w:t> bÔc</w:t>
            </w:r>
          </w:p>
          <w:p w:rsidR="007D4636" w:rsidRPr="00625F68" w:rsidRDefault="007D4636" w:rsidP="007D4636">
            <w:pPr>
              <w:pStyle w:val="cvtexte"/>
              <w:jc w:val="left"/>
            </w:pPr>
            <w:r w:rsidRPr="00625F68">
              <w:t>bÔB =BÔc</w:t>
            </w:r>
          </w:p>
          <w:p w:rsidR="007D4636" w:rsidRDefault="007D4636" w:rsidP="007D4636">
            <w:pPr>
              <w:pStyle w:val="cvtexte"/>
              <w:shd w:val="clear" w:color="auto" w:fill="auto"/>
              <w:jc w:val="left"/>
            </w:pPr>
          </w:p>
        </w:tc>
      </w:tr>
    </w:tbl>
    <w:p w:rsidR="007D4636" w:rsidRPr="00625F68" w:rsidRDefault="007D4636" w:rsidP="00625F68">
      <w:pPr>
        <w:pStyle w:val="cvtexte"/>
      </w:pPr>
    </w:p>
    <w:p w:rsidR="00B6140C" w:rsidRDefault="00B6140C" w:rsidP="00B6140C">
      <w:pPr>
        <w:pStyle w:val="Titre2"/>
      </w:pPr>
      <w:bookmarkStart w:id="53" w:name="bissextile"/>
      <w:bookmarkStart w:id="54" w:name="_Toc145766043"/>
      <w:r>
        <w:t>Bissextile</w:t>
      </w:r>
      <w:bookmarkEnd w:id="54"/>
    </w:p>
    <w:bookmarkEnd w:id="53"/>
    <w:p w:rsidR="00B6140C" w:rsidRPr="00B6140C" w:rsidRDefault="00B6140C" w:rsidP="00B6140C">
      <w:pPr>
        <w:pStyle w:val="cvtexte"/>
      </w:pPr>
      <w:r w:rsidRPr="00B6140C">
        <w:t>Les années bissextiles ont lieu tous les 4 ans</w:t>
      </w:r>
    </w:p>
    <w:p w:rsidR="00B6140C" w:rsidRPr="00B6140C" w:rsidRDefault="00B6140C" w:rsidP="00B6140C">
      <w:pPr>
        <w:pStyle w:val="cvtexte"/>
      </w:pPr>
      <w:r w:rsidRPr="00B6140C">
        <w:t>Par exemple, voici la </w:t>
      </w:r>
      <w:r w:rsidRPr="00B6140C">
        <w:rPr>
          <w:rStyle w:val="lev"/>
          <w:b w:val="0"/>
          <w:bCs w:val="0"/>
        </w:rPr>
        <w:t>liste</w:t>
      </w:r>
      <w:r w:rsidRPr="00B6140C">
        <w:t> complète des </w:t>
      </w:r>
      <w:r w:rsidRPr="00B6140C">
        <w:rPr>
          <w:rStyle w:val="lev"/>
          <w:b w:val="0"/>
          <w:bCs w:val="0"/>
        </w:rPr>
        <w:t>années bissextiles</w:t>
      </w:r>
      <w:r w:rsidRPr="00B6140C">
        <w:t xml:space="preserve"> pour le </w:t>
      </w:r>
      <w:r w:rsidRPr="0051529E">
        <w:rPr>
          <w:sz w:val="28"/>
        </w:rPr>
        <w:t>21</w:t>
      </w:r>
      <w:r w:rsidR="0051529E" w:rsidRPr="0051529E">
        <w:rPr>
          <w:sz w:val="28"/>
          <w:vertAlign w:val="superscript"/>
        </w:rPr>
        <w:t>ème</w:t>
      </w:r>
      <w:r w:rsidR="0051529E">
        <w:t xml:space="preserve"> siècle (de 2001 à 2100) </w:t>
      </w:r>
      <w:r w:rsidRPr="00B6140C">
        <w:t>:  2004, 2008, 2012, 2016, 2020, 2024, 2028, 2032, 2036, 2040, 2044, 2048, 2052, 2056, 2060, 2064, 2068, 2072, 2076, 2080, 2084, 2088, 2092, 2096.</w:t>
      </w:r>
    </w:p>
    <w:p w:rsidR="00B6140C" w:rsidRPr="007D4636" w:rsidRDefault="00B6140C" w:rsidP="00B6140C">
      <w:pPr>
        <w:pStyle w:val="cvtexte"/>
        <w:rPr>
          <w:rStyle w:val="Lienhypertexte"/>
          <w:i/>
          <w:color w:val="000000"/>
          <w:sz w:val="22"/>
          <w:u w:val="none"/>
        </w:rPr>
      </w:pPr>
      <w:r w:rsidRPr="007D4636">
        <w:rPr>
          <w:i/>
          <w:sz w:val="22"/>
        </w:rPr>
        <w:t>Source : </w:t>
      </w:r>
      <w:hyperlink r:id="rId142" w:tgtFrame="_blank" w:history="1">
        <w:r w:rsidRPr="007D4636">
          <w:rPr>
            <w:rStyle w:val="Lienhypertexte"/>
            <w:i/>
            <w:color w:val="000000"/>
            <w:sz w:val="22"/>
            <w:u w:val="none"/>
          </w:rPr>
          <w:t>https://miniwebtool.com</w:t>
        </w:r>
      </w:hyperlink>
    </w:p>
    <w:p w:rsidR="0051529E" w:rsidRPr="00B6140C" w:rsidRDefault="0051529E" w:rsidP="00B6140C">
      <w:pPr>
        <w:pStyle w:val="cvtexte"/>
        <w:rPr>
          <w:i/>
        </w:rPr>
      </w:pPr>
    </w:p>
    <w:p w:rsidR="00B6140C" w:rsidRDefault="00B6140C" w:rsidP="00B6140C">
      <w:pPr>
        <w:pStyle w:val="Titre2"/>
      </w:pPr>
      <w:bookmarkStart w:id="55" w:name="boule"/>
      <w:bookmarkStart w:id="56" w:name="_Toc145766044"/>
      <w:r>
        <w:t>Boule</w:t>
      </w:r>
      <w:bookmarkEnd w:id="55"/>
      <w:r w:rsidR="00F50120">
        <w:t xml:space="preserve"> ou sphère</w:t>
      </w:r>
      <w:bookmarkEnd w:id="56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522"/>
      </w:tblGrid>
      <w:tr w:rsidR="007D4636" w:rsidTr="007D4636">
        <w:tc>
          <w:tcPr>
            <w:tcW w:w="3539" w:type="dxa"/>
            <w:vAlign w:val="center"/>
          </w:tcPr>
          <w:p w:rsidR="007D4636" w:rsidRDefault="007D4636" w:rsidP="007D4636">
            <w:r w:rsidRPr="00B6140C">
              <w:rPr>
                <w:noProof/>
              </w:rPr>
              <w:drawing>
                <wp:inline distT="0" distB="0" distL="0" distR="0" wp14:anchorId="5A61A272" wp14:editId="6EA1D264">
                  <wp:extent cx="1638300" cy="1714500"/>
                  <wp:effectExtent l="0" t="0" r="0" b="0"/>
                  <wp:docPr id="43" name="Image 43" descr="https://amatheur.fr/wp-content/uploads/2020/11/sphere01-pixab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amatheur.fr/wp-content/uploads/2020/11/sphere01-pixaba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4636" w:rsidRDefault="007D4636" w:rsidP="007D4636">
            <w:pPr>
              <w:pStyle w:val="cvtexte"/>
              <w:jc w:val="left"/>
            </w:pPr>
            <w:hyperlink r:id="rId144" w:history="1">
              <w:r w:rsidRPr="00B6140C">
                <w:rPr>
                  <w:rStyle w:val="Lienhypertexte"/>
                  <w:color w:val="000000"/>
                  <w:u w:val="none"/>
                </w:rPr>
                <w:t>Boule</w:t>
              </w:r>
            </w:hyperlink>
            <w:r w:rsidRPr="00B6140C">
              <w:t> (</w:t>
            </w:r>
            <w:r w:rsidRPr="00B6140C">
              <w:rPr>
                <w:i/>
              </w:rPr>
              <w:t>Image Pixabay</w:t>
            </w:r>
            <w:r>
              <w:t>)</w:t>
            </w:r>
          </w:p>
        </w:tc>
        <w:tc>
          <w:tcPr>
            <w:tcW w:w="5522" w:type="dxa"/>
            <w:vAlign w:val="center"/>
          </w:tcPr>
          <w:p w:rsidR="007D4636" w:rsidRPr="00B6140C" w:rsidRDefault="007D4636" w:rsidP="007D4636">
            <w:pPr>
              <w:pStyle w:val="cvtexte"/>
              <w:jc w:val="left"/>
            </w:pPr>
            <w:r w:rsidRPr="00B6140C">
              <w:t>Une </w:t>
            </w:r>
            <w:hyperlink r:id="rId145" w:history="1">
              <w:r w:rsidRPr="00B6140C">
                <w:rPr>
                  <w:rStyle w:val="Lienhypertexte"/>
                  <w:color w:val="000000"/>
                  <w:u w:val="none"/>
                </w:rPr>
                <w:t>boule</w:t>
              </w:r>
            </w:hyperlink>
            <w:r w:rsidRPr="00B6140C">
              <w:rPr>
                <w:rStyle w:val="lev"/>
                <w:b w:val="0"/>
                <w:bCs w:val="0"/>
              </w:rPr>
              <w:t> </w:t>
            </w:r>
            <w:r w:rsidRPr="00B6140C">
              <w:t>de </w:t>
            </w:r>
            <w:hyperlink r:id="rId146" w:history="1">
              <w:r w:rsidRPr="00B6140C">
                <w:rPr>
                  <w:rStyle w:val="Lienhypertexte"/>
                  <w:color w:val="000000"/>
                  <w:u w:val="none"/>
                </w:rPr>
                <w:t>centre</w:t>
              </w:r>
            </w:hyperlink>
            <w:r w:rsidRPr="00B6140C">
              <w:t> O  est l’ensemble des points dont la distance à O est inférieure ou égale à une distance donnée appelée le </w:t>
            </w:r>
            <w:hyperlink r:id="rId147" w:history="1">
              <w:r w:rsidRPr="00B6140C">
                <w:rPr>
                  <w:rStyle w:val="Lienhypertexte"/>
                  <w:color w:val="000000"/>
                  <w:u w:val="none"/>
                </w:rPr>
                <w:t>rayon</w:t>
              </w:r>
            </w:hyperlink>
            <w:r w:rsidRPr="00B6140C">
              <w:t>.</w:t>
            </w:r>
          </w:p>
          <w:p w:rsidR="007D4636" w:rsidRDefault="007D4636" w:rsidP="007D4636"/>
        </w:tc>
      </w:tr>
    </w:tbl>
    <w:p w:rsidR="006A13BC" w:rsidRDefault="006A13BC" w:rsidP="006C7135">
      <w:pPr>
        <w:pStyle w:val="cvtexte"/>
      </w:pPr>
    </w:p>
    <w:p w:rsidR="006A13BC" w:rsidRDefault="006A13BC">
      <w:pPr>
        <w:rPr>
          <w:rFonts w:ascii="Calibri" w:eastAsia="Times New Roman" w:hAnsi="Calibri" w:cs="Calibri"/>
          <w:color w:val="000000"/>
          <w:sz w:val="24"/>
          <w:szCs w:val="18"/>
          <w:lang w:eastAsia="fr-FR"/>
        </w:rPr>
      </w:pPr>
      <w:r>
        <w:br w:type="page"/>
      </w:r>
    </w:p>
    <w:p w:rsidR="006C7135" w:rsidRPr="00B52878" w:rsidRDefault="006C7135" w:rsidP="00FD47A7">
      <w:pPr>
        <w:pStyle w:val="Titre1"/>
      </w:pPr>
      <w:bookmarkStart w:id="57" w:name="_Toc145766045"/>
      <w:r>
        <w:t>C_______________________________________</w:t>
      </w:r>
      <w:bookmarkEnd w:id="57"/>
    </w:p>
    <w:p w:rsidR="00883A63" w:rsidRDefault="00883A63" w:rsidP="00765185">
      <w:pPr>
        <w:pStyle w:val="Titre2"/>
      </w:pPr>
      <w:bookmarkStart w:id="58" w:name="_Toc145766046"/>
      <w:r>
        <w:t>Capacité</w:t>
      </w:r>
      <w:bookmarkEnd w:id="58"/>
    </w:p>
    <w:p w:rsidR="00765185" w:rsidRDefault="00765185" w:rsidP="00765185">
      <w:pPr>
        <w:pStyle w:val="cvtexte"/>
      </w:pPr>
      <w:r w:rsidRPr="00765185">
        <w:t>La </w:t>
      </w:r>
      <w:hyperlink r:id="rId148" w:history="1">
        <w:r w:rsidRPr="00765185">
          <w:rPr>
            <w:rStyle w:val="Lienhypertexte"/>
            <w:color w:val="000000"/>
            <w:u w:val="none"/>
          </w:rPr>
          <w:t>capacité</w:t>
        </w:r>
      </w:hyperlink>
      <w:r w:rsidRPr="00765185">
        <w:t> d’un objet </w:t>
      </w:r>
      <w:r w:rsidRPr="00765185">
        <w:rPr>
          <w:rStyle w:val="lev"/>
          <w:b w:val="0"/>
          <w:bCs w:val="0"/>
        </w:rPr>
        <w:t>mesure</w:t>
      </w:r>
      <w:r w:rsidRPr="00765185">
        <w:t> la quantité de matière que peut contenir cet objet.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231"/>
      </w:tblGrid>
      <w:tr w:rsidR="00765185" w:rsidTr="00E7066F">
        <w:tc>
          <w:tcPr>
            <w:tcW w:w="2830" w:type="dxa"/>
          </w:tcPr>
          <w:p w:rsidR="00765185" w:rsidRDefault="00765185" w:rsidP="00765185">
            <w:pPr>
              <w:pStyle w:val="cvtexte"/>
              <w:shd w:val="clear" w:color="auto" w:fill="auto"/>
            </w:pPr>
            <w:r>
              <w:rPr>
                <w:noProof/>
              </w:rPr>
              <w:drawing>
                <wp:inline distT="0" distB="0" distL="0" distR="0" wp14:anchorId="51114482" wp14:editId="1E7E0492">
                  <wp:extent cx="1440180" cy="2917805"/>
                  <wp:effectExtent l="0" t="0" r="7620" b="0"/>
                  <wp:docPr id="45" name="Image 45" descr="1 litre de la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1 litre de la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326" cy="2930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</w:tcPr>
          <w:p w:rsidR="00765185" w:rsidRDefault="00765185" w:rsidP="00765185">
            <w:pPr>
              <w:pStyle w:val="cvtexte"/>
              <w:shd w:val="clear" w:color="auto" w:fill="auto"/>
            </w:pPr>
          </w:p>
          <w:p w:rsidR="00765185" w:rsidRDefault="00765185" w:rsidP="00765185">
            <w:pPr>
              <w:pStyle w:val="cvtexte"/>
              <w:shd w:val="clear" w:color="auto" w:fill="auto"/>
            </w:pPr>
          </w:p>
          <w:p w:rsidR="00765185" w:rsidRDefault="00765185" w:rsidP="00765185">
            <w:pPr>
              <w:pStyle w:val="cvtexte"/>
              <w:shd w:val="clear" w:color="auto" w:fill="auto"/>
            </w:pPr>
          </w:p>
          <w:p w:rsidR="00765185" w:rsidRPr="00765185" w:rsidRDefault="00765185" w:rsidP="00765185">
            <w:pPr>
              <w:pStyle w:val="cvtexte"/>
            </w:pPr>
            <w:r w:rsidRPr="00765185">
              <w:t>Les </w:t>
            </w:r>
            <w:hyperlink r:id="rId150" w:history="1">
              <w:r w:rsidRPr="00765185">
                <w:rPr>
                  <w:rStyle w:val="Lienhypertexte"/>
                  <w:color w:val="000000"/>
                  <w:u w:val="none"/>
                </w:rPr>
                <w:t>capacité</w:t>
              </w:r>
            </w:hyperlink>
            <w:r w:rsidRPr="00765185">
              <w:t>s servent à </w:t>
            </w:r>
            <w:r w:rsidRPr="00765185">
              <w:rPr>
                <w:rStyle w:val="lev"/>
                <w:b w:val="0"/>
                <w:bCs w:val="0"/>
              </w:rPr>
              <w:t>mesurer</w:t>
            </w:r>
            <w:r w:rsidRPr="00765185">
              <w:t> des contenances.</w:t>
            </w:r>
          </w:p>
          <w:p w:rsidR="00765185" w:rsidRPr="00765185" w:rsidRDefault="00765185" w:rsidP="00765185">
            <w:pPr>
              <w:pStyle w:val="cvtexte"/>
            </w:pPr>
            <w:r w:rsidRPr="00765185">
              <w:t>Le </w:t>
            </w:r>
            <w:r w:rsidRPr="00765185">
              <w:rPr>
                <w:rStyle w:val="lev"/>
                <w:b w:val="0"/>
                <w:bCs w:val="0"/>
                <w:color w:val="C00000"/>
              </w:rPr>
              <w:t>litre (L) </w:t>
            </w:r>
            <w:r w:rsidRPr="00765185">
              <w:t>est l’</w:t>
            </w:r>
            <w:hyperlink r:id="rId151" w:history="1">
              <w:r w:rsidRPr="00765185">
                <w:rPr>
                  <w:rStyle w:val="Lienhypertexte"/>
                  <w:color w:val="000000"/>
                  <w:u w:val="none"/>
                </w:rPr>
                <w:t>unité</w:t>
              </w:r>
            </w:hyperlink>
            <w:r w:rsidRPr="00765185">
              <w:t> principale des mesures de </w:t>
            </w:r>
            <w:hyperlink r:id="rId152" w:history="1">
              <w:r w:rsidRPr="00765185">
                <w:rPr>
                  <w:rStyle w:val="Lienhypertexte"/>
                  <w:color w:val="000000"/>
                  <w:u w:val="none"/>
                </w:rPr>
                <w:t>capacité</w:t>
              </w:r>
            </w:hyperlink>
            <w:r w:rsidRPr="00765185">
              <w:t>. C’est aussi la plus utilisée.</w:t>
            </w:r>
          </w:p>
          <w:p w:rsidR="00765185" w:rsidRDefault="00765185" w:rsidP="00765185">
            <w:pPr>
              <w:pStyle w:val="cvtexte"/>
            </w:pPr>
          </w:p>
        </w:tc>
      </w:tr>
    </w:tbl>
    <w:p w:rsidR="00765185" w:rsidRDefault="00765185" w:rsidP="00765185">
      <w:pPr>
        <w:pStyle w:val="Titre3"/>
      </w:pPr>
      <w:bookmarkStart w:id="59" w:name="_Toc145766047"/>
      <w:r w:rsidRPr="00765185">
        <w:t>Les unités de mesures des capacités</w:t>
      </w:r>
      <w:bookmarkEnd w:id="59"/>
    </w:p>
    <w:p w:rsidR="00765185" w:rsidRPr="00765185" w:rsidRDefault="00765185" w:rsidP="00765185">
      <w:pPr>
        <w:pStyle w:val="cvtexte"/>
      </w:pPr>
      <w:r w:rsidRPr="00765185">
        <w:rPr>
          <w:noProof/>
        </w:rPr>
        <w:drawing>
          <wp:inline distT="0" distB="0" distL="0" distR="0" wp14:anchorId="63822A9B" wp14:editId="13A966C9">
            <wp:extent cx="5753100" cy="866463"/>
            <wp:effectExtent l="0" t="0" r="0" b="0"/>
            <wp:docPr id="44" name="Image 44" descr="https://amatheur.fr/wp-content/uploads/2021/02/tabl-conv-capaci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amatheur.fr/wp-content/uploads/2021/02/tabl-conv-capacites.jp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177" cy="87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185" w:rsidRPr="00765185" w:rsidRDefault="00765185" w:rsidP="007D4636">
      <w:pPr>
        <w:pStyle w:val="cvtexte"/>
        <w:jc w:val="center"/>
      </w:pPr>
      <w:r w:rsidRPr="00765185">
        <w:t>1L = 10 dL = 100 cL = 1000 mL</w:t>
      </w:r>
    </w:p>
    <w:p w:rsidR="007D4636" w:rsidRDefault="007D4636" w:rsidP="007D4636">
      <w:pPr>
        <w:pStyle w:val="cvtexte"/>
      </w:pPr>
    </w:p>
    <w:p w:rsidR="00883A63" w:rsidRDefault="00EA363A" w:rsidP="00EA363A">
      <w:pPr>
        <w:pStyle w:val="Titre2"/>
      </w:pPr>
      <w:bookmarkStart w:id="60" w:name="_Toc145766048"/>
      <w:r>
        <w:t>Carré</w:t>
      </w:r>
      <w:bookmarkEnd w:id="60"/>
    </w:p>
    <w:p w:rsidR="00EA363A" w:rsidRPr="00EA363A" w:rsidRDefault="00EA363A" w:rsidP="00EA363A">
      <w:pPr>
        <w:pStyle w:val="cvtexte"/>
      </w:pPr>
      <w:r w:rsidRPr="00EA363A">
        <w:t>Un </w:t>
      </w:r>
      <w:hyperlink r:id="rId154" w:history="1">
        <w:r w:rsidRPr="00EA363A">
          <w:rPr>
            <w:rStyle w:val="Lienhypertexte"/>
            <w:color w:val="000000"/>
            <w:u w:val="none"/>
          </w:rPr>
          <w:t>carré</w:t>
        </w:r>
      </w:hyperlink>
      <w:r w:rsidRPr="00EA363A">
        <w:t> est un</w:t>
      </w:r>
      <w:hyperlink w:anchor="quadrilatère" w:history="1">
        <w:r w:rsidRPr="00EA363A">
          <w:rPr>
            <w:rStyle w:val="Lienhypertexte"/>
          </w:rPr>
          <w:t> quadrilatère</w:t>
        </w:r>
      </w:hyperlink>
      <w:r w:rsidRPr="00EA363A">
        <w:rPr>
          <w:rStyle w:val="lev"/>
          <w:b w:val="0"/>
          <w:bCs w:val="0"/>
        </w:rPr>
        <w:t> </w:t>
      </w:r>
      <w:r w:rsidRPr="00EA363A">
        <w:t>qui a :</w:t>
      </w:r>
    </w:p>
    <w:p w:rsidR="00EA363A" w:rsidRPr="00EA363A" w:rsidRDefault="00EA363A" w:rsidP="008761D3">
      <w:pPr>
        <w:pStyle w:val="cvtexte"/>
        <w:numPr>
          <w:ilvl w:val="0"/>
          <w:numId w:val="4"/>
        </w:numPr>
      </w:pPr>
      <w:r w:rsidRPr="00EA363A">
        <w:t>4 côtés égaux</w:t>
      </w:r>
    </w:p>
    <w:p w:rsidR="00EA363A" w:rsidRDefault="00EA363A" w:rsidP="008761D3">
      <w:pPr>
        <w:pStyle w:val="cvtexte"/>
        <w:numPr>
          <w:ilvl w:val="0"/>
          <w:numId w:val="4"/>
        </w:numPr>
      </w:pPr>
      <w:r w:rsidRPr="00EA363A">
        <w:t>4 angles droits</w:t>
      </w:r>
    </w:p>
    <w:p w:rsidR="00EA363A" w:rsidRPr="00EA363A" w:rsidRDefault="00EA363A" w:rsidP="008761D3">
      <w:pPr>
        <w:pStyle w:val="cvtexte"/>
        <w:numPr>
          <w:ilvl w:val="0"/>
          <w:numId w:val="4"/>
        </w:numPr>
      </w:pPr>
      <w:r w:rsidRPr="00EA363A">
        <w:t>2 diagonales égales et </w:t>
      </w:r>
      <w:r w:rsidRPr="00EA363A">
        <w:rPr>
          <w:rStyle w:val="lev"/>
          <w:b w:val="0"/>
          <w:bCs w:val="0"/>
        </w:rPr>
        <w:t>perpendiculaires </w:t>
      </w:r>
      <w:r w:rsidRPr="00EA363A">
        <w:t>et qui se coupent en leur </w:t>
      </w:r>
      <w:hyperlink r:id="rId155" w:history="1">
        <w:r w:rsidRPr="00EA363A">
          <w:rPr>
            <w:rStyle w:val="Lienhypertexte"/>
            <w:color w:val="000000"/>
            <w:u w:val="none"/>
          </w:rPr>
          <w:t>milieu</w:t>
        </w:r>
      </w:hyperlink>
    </w:p>
    <w:p w:rsidR="00EA363A" w:rsidRPr="00EA363A" w:rsidRDefault="00EA363A" w:rsidP="00EA363A">
      <w:pPr>
        <w:pStyle w:val="cvtexte"/>
      </w:pPr>
      <w:r w:rsidRPr="00EA363A">
        <w:t>C’est aussi :</w:t>
      </w:r>
    </w:p>
    <w:p w:rsidR="00EA363A" w:rsidRPr="00EA363A" w:rsidRDefault="00EA363A" w:rsidP="008761D3">
      <w:pPr>
        <w:pStyle w:val="cvtexte"/>
        <w:numPr>
          <w:ilvl w:val="0"/>
          <w:numId w:val="6"/>
        </w:numPr>
      </w:pPr>
      <w:r w:rsidRPr="00EA363A">
        <w:t>un </w:t>
      </w:r>
      <w:hyperlink w:anchor="parallélogramme" w:history="1">
        <w:r w:rsidRPr="00BD37F9">
          <w:rPr>
            <w:rStyle w:val="Lienhypertexte"/>
          </w:rPr>
          <w:t>parallélogramme</w:t>
        </w:r>
      </w:hyperlink>
      <w:r w:rsidRPr="00EA363A">
        <w:t> car ses côtés sont </w:t>
      </w:r>
      <w:hyperlink r:id="rId156" w:history="1">
        <w:r w:rsidRPr="00EA363A">
          <w:rPr>
            <w:rStyle w:val="Lienhypertexte"/>
            <w:color w:val="000000"/>
            <w:u w:val="none"/>
          </w:rPr>
          <w:t>parallèles</w:t>
        </w:r>
      </w:hyperlink>
      <w:r w:rsidRPr="00EA363A">
        <w:t> deux à deux</w:t>
      </w:r>
    </w:p>
    <w:p w:rsidR="00EA363A" w:rsidRPr="00EA363A" w:rsidRDefault="00EA363A" w:rsidP="008761D3">
      <w:pPr>
        <w:pStyle w:val="cvtexte"/>
        <w:numPr>
          <w:ilvl w:val="0"/>
          <w:numId w:val="6"/>
        </w:numPr>
      </w:pPr>
      <w:r w:rsidRPr="00EA363A">
        <w:t>un </w:t>
      </w:r>
      <w:hyperlink w:anchor="losange" w:history="1">
        <w:r w:rsidRPr="00BD37F9">
          <w:rPr>
            <w:rStyle w:val="Lienhypertexte"/>
          </w:rPr>
          <w:t>losange </w:t>
        </w:r>
      </w:hyperlink>
      <w:r w:rsidRPr="00EA363A">
        <w:t>car ses côtés sont de même </w:t>
      </w:r>
      <w:hyperlink r:id="rId157" w:history="1">
        <w:r w:rsidRPr="00EA363A">
          <w:rPr>
            <w:rStyle w:val="Lienhypertexte"/>
            <w:color w:val="000000"/>
            <w:u w:val="none"/>
          </w:rPr>
          <w:t>longueur</w:t>
        </w:r>
      </w:hyperlink>
    </w:p>
    <w:p w:rsidR="00EA363A" w:rsidRPr="00EA363A" w:rsidRDefault="00EA363A" w:rsidP="008761D3">
      <w:pPr>
        <w:pStyle w:val="cvtexte"/>
        <w:numPr>
          <w:ilvl w:val="0"/>
          <w:numId w:val="6"/>
        </w:numPr>
      </w:pPr>
      <w:r w:rsidRPr="00EA363A">
        <w:t>un </w:t>
      </w:r>
      <w:hyperlink w:anchor="rectangle" w:history="1">
        <w:r w:rsidRPr="00BD37F9">
          <w:rPr>
            <w:rStyle w:val="Lienhypertexte"/>
          </w:rPr>
          <w:t>rectangle </w:t>
        </w:r>
      </w:hyperlink>
      <w:r w:rsidRPr="00EA363A">
        <w:t>car ses angles sont tous droits</w:t>
      </w:r>
    </w:p>
    <w:p w:rsidR="00EA363A" w:rsidRPr="00EA363A" w:rsidRDefault="00EA363A" w:rsidP="00EA363A">
      <w:pPr>
        <w:pStyle w:val="cvtexte"/>
      </w:pPr>
      <w:r w:rsidRPr="00EA363A">
        <w:t>Voir les cours:</w:t>
      </w:r>
    </w:p>
    <w:p w:rsidR="00EA363A" w:rsidRPr="00EA363A" w:rsidRDefault="00F50120" w:rsidP="008761D3">
      <w:pPr>
        <w:pStyle w:val="cvtexte"/>
        <w:numPr>
          <w:ilvl w:val="0"/>
          <w:numId w:val="5"/>
        </w:numPr>
      </w:pPr>
      <w:hyperlink r:id="rId158" w:tgtFrame="_blank" w:history="1">
        <w:r w:rsidR="00EA363A" w:rsidRPr="00EA363A">
          <w:rPr>
            <w:rStyle w:val="Lienhypertexte"/>
            <w:color w:val="000000"/>
            <w:u w:val="none"/>
          </w:rPr>
          <w:t>Palier 1 : Figures planes</w:t>
        </w:r>
      </w:hyperlink>
    </w:p>
    <w:p w:rsidR="00EA363A" w:rsidRPr="00EA363A" w:rsidRDefault="00F50120" w:rsidP="008761D3">
      <w:pPr>
        <w:pStyle w:val="cvtexte"/>
        <w:numPr>
          <w:ilvl w:val="0"/>
          <w:numId w:val="5"/>
        </w:numPr>
      </w:pPr>
      <w:hyperlink r:id="rId159" w:tgtFrame="_blank" w:history="1">
        <w:r w:rsidR="00EA363A" w:rsidRPr="00EA363A">
          <w:rPr>
            <w:rStyle w:val="Lienhypertexte"/>
            <w:color w:val="000000"/>
            <w:u w:val="none"/>
          </w:rPr>
          <w:t>Palier 2 : Figures usuelles</w:t>
        </w:r>
      </w:hyperlink>
    </w:p>
    <w:p w:rsidR="00EA363A" w:rsidRDefault="00F50120" w:rsidP="008761D3">
      <w:pPr>
        <w:pStyle w:val="cvtexte"/>
        <w:numPr>
          <w:ilvl w:val="0"/>
          <w:numId w:val="5"/>
        </w:numPr>
        <w:rPr>
          <w:rStyle w:val="Lienhypertexte"/>
          <w:color w:val="000000"/>
          <w:u w:val="none"/>
        </w:rPr>
      </w:pPr>
      <w:hyperlink r:id="rId160" w:tgtFrame="_blank" w:history="1">
        <w:r w:rsidR="00EA363A" w:rsidRPr="00EA363A">
          <w:rPr>
            <w:rStyle w:val="Lienhypertexte"/>
            <w:color w:val="000000"/>
            <w:u w:val="none"/>
          </w:rPr>
          <w:t>Palier 3 : Figures planes et constructions</w:t>
        </w:r>
      </w:hyperlink>
    </w:p>
    <w:p w:rsidR="00CA6B45" w:rsidRPr="00EA363A" w:rsidRDefault="00CA6B45" w:rsidP="00CA6B45">
      <w:pPr>
        <w:pStyle w:val="cvtexte"/>
      </w:pPr>
    </w:p>
    <w:p w:rsidR="00883A63" w:rsidRDefault="00CA6B45" w:rsidP="00CA6B45">
      <w:pPr>
        <w:pStyle w:val="Titre3"/>
      </w:pPr>
      <w:bookmarkStart w:id="61" w:name="_Toc145766049"/>
      <w:r>
        <w:t>Carré d’un nombre</w:t>
      </w:r>
      <w:bookmarkEnd w:id="61"/>
    </w:p>
    <w:p w:rsidR="00CA6B45" w:rsidRDefault="00CA6B45" w:rsidP="00CA6B45">
      <w:pPr>
        <w:pStyle w:val="cvtexte"/>
      </w:pPr>
      <w:r w:rsidRPr="00636826">
        <w:t>Multiplication d'un nombre par lui-même :</w:t>
      </w:r>
    </w:p>
    <w:p w:rsidR="00E54710" w:rsidRDefault="00E54710" w:rsidP="00CA6B45">
      <w:pPr>
        <w:pStyle w:val="cvtexte"/>
      </w:pPr>
      <w:r w:rsidRPr="00E54710">
        <w:rPr>
          <w:i/>
        </w:rPr>
        <w:t>Exemple</w:t>
      </w:r>
      <w:r>
        <w:t> : 12</w:t>
      </w:r>
      <w:r w:rsidRPr="00E54710">
        <w:rPr>
          <w:color w:val="C00000"/>
          <w:sz w:val="28"/>
        </w:rPr>
        <w:t>²</w:t>
      </w:r>
      <w:r>
        <w:t xml:space="preserve"> = 12 x 12 = 144</w:t>
      </w:r>
    </w:p>
    <w:p w:rsidR="00E54710" w:rsidRDefault="00E54710" w:rsidP="00CA6B45">
      <w:pPr>
        <w:pStyle w:val="cvtexte"/>
      </w:pPr>
    </w:p>
    <w:p w:rsidR="00247378" w:rsidRDefault="00247378" w:rsidP="00247378">
      <w:pPr>
        <w:pStyle w:val="Titre3"/>
        <w:rPr>
          <w:rStyle w:val="lev"/>
          <w:b/>
          <w:bCs w:val="0"/>
        </w:rPr>
      </w:pPr>
      <w:bookmarkStart w:id="62" w:name="_Toc145766050"/>
      <w:r w:rsidRPr="000145C1">
        <w:rPr>
          <w:rStyle w:val="lev"/>
          <w:b/>
          <w:bCs w:val="0"/>
        </w:rPr>
        <w:t xml:space="preserve">Table des </w:t>
      </w:r>
      <w:r>
        <w:rPr>
          <w:rStyle w:val="lev"/>
          <w:b/>
          <w:bCs w:val="0"/>
        </w:rPr>
        <w:t>carrés</w:t>
      </w:r>
      <w:r w:rsidRPr="000145C1">
        <w:rPr>
          <w:rStyle w:val="lev"/>
          <w:b/>
          <w:bCs w:val="0"/>
        </w:rPr>
        <w:t xml:space="preserve"> des premiers nombres entiers</w:t>
      </w:r>
      <w:bookmarkEnd w:id="62"/>
    </w:p>
    <w:p w:rsidR="00E54710" w:rsidRPr="00E54710" w:rsidRDefault="00E54710" w:rsidP="00E54710">
      <w:pPr>
        <w:jc w:val="center"/>
      </w:pPr>
      <w:r>
        <w:rPr>
          <w:noProof/>
          <w:lang w:eastAsia="fr-FR"/>
        </w:rPr>
        <w:drawing>
          <wp:inline distT="0" distB="0" distL="0" distR="0" wp14:anchorId="64D8E4C4" wp14:editId="6FCD126F">
            <wp:extent cx="3060000" cy="3433175"/>
            <wp:effectExtent l="0" t="0" r="7620" b="0"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CFG Lexique table de cubes.JPG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43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378" w:rsidRDefault="00247378" w:rsidP="00247378">
      <w:pPr>
        <w:jc w:val="center"/>
      </w:pPr>
    </w:p>
    <w:p w:rsidR="00883A63" w:rsidRDefault="00B02011" w:rsidP="00B02011">
      <w:pPr>
        <w:pStyle w:val="Titre2"/>
      </w:pPr>
      <w:bookmarkStart w:id="63" w:name="_Toc145766051"/>
      <w:r>
        <w:t>Cent</w:t>
      </w:r>
      <w:bookmarkEnd w:id="63"/>
    </w:p>
    <w:p w:rsidR="00B02011" w:rsidRPr="00B02011" w:rsidRDefault="00B02011" w:rsidP="00B02011">
      <w:pPr>
        <w:pStyle w:val="cvtexte"/>
      </w:pPr>
      <w:r w:rsidRPr="00B02011">
        <w:rPr>
          <w:rStyle w:val="lev"/>
          <w:b w:val="0"/>
          <w:bCs w:val="0"/>
        </w:rPr>
        <w:t>C’est le </w:t>
      </w:r>
      <w:hyperlink r:id="rId162" w:history="1">
        <w:r w:rsidRPr="00B02011">
          <w:rPr>
            <w:rStyle w:val="Lienhypertexte"/>
            <w:color w:val="000000"/>
            <w:u w:val="none"/>
          </w:rPr>
          <w:t>nombre</w:t>
        </w:r>
      </w:hyperlink>
      <w:r w:rsidRPr="00B02011">
        <w:rPr>
          <w:rStyle w:val="lev"/>
          <w:b w:val="0"/>
          <w:bCs w:val="0"/>
        </w:rPr>
        <w:t> 100</w:t>
      </w:r>
    </w:p>
    <w:p w:rsidR="00B02011" w:rsidRPr="00B02011" w:rsidRDefault="00B02011" w:rsidP="00B02011">
      <w:pPr>
        <w:pStyle w:val="cvtexte"/>
        <w:rPr>
          <w:b/>
        </w:rPr>
      </w:pPr>
      <w:r w:rsidRPr="00B02011">
        <w:rPr>
          <w:b/>
        </w:rPr>
        <w:t>Règles d’orthographe :</w:t>
      </w:r>
    </w:p>
    <w:p w:rsidR="00B02011" w:rsidRPr="00B02011" w:rsidRDefault="00F50120" w:rsidP="008761D3">
      <w:pPr>
        <w:pStyle w:val="cvtexte"/>
        <w:numPr>
          <w:ilvl w:val="0"/>
          <w:numId w:val="7"/>
        </w:numPr>
      </w:pPr>
      <w:hyperlink r:id="rId163" w:history="1">
        <w:r w:rsidR="00B02011" w:rsidRPr="00B02011">
          <w:rPr>
            <w:rStyle w:val="Lienhypertexte"/>
            <w:color w:val="000000"/>
            <w:u w:val="none"/>
          </w:rPr>
          <w:t>cent</w:t>
        </w:r>
      </w:hyperlink>
      <w:r w:rsidR="00B02011" w:rsidRPr="00B02011">
        <w:t xml:space="preserve"> prend un </w:t>
      </w:r>
      <w:r w:rsidR="00B02011" w:rsidRPr="00B02011">
        <w:rPr>
          <w:b/>
        </w:rPr>
        <w:t>s</w:t>
      </w:r>
      <w:r w:rsidR="00B02011" w:rsidRPr="00B02011">
        <w:t xml:space="preserve"> au pluriel lorsqu’il est multiplié par un autre </w:t>
      </w:r>
      <w:hyperlink r:id="rId164" w:history="1">
        <w:r w:rsidR="00B02011" w:rsidRPr="00B02011">
          <w:rPr>
            <w:rStyle w:val="Lienhypertexte"/>
            <w:color w:val="000000"/>
            <w:u w:val="none"/>
          </w:rPr>
          <w:t>nombre</w:t>
        </w:r>
      </w:hyperlink>
      <w:r w:rsidR="00B02011" w:rsidRPr="00B02011">
        <w:t> (exemple : six-cents habitants)</w:t>
      </w:r>
    </w:p>
    <w:p w:rsidR="00B02011" w:rsidRPr="00B02011" w:rsidRDefault="00F50120" w:rsidP="008761D3">
      <w:pPr>
        <w:pStyle w:val="cvtexte"/>
        <w:numPr>
          <w:ilvl w:val="0"/>
          <w:numId w:val="7"/>
        </w:numPr>
      </w:pPr>
      <w:hyperlink r:id="rId165" w:history="1">
        <w:r w:rsidR="00B02011" w:rsidRPr="00B02011">
          <w:rPr>
            <w:rStyle w:val="Lienhypertexte"/>
            <w:color w:val="000000"/>
            <w:u w:val="none"/>
          </w:rPr>
          <w:t>cent</w:t>
        </w:r>
      </w:hyperlink>
      <w:r w:rsidR="00B02011" w:rsidRPr="00B02011">
        <w:t xml:space="preserve"> ne prend </w:t>
      </w:r>
      <w:r w:rsidR="00B02011" w:rsidRPr="00B02011">
        <w:rPr>
          <w:b/>
        </w:rPr>
        <w:t>pas</w:t>
      </w:r>
      <w:r w:rsidR="00B02011" w:rsidRPr="00B02011">
        <w:t xml:space="preserve"> de </w:t>
      </w:r>
      <w:r w:rsidR="00B02011" w:rsidRPr="00B02011">
        <w:rPr>
          <w:b/>
        </w:rPr>
        <w:t>s</w:t>
      </w:r>
      <w:r w:rsidR="00B02011" w:rsidRPr="00B02011">
        <w:t xml:space="preserve"> au pluriel lorsqu’il est multiplié par un autre </w:t>
      </w:r>
      <w:hyperlink r:id="rId166" w:history="1">
        <w:r w:rsidR="00B02011" w:rsidRPr="00B02011">
          <w:rPr>
            <w:rStyle w:val="Lienhypertexte"/>
            <w:color w:val="000000"/>
            <w:u w:val="none"/>
          </w:rPr>
          <w:t>nombre</w:t>
        </w:r>
      </w:hyperlink>
      <w:r w:rsidR="00B02011" w:rsidRPr="00B02011">
        <w:t> et suivi par un </w:t>
      </w:r>
      <w:hyperlink r:id="rId167" w:history="1">
        <w:r w:rsidR="00B02011" w:rsidRPr="00B02011">
          <w:rPr>
            <w:rStyle w:val="Lienhypertexte"/>
            <w:color w:val="000000"/>
            <w:u w:val="none"/>
          </w:rPr>
          <w:t>nombre</w:t>
        </w:r>
      </w:hyperlink>
      <w:r w:rsidR="00B02011" w:rsidRPr="00B02011">
        <w:t> (exemple : six-</w:t>
      </w:r>
      <w:hyperlink r:id="rId168" w:history="1">
        <w:r w:rsidR="00B02011" w:rsidRPr="00B02011">
          <w:rPr>
            <w:rStyle w:val="Lienhypertexte"/>
            <w:color w:val="000000"/>
            <w:u w:val="none"/>
          </w:rPr>
          <w:t>cent</w:t>
        </w:r>
      </w:hyperlink>
      <w:r w:rsidR="00B02011" w:rsidRPr="00B02011">
        <w:t>-trente habitants)</w:t>
      </w:r>
    </w:p>
    <w:p w:rsidR="006A13BC" w:rsidRDefault="006A13BC">
      <w:pPr>
        <w:rPr>
          <w:b/>
        </w:rPr>
      </w:pPr>
      <w:r>
        <w:rPr>
          <w:b/>
        </w:rPr>
        <w:br w:type="page"/>
      </w:r>
    </w:p>
    <w:p w:rsidR="00B02011" w:rsidRDefault="00B02011" w:rsidP="00B02011">
      <w:pPr>
        <w:pStyle w:val="Titre2"/>
      </w:pPr>
      <w:bookmarkStart w:id="64" w:name="_Toc145766052"/>
      <w:r>
        <w:t>Centaine</w:t>
      </w:r>
      <w:bookmarkEnd w:id="64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365"/>
      </w:tblGrid>
      <w:tr w:rsidR="007D4636" w:rsidTr="006A13BC">
        <w:tc>
          <w:tcPr>
            <w:tcW w:w="1696" w:type="dxa"/>
          </w:tcPr>
          <w:p w:rsidR="007D4636" w:rsidRDefault="00D569D2" w:rsidP="007D4636">
            <w:r w:rsidRPr="00B02011">
              <w:rPr>
                <w:noProof/>
              </w:rPr>
              <w:drawing>
                <wp:inline distT="0" distB="0" distL="0" distR="0" wp14:anchorId="2949275C" wp14:editId="7677B1C9">
                  <wp:extent cx="928803" cy="899160"/>
                  <wp:effectExtent l="0" t="0" r="5080" b="0"/>
                  <wp:docPr id="176" name="Image 176" descr="centa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enta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788" cy="90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5" w:type="dxa"/>
          </w:tcPr>
          <w:p w:rsidR="00D569D2" w:rsidRPr="00B02011" w:rsidRDefault="00D569D2" w:rsidP="00D569D2">
            <w:pPr>
              <w:pStyle w:val="cvtexte"/>
              <w:numPr>
                <w:ilvl w:val="0"/>
                <w:numId w:val="47"/>
              </w:numPr>
            </w:pPr>
            <w:r w:rsidRPr="00B02011">
              <w:rPr>
                <w:rStyle w:val="lev"/>
                <w:b w:val="0"/>
                <w:bCs w:val="0"/>
              </w:rPr>
              <w:t>1 </w:t>
            </w:r>
            <w:hyperlink r:id="rId170" w:history="1">
              <w:r w:rsidRPr="00B02011">
                <w:rPr>
                  <w:rStyle w:val="Lienhypertexte"/>
                  <w:color w:val="000000"/>
                  <w:u w:val="none"/>
                </w:rPr>
                <w:t>centaine</w:t>
              </w:r>
            </w:hyperlink>
            <w:r w:rsidRPr="00B02011">
              <w:t xml:space="preserve"> c’est un groupe de </w:t>
            </w:r>
            <w:r w:rsidRPr="00B02011">
              <w:rPr>
                <w:color w:val="C00000"/>
              </w:rPr>
              <w:t>100 unités</w:t>
            </w:r>
          </w:p>
          <w:p w:rsidR="00D569D2" w:rsidRPr="00B02011" w:rsidRDefault="00D569D2" w:rsidP="00D569D2">
            <w:pPr>
              <w:pStyle w:val="cvtexte"/>
              <w:numPr>
                <w:ilvl w:val="0"/>
                <w:numId w:val="47"/>
              </w:numPr>
            </w:pPr>
            <w:r w:rsidRPr="00B02011">
              <w:rPr>
                <w:rStyle w:val="lev"/>
                <w:b w:val="0"/>
                <w:bCs w:val="0"/>
              </w:rPr>
              <w:t>1 </w:t>
            </w:r>
            <w:hyperlink r:id="rId171" w:history="1">
              <w:r w:rsidRPr="00B02011">
                <w:rPr>
                  <w:rStyle w:val="Lienhypertexte"/>
                  <w:color w:val="000000"/>
                  <w:u w:val="none"/>
                </w:rPr>
                <w:t>centaine</w:t>
              </w:r>
            </w:hyperlink>
            <w:r w:rsidRPr="00B02011">
              <w:t xml:space="preserve"> c’est un groupe de </w:t>
            </w:r>
            <w:r w:rsidRPr="00B02011">
              <w:rPr>
                <w:color w:val="C00000"/>
              </w:rPr>
              <w:t>10 dizaines</w:t>
            </w:r>
          </w:p>
          <w:p w:rsidR="00D569D2" w:rsidRPr="00B02011" w:rsidRDefault="00D569D2" w:rsidP="00D569D2">
            <w:pPr>
              <w:pStyle w:val="cvtexte"/>
              <w:numPr>
                <w:ilvl w:val="0"/>
                <w:numId w:val="47"/>
              </w:numPr>
            </w:pPr>
            <w:r w:rsidRPr="00B02011">
              <w:rPr>
                <w:rStyle w:val="lev"/>
                <w:b w:val="0"/>
                <w:bCs w:val="0"/>
                <w:color w:val="C00000"/>
              </w:rPr>
              <w:t>4</w:t>
            </w:r>
            <w:r w:rsidRPr="00B02011">
              <w:t> est le </w:t>
            </w:r>
            <w:hyperlink r:id="rId172" w:history="1">
              <w:r w:rsidRPr="00B02011">
                <w:rPr>
                  <w:rStyle w:val="Lienhypertexte"/>
                  <w:color w:val="000000"/>
                  <w:u w:val="none"/>
                </w:rPr>
                <w:t>chiffre</w:t>
              </w:r>
            </w:hyperlink>
            <w:r w:rsidRPr="00B02011">
              <w:t> des </w:t>
            </w:r>
            <w:r w:rsidRPr="00B02011">
              <w:rPr>
                <w:rStyle w:val="lev"/>
                <w:b w:val="0"/>
                <w:bCs w:val="0"/>
              </w:rPr>
              <w:t>centaines</w:t>
            </w:r>
            <w:r w:rsidRPr="00B02011">
              <w:t> : </w:t>
            </w:r>
            <w:r w:rsidRPr="00D569D2">
              <w:rPr>
                <w:rStyle w:val="lev"/>
                <w:bCs w:val="0"/>
                <w:color w:val="C00000"/>
              </w:rPr>
              <w:t>4</w:t>
            </w:r>
            <w:r w:rsidRPr="00B02011">
              <w:t>75</w:t>
            </w:r>
          </w:p>
          <w:p w:rsidR="007D4636" w:rsidRDefault="007D4636" w:rsidP="007D4636"/>
        </w:tc>
      </w:tr>
    </w:tbl>
    <w:p w:rsidR="00B02011" w:rsidRPr="00B02011" w:rsidRDefault="00B02011" w:rsidP="00B02011">
      <w:pPr>
        <w:pStyle w:val="cvtexte"/>
      </w:pPr>
    </w:p>
    <w:p w:rsidR="00B02011" w:rsidRDefault="00B02011" w:rsidP="00B02011">
      <w:pPr>
        <w:pStyle w:val="Titre2"/>
      </w:pPr>
      <w:bookmarkStart w:id="65" w:name="_Toc145766053"/>
      <w:r>
        <w:t>Centième</w:t>
      </w:r>
      <w:bookmarkEnd w:id="65"/>
    </w:p>
    <w:p w:rsidR="00FA7D3A" w:rsidRDefault="00B02011" w:rsidP="00B02011">
      <w:pPr>
        <w:pStyle w:val="cvtexte"/>
      </w:pPr>
      <w:r w:rsidRPr="00B02011">
        <w:t>1 </w:t>
      </w:r>
      <w:hyperlink r:id="rId173" w:history="1">
        <w:r w:rsidRPr="00B02011">
          <w:t>centième</w:t>
        </w:r>
      </w:hyperlink>
      <w:r w:rsidRPr="00B02011">
        <w:t> c’est 1 </w:t>
      </w:r>
      <w:hyperlink r:id="rId174" w:history="1">
        <w:r w:rsidRPr="00B02011">
          <w:t>unité</w:t>
        </w:r>
      </w:hyperlink>
      <w:r w:rsidRPr="00B02011">
        <w:t> partagée en 100 parties égales ou 1 </w:t>
      </w:r>
      <w:hyperlink r:id="rId175" w:history="1">
        <w:r w:rsidRPr="00B02011">
          <w:t>dixième</w:t>
        </w:r>
      </w:hyperlink>
      <w:r w:rsidRPr="00B02011">
        <w:t> partagé en 10 parties égales.</w:t>
      </w:r>
    </w:p>
    <w:p w:rsidR="00FA7D3A" w:rsidRPr="00B02011" w:rsidRDefault="00FA7D3A" w:rsidP="00B02011">
      <w:pPr>
        <w:pStyle w:val="cvtexte"/>
      </w:pPr>
      <w:r w:rsidRPr="00B02011">
        <w:t>1 </w:t>
      </w:r>
      <w:hyperlink r:id="rId176" w:history="1">
        <w:r w:rsidRPr="00B02011">
          <w:t>unité</w:t>
        </w:r>
      </w:hyperlink>
      <w:r w:rsidRPr="00B02011">
        <w:t> = 100 centièmes</w:t>
      </w:r>
    </w:p>
    <w:p w:rsidR="00B02011" w:rsidRPr="00B02011" w:rsidRDefault="00FA7D3A" w:rsidP="00B02011">
      <w:pPr>
        <w:pStyle w:val="cvtexte"/>
      </w:pPr>
      <w:r>
        <w:t xml:space="preserve">1 </w:t>
      </w:r>
      <w:r w:rsidRPr="00B02011">
        <w:t>centième</w:t>
      </w:r>
      <w:r>
        <w:t xml:space="preserve"> </w:t>
      </w:r>
      <w:r w:rsidR="00B02011" w:rsidRPr="00B02011">
        <w:t>=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</w:rPr>
              <m:t>100</m:t>
            </m:r>
          </m:den>
        </m:f>
      </m:oMath>
      <w:r>
        <w:t xml:space="preserve"> = </w:t>
      </w:r>
      <w:r w:rsidR="00B02011" w:rsidRPr="00B02011">
        <w:t>0,01</w:t>
      </w:r>
    </w:p>
    <w:p w:rsidR="00B02011" w:rsidRPr="00B02011" w:rsidRDefault="00B02011" w:rsidP="00B02011">
      <w:pPr>
        <w:pStyle w:val="cvtexte"/>
      </w:pPr>
      <w:r w:rsidRPr="00B02011">
        <w:rPr>
          <w:noProof/>
        </w:rPr>
        <w:drawing>
          <wp:inline distT="0" distB="0" distL="0" distR="0" wp14:anchorId="68EC6327" wp14:editId="4FA4C82D">
            <wp:extent cx="5760000" cy="742502"/>
            <wp:effectExtent l="0" t="0" r="0" b="635"/>
            <wp:docPr id="47" name="Image 47" descr="droite graduée en centiè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oite graduée en centièmes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4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3A" w:rsidRDefault="00FA7D3A" w:rsidP="00B02011">
      <w:pPr>
        <w:pStyle w:val="cvtexte"/>
        <w:rPr>
          <w:b/>
        </w:rPr>
      </w:pPr>
    </w:p>
    <w:p w:rsidR="00FA7D3A" w:rsidRDefault="00FA7D3A" w:rsidP="00B02011">
      <w:pPr>
        <w:pStyle w:val="cvtexte"/>
        <w:rPr>
          <w:b/>
        </w:rPr>
      </w:pPr>
      <w:r>
        <w:rPr>
          <w:noProof/>
        </w:rPr>
        <w:drawing>
          <wp:inline distT="0" distB="0" distL="0" distR="0" wp14:anchorId="7FA04D98" wp14:editId="43CDCBF6">
            <wp:extent cx="5760085" cy="589509"/>
            <wp:effectExtent l="0" t="0" r="0" b="1270"/>
            <wp:docPr id="49" name="Image 49" descr="droite graduée en centiè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roite graduée en centièmes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8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011" w:rsidRPr="00FA7D3A" w:rsidRDefault="00B02011" w:rsidP="00B02011">
      <w:pPr>
        <w:pStyle w:val="cvtexte"/>
        <w:rPr>
          <w:b/>
        </w:rPr>
      </w:pPr>
      <w:r w:rsidRPr="00FA7D3A">
        <w:rPr>
          <w:b/>
        </w:rPr>
        <w:t>Droite graduée</w:t>
      </w:r>
      <w:r w:rsidR="00FA7D3A">
        <w:rPr>
          <w:b/>
        </w:rPr>
        <w:t xml:space="preserve"> : </w:t>
      </w:r>
      <w:r w:rsidRPr="00B02011">
        <w:t>chaque </w:t>
      </w:r>
      <w:hyperlink r:id="rId179" w:history="1">
        <w:r w:rsidRPr="00B02011">
          <w:t>graduation</w:t>
        </w:r>
      </w:hyperlink>
      <w:r w:rsidRPr="00B02011">
        <w:t> représente 1 </w:t>
      </w:r>
      <w:hyperlink r:id="rId180" w:history="1">
        <w:r w:rsidRPr="00B02011">
          <w:t>centième</w:t>
        </w:r>
      </w:hyperlink>
      <w:r w:rsidRPr="00B02011">
        <w:t> de l’</w:t>
      </w:r>
      <w:hyperlink r:id="rId181" w:history="1">
        <w:r w:rsidRPr="00B02011">
          <w:t>unité</w:t>
        </w:r>
      </w:hyperlink>
    </w:p>
    <w:p w:rsidR="00883A63" w:rsidRDefault="00883A63" w:rsidP="00883A63"/>
    <w:p w:rsidR="00883A63" w:rsidRDefault="00883A63" w:rsidP="00FA7D3A">
      <w:pPr>
        <w:pStyle w:val="Titre2"/>
      </w:pPr>
      <w:bookmarkStart w:id="66" w:name="_Toc145766054"/>
      <w:r>
        <w:t>Centime</w:t>
      </w:r>
      <w:bookmarkEnd w:id="66"/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656"/>
      </w:tblGrid>
      <w:tr w:rsidR="00DE106E" w:rsidTr="00DE106E">
        <w:trPr>
          <w:jc w:val="center"/>
        </w:trPr>
        <w:tc>
          <w:tcPr>
            <w:tcW w:w="2405" w:type="dxa"/>
            <w:vAlign w:val="center"/>
          </w:tcPr>
          <w:p w:rsidR="00DE106E" w:rsidRDefault="00DE106E" w:rsidP="00DE106E">
            <w:r>
              <w:rPr>
                <w:noProof/>
                <w:lang w:eastAsia="fr-FR"/>
              </w:rPr>
              <w:drawing>
                <wp:inline distT="0" distB="0" distL="0" distR="0" wp14:anchorId="49166D11" wp14:editId="7C62F0B3">
                  <wp:extent cx="1287780" cy="1305943"/>
                  <wp:effectExtent l="0" t="0" r="7620" b="8890"/>
                  <wp:docPr id="50" name="Image 50" descr="1 centime d'euro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1 centime d'euro&#10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7" t="2887" r="1637" b="2757"/>
                          <a:stretch/>
                        </pic:blipFill>
                        <pic:spPr bwMode="auto">
                          <a:xfrm>
                            <a:off x="0" y="0"/>
                            <a:ext cx="1293365" cy="131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  <w:vAlign w:val="center"/>
          </w:tcPr>
          <w:p w:rsidR="00DE106E" w:rsidRPr="00DE106E" w:rsidRDefault="00DE106E" w:rsidP="00DE106E">
            <w:pPr>
              <w:pStyle w:val="cvtexte"/>
              <w:jc w:val="left"/>
            </w:pPr>
            <w:r w:rsidRPr="00DE106E">
              <w:t>Le </w:t>
            </w:r>
            <w:hyperlink r:id="rId183" w:history="1">
              <w:r w:rsidRPr="00DE106E">
                <w:rPr>
                  <w:rStyle w:val="Lienhypertexte"/>
                  <w:color w:val="000000"/>
                  <w:u w:val="none"/>
                </w:rPr>
                <w:t>centime</w:t>
              </w:r>
            </w:hyperlink>
            <w:r w:rsidRPr="00DE106E">
              <w:t> représente un </w:t>
            </w:r>
            <w:hyperlink r:id="rId184" w:history="1">
              <w:r w:rsidRPr="00DE106E">
                <w:rPr>
                  <w:rStyle w:val="Lienhypertexte"/>
                  <w:color w:val="000000"/>
                  <w:u w:val="none"/>
                </w:rPr>
                <w:t>centième</w:t>
              </w:r>
            </w:hyperlink>
            <w:r w:rsidRPr="00DE106E">
              <w:t> de certaines monnaies. </w:t>
            </w:r>
          </w:p>
          <w:p w:rsidR="00DE106E" w:rsidRPr="00DE106E" w:rsidRDefault="00DE106E" w:rsidP="00DE106E">
            <w:pPr>
              <w:pStyle w:val="cvtexte"/>
              <w:jc w:val="left"/>
            </w:pPr>
            <w:r w:rsidRPr="00DE106E">
              <w:t>Exemple : 1 </w:t>
            </w:r>
            <w:hyperlink r:id="rId185" w:history="1">
              <w:r w:rsidRPr="00DE106E">
                <w:rPr>
                  <w:rStyle w:val="Lienhypertexte"/>
                  <w:color w:val="000000"/>
                  <w:u w:val="none"/>
                </w:rPr>
                <w:t>centime</w:t>
              </w:r>
            </w:hyperlink>
            <w:r w:rsidRPr="00DE106E">
              <w:t xml:space="preserve"> représente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100</m:t>
                  </m:r>
                </m:den>
              </m:f>
            </m:oMath>
            <w:r>
              <w:t xml:space="preserve"> </w:t>
            </w:r>
            <w:hyperlink r:id="rId186" w:history="1">
              <w:r w:rsidRPr="00DE106E">
                <w:rPr>
                  <w:rStyle w:val="Lienhypertexte"/>
                  <w:color w:val="000000"/>
                  <w:u w:val="none"/>
                </w:rPr>
                <w:t>euro</w:t>
              </w:r>
            </w:hyperlink>
          </w:p>
          <w:p w:rsidR="00DE106E" w:rsidRDefault="00DE106E" w:rsidP="00DE106E">
            <w:pPr>
              <w:pStyle w:val="cvtexte"/>
              <w:jc w:val="left"/>
            </w:pPr>
            <w:r w:rsidRPr="00DE106E">
              <w:t>1 </w:t>
            </w:r>
            <w:hyperlink r:id="rId187" w:history="1">
              <w:r w:rsidRPr="00DE106E">
                <w:rPr>
                  <w:rStyle w:val="Lienhypertexte"/>
                  <w:color w:val="000000"/>
                  <w:u w:val="none"/>
                </w:rPr>
                <w:t>euro</w:t>
              </w:r>
            </w:hyperlink>
            <w:r w:rsidRPr="00DE106E">
              <w:t> = 100 centimes</w:t>
            </w:r>
          </w:p>
        </w:tc>
      </w:tr>
    </w:tbl>
    <w:p w:rsidR="006A13BC" w:rsidRDefault="006A13BC" w:rsidP="00DE106E"/>
    <w:p w:rsidR="006A13BC" w:rsidRDefault="006A13BC">
      <w:r>
        <w:br w:type="page"/>
      </w:r>
    </w:p>
    <w:p w:rsidR="00883A63" w:rsidRDefault="00883A63" w:rsidP="00DE106E">
      <w:pPr>
        <w:pStyle w:val="Titre2"/>
      </w:pPr>
      <w:bookmarkStart w:id="67" w:name="_Toc145766055"/>
      <w:r>
        <w:t>Centimètre</w:t>
      </w:r>
      <w:bookmarkEnd w:id="67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6514"/>
      </w:tblGrid>
      <w:tr w:rsidR="00DE106E" w:rsidTr="00DE106E">
        <w:tc>
          <w:tcPr>
            <w:tcW w:w="2547" w:type="dxa"/>
          </w:tcPr>
          <w:p w:rsidR="00DE106E" w:rsidRDefault="00DE106E" w:rsidP="00883A63">
            <w:pPr>
              <w:pStyle w:val="cvtexte"/>
              <w:shd w:val="clear" w:color="auto" w:fill="auto"/>
            </w:pPr>
            <w:r w:rsidRPr="00DE106E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AB906D3" wp14:editId="2747B9F9">
                  <wp:extent cx="1363980" cy="902571"/>
                  <wp:effectExtent l="0" t="0" r="7620" b="0"/>
                  <wp:docPr id="51" name="Image 51" descr="règle graduée en centimètres&#10;image Pixaba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ègle graduée en centimètres&#10;image Pixabay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625" cy="90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4" w:type="dxa"/>
          </w:tcPr>
          <w:p w:rsidR="00DE106E" w:rsidRDefault="00DE106E" w:rsidP="00883A63">
            <w:pPr>
              <w:pStyle w:val="cvtexte"/>
              <w:shd w:val="clear" w:color="auto" w:fill="auto"/>
            </w:pPr>
            <w:r>
              <w:t xml:space="preserve">Unité de mesure des </w:t>
            </w:r>
            <w:hyperlink w:anchor="longueur" w:history="1">
              <w:r w:rsidRPr="00DE106E">
                <w:rPr>
                  <w:rStyle w:val="Lienhypertexte"/>
                </w:rPr>
                <w:t>longueurs</w:t>
              </w:r>
            </w:hyperlink>
            <w:r>
              <w:t>.</w:t>
            </w:r>
          </w:p>
          <w:p w:rsidR="00DE106E" w:rsidRPr="00DE106E" w:rsidRDefault="00F50120" w:rsidP="00DE106E">
            <w:pPr>
              <w:pStyle w:val="cvtexte"/>
            </w:pPr>
            <w:hyperlink r:id="rId189" w:history="1">
              <w:r w:rsidR="00DE106E" w:rsidRPr="00DE106E">
                <w:t>Symbole</w:t>
              </w:r>
            </w:hyperlink>
            <w:r w:rsidR="00DE106E" w:rsidRPr="00DE106E">
              <w:t> : </w:t>
            </w:r>
            <w:r w:rsidR="00DE106E" w:rsidRPr="00DE106E">
              <w:rPr>
                <w:color w:val="C00000"/>
              </w:rPr>
              <w:t>cm</w:t>
            </w:r>
          </w:p>
          <w:p w:rsidR="00DE106E" w:rsidRPr="00DE106E" w:rsidRDefault="00DE106E" w:rsidP="00DE106E">
            <w:pPr>
              <w:pStyle w:val="cvtexte"/>
              <w:rPr>
                <w:color w:val="C00000"/>
              </w:rPr>
            </w:pPr>
            <w:r w:rsidRPr="00DE106E">
              <w:rPr>
                <w:color w:val="C00000"/>
              </w:rPr>
              <w:t>1 mètre = 100 cm</w:t>
            </w:r>
          </w:p>
        </w:tc>
      </w:tr>
    </w:tbl>
    <w:p w:rsidR="00D569D2" w:rsidRDefault="00D569D2" w:rsidP="00883A63">
      <w:pPr>
        <w:pStyle w:val="cvtexte"/>
      </w:pPr>
    </w:p>
    <w:p w:rsidR="00DE106E" w:rsidRPr="00DE106E" w:rsidRDefault="00DE106E" w:rsidP="009C62D1">
      <w:pPr>
        <w:pStyle w:val="Titre2"/>
      </w:pPr>
      <w:bookmarkStart w:id="68" w:name="_Toc145766056"/>
      <w:r w:rsidRPr="00DE106E">
        <w:t>Centre</w:t>
      </w:r>
      <w:bookmarkEnd w:id="68"/>
    </w:p>
    <w:p w:rsidR="00DE106E" w:rsidRPr="00DE106E" w:rsidRDefault="00DE106E" w:rsidP="00DE106E">
      <w:pPr>
        <w:pStyle w:val="Titre3"/>
      </w:pPr>
      <w:bookmarkStart w:id="69" w:name="_Toc145766057"/>
      <w:r w:rsidRPr="00DE106E">
        <w:t>Centre du cercle</w:t>
      </w:r>
      <w:bookmarkEnd w:id="69"/>
    </w:p>
    <w:p w:rsidR="00DE106E" w:rsidRDefault="00DE106E" w:rsidP="00DE106E">
      <w:pPr>
        <w:pStyle w:val="cvtexte"/>
      </w:pPr>
      <w:r w:rsidRPr="00DE106E">
        <w:t>Le </w:t>
      </w:r>
      <w:hyperlink r:id="rId190" w:history="1">
        <w:r w:rsidRPr="00DE106E">
          <w:t>centre</w:t>
        </w:r>
      </w:hyperlink>
      <w:r w:rsidRPr="00DE106E">
        <w:t> d’un </w:t>
      </w:r>
      <w:hyperlink r:id="rId191" w:history="1">
        <w:r w:rsidRPr="00DE106E">
          <w:t>cercle</w:t>
        </w:r>
      </w:hyperlink>
      <w:r w:rsidRPr="00DE106E">
        <w:t> ou d’un </w:t>
      </w:r>
      <w:hyperlink r:id="rId192" w:history="1">
        <w:r w:rsidRPr="00DE106E">
          <w:t>disque</w:t>
        </w:r>
      </w:hyperlink>
      <w:r w:rsidRPr="00DE106E">
        <w:t> est le point situé à la même distance de tous les points du </w:t>
      </w:r>
      <w:hyperlink r:id="rId193" w:history="1">
        <w:r w:rsidRPr="00DE106E">
          <w:t>cercle</w:t>
        </w:r>
      </w:hyperlink>
      <w:r w:rsidRPr="00DE106E">
        <w:t> ou du </w:t>
      </w:r>
      <w:hyperlink r:id="rId194" w:history="1">
        <w:r w:rsidRPr="00DE106E">
          <w:t>disque</w:t>
        </w:r>
      </w:hyperlink>
      <w:r w:rsidRPr="00DE106E"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4813"/>
      </w:tblGrid>
      <w:tr w:rsidR="00D569D2" w:rsidTr="00D569D2">
        <w:tc>
          <w:tcPr>
            <w:tcW w:w="4248" w:type="dxa"/>
            <w:vAlign w:val="center"/>
          </w:tcPr>
          <w:p w:rsidR="00D569D2" w:rsidRDefault="00D569D2" w:rsidP="00D569D2">
            <w:pPr>
              <w:pStyle w:val="cvtexte"/>
              <w:shd w:val="clear" w:color="auto" w:fill="auto"/>
              <w:jc w:val="left"/>
            </w:pPr>
            <w:r>
              <w:rPr>
                <w:noProof/>
              </w:rPr>
              <w:drawing>
                <wp:inline distT="0" distB="0" distL="0" distR="0" wp14:anchorId="05B65FE6" wp14:editId="4089B73F">
                  <wp:extent cx="2506980" cy="2116465"/>
                  <wp:effectExtent l="0" t="0" r="762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124" cy="212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:rsidR="00D569D2" w:rsidRPr="00DE106E" w:rsidRDefault="00D569D2" w:rsidP="00D569D2">
            <w:pPr>
              <w:pStyle w:val="cvtexte"/>
              <w:jc w:val="left"/>
            </w:pPr>
            <w:r w:rsidRPr="00DE106E">
              <w:rPr>
                <w:b/>
                <w:color w:val="C00000"/>
              </w:rPr>
              <w:t>O</w:t>
            </w:r>
            <w:r w:rsidRPr="00DE106E">
              <w:t> est le </w:t>
            </w:r>
            <w:hyperlink r:id="rId196" w:history="1">
              <w:r w:rsidRPr="00DE106E">
                <w:rPr>
                  <w:color w:val="C00000"/>
                </w:rPr>
                <w:t>centre</w:t>
              </w:r>
            </w:hyperlink>
            <w:r w:rsidRPr="00DE106E">
              <w:rPr>
                <w:color w:val="C00000"/>
              </w:rPr>
              <w:t> </w:t>
            </w:r>
            <w:r w:rsidRPr="00DE106E">
              <w:t>de la figure ci-contre.</w:t>
            </w:r>
          </w:p>
          <w:p w:rsidR="00D569D2" w:rsidRPr="00DE106E" w:rsidRDefault="00D569D2" w:rsidP="00D569D2">
            <w:pPr>
              <w:pStyle w:val="cvtexte"/>
              <w:jc w:val="left"/>
            </w:pPr>
            <w:r w:rsidRPr="00DE106E">
              <w:t>La distance du </w:t>
            </w:r>
            <w:hyperlink r:id="rId197" w:history="1">
              <w:r w:rsidRPr="00DE106E">
                <w:t>centre</w:t>
              </w:r>
            </w:hyperlink>
            <w:r w:rsidRPr="00DE106E">
              <w:t> au </w:t>
            </w:r>
            <w:hyperlink r:id="rId198" w:history="1">
              <w:r w:rsidRPr="00DE106E">
                <w:t>cercle</w:t>
              </w:r>
            </w:hyperlink>
            <w:r w:rsidRPr="00DE106E">
              <w:t> est le </w:t>
            </w:r>
            <w:hyperlink r:id="rId199" w:history="1">
              <w:r w:rsidRPr="00DE106E">
                <w:t>rayon</w:t>
              </w:r>
            </w:hyperlink>
            <w:r w:rsidRPr="00DE106E">
              <w:t>.</w:t>
            </w:r>
          </w:p>
          <w:p w:rsidR="00D569D2" w:rsidRDefault="00D569D2" w:rsidP="00D569D2">
            <w:pPr>
              <w:pStyle w:val="cvtexte"/>
              <w:shd w:val="clear" w:color="auto" w:fill="auto"/>
              <w:jc w:val="left"/>
            </w:pPr>
          </w:p>
        </w:tc>
      </w:tr>
    </w:tbl>
    <w:p w:rsidR="00883A63" w:rsidRDefault="00883A63" w:rsidP="00883A63">
      <w:pPr>
        <w:pStyle w:val="cvtexte"/>
      </w:pPr>
    </w:p>
    <w:p w:rsidR="00883A63" w:rsidRPr="009C62D1" w:rsidRDefault="00883A63" w:rsidP="009C62D1">
      <w:pPr>
        <w:pStyle w:val="Titre2"/>
      </w:pPr>
      <w:bookmarkStart w:id="70" w:name="_Toc145766058"/>
      <w:r w:rsidRPr="009C62D1">
        <w:t>Cercle</w:t>
      </w:r>
      <w:bookmarkEnd w:id="70"/>
    </w:p>
    <w:p w:rsidR="009C62D1" w:rsidRPr="009C62D1" w:rsidRDefault="009C62D1" w:rsidP="009C62D1">
      <w:pPr>
        <w:pStyle w:val="cvtexte"/>
      </w:pPr>
      <w:r>
        <w:rPr>
          <w:noProof/>
        </w:rPr>
        <w:drawing>
          <wp:inline distT="0" distB="0" distL="0" distR="0" wp14:anchorId="7E47CAAB" wp14:editId="2336F9B5">
            <wp:extent cx="2506980" cy="2116465"/>
            <wp:effectExtent l="0" t="0" r="762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2513124" cy="212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D1" w:rsidRPr="009C62D1" w:rsidRDefault="009C62D1" w:rsidP="009C62D1">
      <w:pPr>
        <w:pStyle w:val="cvtexte"/>
      </w:pPr>
      <w:r w:rsidRPr="009C62D1">
        <w:t>Figure géométrique dont tous les points sont situés à la même distance d’un point appelé : </w:t>
      </w:r>
      <w:hyperlink r:id="rId200" w:history="1">
        <w:r w:rsidRPr="009C62D1">
          <w:rPr>
            <w:rStyle w:val="Lienhypertexte"/>
            <w:color w:val="000000"/>
            <w:u w:val="none"/>
          </w:rPr>
          <w:t>centre</w:t>
        </w:r>
      </w:hyperlink>
      <w:r w:rsidRPr="009C62D1">
        <w:t> du </w:t>
      </w:r>
      <w:hyperlink r:id="rId201" w:history="1">
        <w:r w:rsidRPr="009C62D1">
          <w:rPr>
            <w:rStyle w:val="Lienhypertexte"/>
            <w:color w:val="000000"/>
            <w:u w:val="none"/>
          </w:rPr>
          <w:t>cercle</w:t>
        </w:r>
      </w:hyperlink>
      <w:r w:rsidRPr="009C62D1">
        <w:t>.</w:t>
      </w:r>
    </w:p>
    <w:p w:rsidR="009C62D1" w:rsidRPr="009C62D1" w:rsidRDefault="009C62D1" w:rsidP="009C62D1">
      <w:pPr>
        <w:pStyle w:val="cvtexte"/>
      </w:pPr>
      <w:r w:rsidRPr="009C62D1">
        <w:t>Le </w:t>
      </w:r>
      <w:hyperlink r:id="rId202" w:history="1">
        <w:r w:rsidRPr="009C62D1">
          <w:rPr>
            <w:rStyle w:val="Lienhypertexte"/>
            <w:color w:val="000000"/>
            <w:u w:val="none"/>
          </w:rPr>
          <w:t>centre</w:t>
        </w:r>
      </w:hyperlink>
      <w:r w:rsidRPr="009C62D1">
        <w:t> d’un </w:t>
      </w:r>
      <w:hyperlink r:id="rId203" w:history="1">
        <w:r w:rsidRPr="009C62D1">
          <w:rPr>
            <w:rStyle w:val="Lienhypertexte"/>
            <w:color w:val="000000"/>
            <w:u w:val="none"/>
          </w:rPr>
          <w:t>cercle</w:t>
        </w:r>
      </w:hyperlink>
      <w:r w:rsidRPr="009C62D1">
        <w:t> est le point situé à la même distance de tous les points du </w:t>
      </w:r>
      <w:hyperlink r:id="rId204" w:history="1">
        <w:r w:rsidRPr="009C62D1">
          <w:rPr>
            <w:rStyle w:val="Lienhypertexte"/>
            <w:color w:val="000000"/>
            <w:u w:val="none"/>
          </w:rPr>
          <w:t>cercle</w:t>
        </w:r>
      </w:hyperlink>
      <w:r w:rsidRPr="009C62D1">
        <w:t>. </w:t>
      </w:r>
      <w:r w:rsidRPr="009C62D1">
        <w:rPr>
          <w:rStyle w:val="lev"/>
          <w:b w:val="0"/>
          <w:bCs w:val="0"/>
          <w:color w:val="C00000"/>
        </w:rPr>
        <w:t>O</w:t>
      </w:r>
      <w:r w:rsidRPr="009C62D1">
        <w:t> est le </w:t>
      </w:r>
      <w:hyperlink r:id="rId205" w:history="1">
        <w:r w:rsidRPr="009C62D1">
          <w:rPr>
            <w:rStyle w:val="Lienhypertexte"/>
            <w:color w:val="C00000"/>
            <w:u w:val="none"/>
          </w:rPr>
          <w:t>centre</w:t>
        </w:r>
      </w:hyperlink>
      <w:r w:rsidRPr="009C62D1">
        <w:rPr>
          <w:rStyle w:val="lev"/>
          <w:b w:val="0"/>
          <w:bCs w:val="0"/>
          <w:color w:val="C00000"/>
        </w:rPr>
        <w:t> </w:t>
      </w:r>
      <w:r w:rsidRPr="009C62D1">
        <w:rPr>
          <w:color w:val="C00000"/>
        </w:rPr>
        <w:t>du </w:t>
      </w:r>
      <w:hyperlink r:id="rId206" w:history="1">
        <w:r w:rsidRPr="009C62D1">
          <w:rPr>
            <w:rStyle w:val="Lienhypertexte"/>
            <w:color w:val="C00000"/>
            <w:u w:val="none"/>
          </w:rPr>
          <w:t>cercle</w:t>
        </w:r>
      </w:hyperlink>
      <w:r w:rsidRPr="009C62D1">
        <w:t> ci-contre.</w:t>
      </w:r>
    </w:p>
    <w:p w:rsidR="009C62D1" w:rsidRPr="009C62D1" w:rsidRDefault="009C62D1" w:rsidP="009C62D1">
      <w:pPr>
        <w:pStyle w:val="cvtexte"/>
      </w:pPr>
      <w:r w:rsidRPr="009C62D1">
        <w:t>Un </w:t>
      </w:r>
      <w:hyperlink r:id="rId207" w:history="1">
        <w:r w:rsidRPr="009C62D1">
          <w:rPr>
            <w:rStyle w:val="Lienhypertexte"/>
            <w:color w:val="000000"/>
            <w:u w:val="none"/>
          </w:rPr>
          <w:t>rayon</w:t>
        </w:r>
      </w:hyperlink>
      <w:r w:rsidRPr="009C62D1">
        <w:t> d’un </w:t>
      </w:r>
      <w:hyperlink r:id="rId208" w:history="1">
        <w:r w:rsidRPr="009C62D1">
          <w:rPr>
            <w:rStyle w:val="Lienhypertexte"/>
            <w:color w:val="000000"/>
            <w:u w:val="none"/>
          </w:rPr>
          <w:t>cercle</w:t>
        </w:r>
      </w:hyperlink>
      <w:r w:rsidRPr="009C62D1">
        <w:t> est un </w:t>
      </w:r>
      <w:hyperlink r:id="rId209" w:history="1">
        <w:r w:rsidRPr="009C62D1">
          <w:rPr>
            <w:rStyle w:val="Lienhypertexte"/>
            <w:color w:val="000000"/>
            <w:u w:val="none"/>
          </w:rPr>
          <w:t>segment</w:t>
        </w:r>
      </w:hyperlink>
      <w:r w:rsidRPr="009C62D1">
        <w:t> joignant le </w:t>
      </w:r>
      <w:hyperlink r:id="rId210" w:history="1">
        <w:r w:rsidRPr="009C62D1">
          <w:rPr>
            <w:rStyle w:val="Lienhypertexte"/>
            <w:color w:val="000000"/>
            <w:u w:val="none"/>
          </w:rPr>
          <w:t>centre</w:t>
        </w:r>
      </w:hyperlink>
      <w:r w:rsidRPr="009C62D1">
        <w:t> et un point de ce </w:t>
      </w:r>
      <w:hyperlink r:id="rId211" w:history="1">
        <w:r w:rsidRPr="009C62D1">
          <w:rPr>
            <w:rStyle w:val="Lienhypertexte"/>
            <w:color w:val="000000"/>
            <w:u w:val="none"/>
          </w:rPr>
          <w:t>cercle</w:t>
        </w:r>
      </w:hyperlink>
      <w:r w:rsidRPr="009C62D1">
        <w:t>. </w:t>
      </w:r>
      <w:r w:rsidRPr="009C62D1">
        <w:rPr>
          <w:rStyle w:val="lev"/>
          <w:b w:val="0"/>
          <w:bCs w:val="0"/>
          <w:color w:val="C00000"/>
        </w:rPr>
        <w:t>OA</w:t>
      </w:r>
      <w:r w:rsidRPr="009C62D1">
        <w:t> est un </w:t>
      </w:r>
      <w:hyperlink r:id="rId212" w:history="1">
        <w:r w:rsidRPr="009C62D1">
          <w:rPr>
            <w:rStyle w:val="Lienhypertexte"/>
            <w:color w:val="C00000"/>
            <w:u w:val="none"/>
          </w:rPr>
          <w:t>rayon</w:t>
        </w:r>
      </w:hyperlink>
      <w:r w:rsidRPr="009C62D1">
        <w:rPr>
          <w:color w:val="C00000"/>
        </w:rPr>
        <w:t> </w:t>
      </w:r>
      <w:r w:rsidRPr="009C62D1">
        <w:t>du </w:t>
      </w:r>
      <w:hyperlink r:id="rId213" w:history="1">
        <w:r w:rsidRPr="009C62D1">
          <w:rPr>
            <w:rStyle w:val="Lienhypertexte"/>
            <w:color w:val="000000"/>
            <w:u w:val="none"/>
          </w:rPr>
          <w:t>cercle</w:t>
        </w:r>
      </w:hyperlink>
      <w:r w:rsidRPr="009C62D1">
        <w:t> de </w:t>
      </w:r>
      <w:hyperlink r:id="rId214" w:history="1">
        <w:r w:rsidRPr="009C62D1">
          <w:rPr>
            <w:rStyle w:val="Lienhypertexte"/>
            <w:color w:val="000000"/>
            <w:u w:val="none"/>
          </w:rPr>
          <w:t>centre</w:t>
        </w:r>
      </w:hyperlink>
      <w:r w:rsidRPr="009C62D1">
        <w:t> </w:t>
      </w:r>
      <w:r w:rsidRPr="009C62D1">
        <w:rPr>
          <w:rStyle w:val="lev"/>
          <w:b w:val="0"/>
          <w:bCs w:val="0"/>
        </w:rPr>
        <w:t>O</w:t>
      </w:r>
      <w:r w:rsidRPr="009C62D1">
        <w:t>.</w:t>
      </w:r>
    </w:p>
    <w:p w:rsidR="009C62D1" w:rsidRPr="009C62D1" w:rsidRDefault="009C62D1" w:rsidP="009C62D1">
      <w:pPr>
        <w:pStyle w:val="cvtexte"/>
      </w:pPr>
      <w:r w:rsidRPr="009C62D1">
        <w:t>Une </w:t>
      </w:r>
      <w:hyperlink r:id="rId215" w:history="1">
        <w:r w:rsidRPr="009C62D1">
          <w:rPr>
            <w:rStyle w:val="Lienhypertexte"/>
            <w:color w:val="000000"/>
            <w:u w:val="none"/>
          </w:rPr>
          <w:t>corde</w:t>
        </w:r>
      </w:hyperlink>
      <w:r w:rsidRPr="009C62D1">
        <w:rPr>
          <w:rStyle w:val="lev"/>
          <w:b w:val="0"/>
          <w:bCs w:val="0"/>
        </w:rPr>
        <w:t> </w:t>
      </w:r>
      <w:r w:rsidRPr="009C62D1">
        <w:t>d’un </w:t>
      </w:r>
      <w:hyperlink r:id="rId216" w:history="1">
        <w:r w:rsidRPr="009C62D1">
          <w:rPr>
            <w:rStyle w:val="Lienhypertexte"/>
            <w:color w:val="000000"/>
            <w:u w:val="none"/>
          </w:rPr>
          <w:t>cercle</w:t>
        </w:r>
      </w:hyperlink>
      <w:r w:rsidRPr="009C62D1">
        <w:t> est un </w:t>
      </w:r>
      <w:hyperlink r:id="rId217" w:history="1">
        <w:r w:rsidRPr="009C62D1">
          <w:rPr>
            <w:rStyle w:val="Lienhypertexte"/>
            <w:color w:val="000000"/>
            <w:u w:val="none"/>
          </w:rPr>
          <w:t>segment</w:t>
        </w:r>
      </w:hyperlink>
      <w:r w:rsidRPr="009C62D1">
        <w:t> joignant deux points distincts de ce </w:t>
      </w:r>
      <w:hyperlink r:id="rId218" w:history="1">
        <w:r w:rsidRPr="009C62D1">
          <w:rPr>
            <w:rStyle w:val="Lienhypertexte"/>
            <w:color w:val="000000"/>
            <w:u w:val="none"/>
          </w:rPr>
          <w:t>cercle</w:t>
        </w:r>
      </w:hyperlink>
      <w:r w:rsidRPr="009C62D1">
        <w:t>. </w:t>
      </w:r>
      <w:r w:rsidRPr="009C62D1">
        <w:rPr>
          <w:rStyle w:val="lev"/>
          <w:b w:val="0"/>
          <w:bCs w:val="0"/>
          <w:color w:val="C00000"/>
        </w:rPr>
        <w:t>AB</w:t>
      </w:r>
      <w:r w:rsidRPr="009C62D1">
        <w:t> est une </w:t>
      </w:r>
      <w:hyperlink r:id="rId219" w:history="1">
        <w:r w:rsidRPr="009C62D1">
          <w:rPr>
            <w:rStyle w:val="Lienhypertexte"/>
            <w:color w:val="C00000"/>
            <w:u w:val="none"/>
          </w:rPr>
          <w:t>corde</w:t>
        </w:r>
      </w:hyperlink>
      <w:r w:rsidRPr="009C62D1">
        <w:t> du </w:t>
      </w:r>
      <w:hyperlink r:id="rId220" w:history="1">
        <w:r w:rsidRPr="009C62D1">
          <w:rPr>
            <w:rStyle w:val="Lienhypertexte"/>
            <w:color w:val="000000"/>
            <w:u w:val="none"/>
          </w:rPr>
          <w:t>cercle</w:t>
        </w:r>
      </w:hyperlink>
      <w:r w:rsidRPr="009C62D1">
        <w:t> de </w:t>
      </w:r>
      <w:hyperlink r:id="rId221" w:history="1">
        <w:r w:rsidRPr="009C62D1">
          <w:rPr>
            <w:rStyle w:val="Lienhypertexte"/>
            <w:color w:val="000000"/>
            <w:u w:val="none"/>
          </w:rPr>
          <w:t>centre</w:t>
        </w:r>
      </w:hyperlink>
      <w:r w:rsidRPr="009C62D1">
        <w:t> </w:t>
      </w:r>
      <w:r w:rsidRPr="009C62D1">
        <w:rPr>
          <w:rStyle w:val="lev"/>
          <w:b w:val="0"/>
          <w:bCs w:val="0"/>
        </w:rPr>
        <w:t>O</w:t>
      </w:r>
    </w:p>
    <w:p w:rsidR="009C62D1" w:rsidRPr="009C62D1" w:rsidRDefault="009C62D1" w:rsidP="009C62D1">
      <w:pPr>
        <w:pStyle w:val="cvtexte"/>
      </w:pPr>
      <w:r w:rsidRPr="009C62D1">
        <w:t>Un </w:t>
      </w:r>
      <w:hyperlink r:id="rId222" w:history="1">
        <w:r w:rsidRPr="009C62D1">
          <w:rPr>
            <w:rStyle w:val="Lienhypertexte"/>
            <w:color w:val="C00000"/>
            <w:u w:val="none"/>
          </w:rPr>
          <w:t>diamètre</w:t>
        </w:r>
      </w:hyperlink>
      <w:r w:rsidRPr="009C62D1">
        <w:rPr>
          <w:rStyle w:val="lev"/>
          <w:b w:val="0"/>
          <w:bCs w:val="0"/>
        </w:rPr>
        <w:t> </w:t>
      </w:r>
      <w:r w:rsidRPr="009C62D1">
        <w:t>d’un </w:t>
      </w:r>
      <w:hyperlink r:id="rId223" w:history="1">
        <w:r w:rsidRPr="009C62D1">
          <w:rPr>
            <w:rStyle w:val="Lienhypertexte"/>
            <w:color w:val="000000"/>
            <w:u w:val="none"/>
          </w:rPr>
          <w:t>cercle</w:t>
        </w:r>
      </w:hyperlink>
      <w:r w:rsidRPr="009C62D1">
        <w:t> est une </w:t>
      </w:r>
      <w:hyperlink r:id="rId224" w:history="1">
        <w:r w:rsidRPr="009C62D1">
          <w:rPr>
            <w:rStyle w:val="Lienhypertexte"/>
            <w:color w:val="000000"/>
            <w:u w:val="none"/>
          </w:rPr>
          <w:t>corde</w:t>
        </w:r>
      </w:hyperlink>
      <w:r w:rsidRPr="009C62D1">
        <w:t> qui passe par le </w:t>
      </w:r>
      <w:hyperlink r:id="rId225" w:history="1">
        <w:r w:rsidRPr="009C62D1">
          <w:rPr>
            <w:rStyle w:val="Lienhypertexte"/>
            <w:color w:val="C00000"/>
            <w:u w:val="none"/>
          </w:rPr>
          <w:t>centre</w:t>
        </w:r>
      </w:hyperlink>
      <w:r w:rsidRPr="009C62D1">
        <w:t> du </w:t>
      </w:r>
      <w:hyperlink r:id="rId226" w:history="1">
        <w:r w:rsidRPr="009C62D1">
          <w:rPr>
            <w:rStyle w:val="Lienhypertexte"/>
            <w:color w:val="000000"/>
            <w:u w:val="none"/>
          </w:rPr>
          <w:t>cercle</w:t>
        </w:r>
      </w:hyperlink>
      <w:r w:rsidRPr="009C62D1">
        <w:t>. </w:t>
      </w:r>
      <w:r w:rsidRPr="009C62D1">
        <w:rPr>
          <w:rStyle w:val="lev"/>
          <w:b w:val="0"/>
          <w:bCs w:val="0"/>
          <w:color w:val="C00000"/>
        </w:rPr>
        <w:t>CD</w:t>
      </w:r>
      <w:r w:rsidRPr="009C62D1">
        <w:t> est un </w:t>
      </w:r>
      <w:hyperlink r:id="rId227" w:history="1">
        <w:r w:rsidRPr="009C62D1">
          <w:rPr>
            <w:rStyle w:val="Lienhypertexte"/>
            <w:color w:val="C00000"/>
            <w:u w:val="none"/>
          </w:rPr>
          <w:t>diamètre</w:t>
        </w:r>
      </w:hyperlink>
      <w:r w:rsidRPr="009C62D1">
        <w:rPr>
          <w:color w:val="C00000"/>
        </w:rPr>
        <w:t> </w:t>
      </w:r>
      <w:r w:rsidRPr="009C62D1">
        <w:t>du </w:t>
      </w:r>
      <w:hyperlink r:id="rId228" w:history="1">
        <w:r w:rsidRPr="009C62D1">
          <w:rPr>
            <w:rStyle w:val="Lienhypertexte"/>
            <w:color w:val="000000"/>
            <w:u w:val="none"/>
          </w:rPr>
          <w:t>cercle</w:t>
        </w:r>
      </w:hyperlink>
      <w:r w:rsidRPr="009C62D1">
        <w:t> de </w:t>
      </w:r>
      <w:hyperlink r:id="rId229" w:history="1">
        <w:r w:rsidRPr="009C62D1">
          <w:rPr>
            <w:rStyle w:val="Lienhypertexte"/>
            <w:color w:val="000000"/>
            <w:u w:val="none"/>
          </w:rPr>
          <w:t>centre</w:t>
        </w:r>
      </w:hyperlink>
      <w:r w:rsidRPr="009C62D1">
        <w:t> </w:t>
      </w:r>
      <w:r w:rsidRPr="009C62D1">
        <w:rPr>
          <w:rStyle w:val="lev"/>
          <w:b w:val="0"/>
          <w:bCs w:val="0"/>
        </w:rPr>
        <w:t>O</w:t>
      </w:r>
      <w:r w:rsidRPr="009C62D1">
        <w:t>.</w:t>
      </w:r>
    </w:p>
    <w:p w:rsidR="00247378" w:rsidRDefault="00247378" w:rsidP="00247378">
      <w:pPr>
        <w:pStyle w:val="cvtexte"/>
      </w:pPr>
    </w:p>
    <w:p w:rsidR="00883A63" w:rsidRDefault="00883A63" w:rsidP="0034426A">
      <w:pPr>
        <w:pStyle w:val="Titre2"/>
      </w:pPr>
      <w:bookmarkStart w:id="71" w:name="_Toc145766059"/>
      <w:r>
        <w:t>Chiffres</w:t>
      </w:r>
      <w:bookmarkEnd w:id="71"/>
    </w:p>
    <w:p w:rsidR="0034426A" w:rsidRPr="0034426A" w:rsidRDefault="0034426A" w:rsidP="0034426A">
      <w:pPr>
        <w:pStyle w:val="cvtexte"/>
      </w:pPr>
      <w:r w:rsidRPr="0034426A">
        <w:t>Les chiffres sont les caractères utilisés pour écrire les nombres.</w:t>
      </w:r>
    </w:p>
    <w:p w:rsidR="0034426A" w:rsidRPr="0034426A" w:rsidRDefault="0034426A" w:rsidP="0034426A">
      <w:pPr>
        <w:pStyle w:val="cvtexte"/>
      </w:pPr>
      <w:r w:rsidRPr="0034426A">
        <w:t>Les chiffres dits </w:t>
      </w:r>
      <w:r w:rsidRPr="0034426A">
        <w:rPr>
          <w:rStyle w:val="lev"/>
          <w:b w:val="0"/>
          <w:bCs w:val="0"/>
        </w:rPr>
        <w:t>chiffres arabes</w:t>
      </w:r>
      <w:r w:rsidRPr="0034426A">
        <w:t> : </w:t>
      </w:r>
      <w:r w:rsidRPr="0034426A">
        <w:rPr>
          <w:rStyle w:val="lev"/>
          <w:bCs w:val="0"/>
          <w:color w:val="C00000"/>
        </w:rPr>
        <w:t>0</w:t>
      </w:r>
      <w:r w:rsidRPr="0034426A">
        <w:rPr>
          <w:color w:val="C00000"/>
        </w:rPr>
        <w:t>, </w:t>
      </w:r>
      <w:r w:rsidRPr="0034426A">
        <w:rPr>
          <w:rStyle w:val="lev"/>
          <w:bCs w:val="0"/>
          <w:color w:val="C00000"/>
        </w:rPr>
        <w:t>1</w:t>
      </w:r>
      <w:r w:rsidRPr="0034426A">
        <w:rPr>
          <w:color w:val="C00000"/>
        </w:rPr>
        <w:t>, </w:t>
      </w:r>
      <w:r w:rsidRPr="0034426A">
        <w:rPr>
          <w:rStyle w:val="lev"/>
          <w:bCs w:val="0"/>
          <w:color w:val="C00000"/>
        </w:rPr>
        <w:t>2</w:t>
      </w:r>
      <w:r w:rsidRPr="0034426A">
        <w:rPr>
          <w:color w:val="C00000"/>
        </w:rPr>
        <w:t>, </w:t>
      </w:r>
      <w:r w:rsidRPr="0034426A">
        <w:rPr>
          <w:rStyle w:val="lev"/>
          <w:bCs w:val="0"/>
          <w:color w:val="C00000"/>
        </w:rPr>
        <w:t>3</w:t>
      </w:r>
      <w:r w:rsidRPr="0034426A">
        <w:rPr>
          <w:color w:val="C00000"/>
        </w:rPr>
        <w:t>, </w:t>
      </w:r>
      <w:r w:rsidRPr="0034426A">
        <w:rPr>
          <w:rStyle w:val="lev"/>
          <w:bCs w:val="0"/>
          <w:color w:val="C00000"/>
        </w:rPr>
        <w:t>4</w:t>
      </w:r>
      <w:r w:rsidRPr="0034426A">
        <w:rPr>
          <w:color w:val="C00000"/>
        </w:rPr>
        <w:t>, </w:t>
      </w:r>
      <w:r w:rsidRPr="0034426A">
        <w:rPr>
          <w:rStyle w:val="lev"/>
          <w:bCs w:val="0"/>
          <w:color w:val="C00000"/>
        </w:rPr>
        <w:t>5</w:t>
      </w:r>
      <w:r w:rsidRPr="0034426A">
        <w:rPr>
          <w:color w:val="C00000"/>
        </w:rPr>
        <w:t>, </w:t>
      </w:r>
      <w:r w:rsidRPr="0034426A">
        <w:rPr>
          <w:rStyle w:val="lev"/>
          <w:bCs w:val="0"/>
          <w:color w:val="C00000"/>
        </w:rPr>
        <w:t>6</w:t>
      </w:r>
      <w:r w:rsidRPr="0034426A">
        <w:rPr>
          <w:color w:val="C00000"/>
        </w:rPr>
        <w:t>, </w:t>
      </w:r>
      <w:r w:rsidRPr="0034426A">
        <w:rPr>
          <w:rStyle w:val="lev"/>
          <w:bCs w:val="0"/>
          <w:color w:val="C00000"/>
        </w:rPr>
        <w:t>7</w:t>
      </w:r>
      <w:r w:rsidRPr="0034426A">
        <w:rPr>
          <w:color w:val="C00000"/>
        </w:rPr>
        <w:t>, </w:t>
      </w:r>
      <w:r w:rsidRPr="0034426A">
        <w:rPr>
          <w:rStyle w:val="lev"/>
          <w:bCs w:val="0"/>
          <w:color w:val="C00000"/>
        </w:rPr>
        <w:t>8</w:t>
      </w:r>
      <w:r w:rsidRPr="0034426A">
        <w:rPr>
          <w:color w:val="C00000"/>
        </w:rPr>
        <w:t>, </w:t>
      </w:r>
      <w:r w:rsidRPr="0034426A">
        <w:rPr>
          <w:rStyle w:val="lev"/>
          <w:bCs w:val="0"/>
          <w:color w:val="C00000"/>
        </w:rPr>
        <w:t>9</w:t>
      </w:r>
      <w:r w:rsidRPr="0034426A">
        <w:rPr>
          <w:color w:val="C00000"/>
        </w:rPr>
        <w:t>.</w:t>
      </w:r>
    </w:p>
    <w:p w:rsidR="0034426A" w:rsidRDefault="0034426A" w:rsidP="0034426A">
      <w:pPr>
        <w:pStyle w:val="cvtexte"/>
        <w:rPr>
          <w:color w:val="C00000"/>
        </w:rPr>
      </w:pPr>
      <w:r w:rsidRPr="0034426A">
        <w:t xml:space="preserve">Les chiffres romains : </w:t>
      </w:r>
      <w:r w:rsidRPr="004562E4">
        <w:rPr>
          <w:color w:val="C00000"/>
        </w:rPr>
        <w:t>I, V, X, L, C, D, M.</w:t>
      </w:r>
    </w:p>
    <w:p w:rsidR="004562E4" w:rsidRDefault="004562E4" w:rsidP="004562E4">
      <w:pPr>
        <w:pStyle w:val="cvtexte"/>
      </w:pPr>
    </w:p>
    <w:p w:rsidR="004562E4" w:rsidRPr="0034426A" w:rsidRDefault="004562E4" w:rsidP="004562E4">
      <w:pPr>
        <w:pStyle w:val="Titre3"/>
      </w:pPr>
      <w:bookmarkStart w:id="72" w:name="_Toc145766060"/>
      <w:r w:rsidRPr="0034426A">
        <w:t>Correspondance c</w:t>
      </w:r>
      <w:r>
        <w:t>hiffres romains chiffres arabes</w:t>
      </w:r>
      <w:bookmarkEnd w:id="72"/>
    </w:p>
    <w:tbl>
      <w:tblPr>
        <w:tblW w:w="5558" w:type="dxa"/>
        <w:shd w:val="clear" w:color="auto" w:fill="E7F5F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4"/>
        <w:gridCol w:w="794"/>
        <w:gridCol w:w="794"/>
        <w:gridCol w:w="794"/>
        <w:gridCol w:w="794"/>
        <w:gridCol w:w="794"/>
        <w:gridCol w:w="794"/>
      </w:tblGrid>
      <w:tr w:rsidR="004562E4" w:rsidRPr="0034426A" w:rsidTr="004562E4">
        <w:trPr>
          <w:trHeight w:val="533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4426A" w:rsidRPr="004562E4" w:rsidRDefault="0034426A" w:rsidP="004562E4">
            <w:pPr>
              <w:pStyle w:val="cvtexte"/>
              <w:jc w:val="center"/>
              <w:rPr>
                <w:b/>
                <w:color w:val="C00000"/>
              </w:rPr>
            </w:pPr>
            <w:r w:rsidRPr="004562E4">
              <w:rPr>
                <w:b/>
                <w:color w:val="C00000"/>
              </w:rPr>
              <w:t>I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4426A" w:rsidRPr="004562E4" w:rsidRDefault="0034426A" w:rsidP="004562E4">
            <w:pPr>
              <w:pStyle w:val="cvtexte"/>
              <w:jc w:val="center"/>
              <w:rPr>
                <w:b/>
                <w:color w:val="C00000"/>
              </w:rPr>
            </w:pPr>
            <w:r w:rsidRPr="004562E4">
              <w:rPr>
                <w:b/>
                <w:color w:val="C00000"/>
              </w:rPr>
              <w:t>V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4426A" w:rsidRPr="004562E4" w:rsidRDefault="0034426A" w:rsidP="004562E4">
            <w:pPr>
              <w:pStyle w:val="cvtexte"/>
              <w:jc w:val="center"/>
              <w:rPr>
                <w:b/>
                <w:color w:val="C00000"/>
              </w:rPr>
            </w:pPr>
            <w:r w:rsidRPr="004562E4">
              <w:rPr>
                <w:b/>
                <w:color w:val="C00000"/>
              </w:rPr>
              <w:t>X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4426A" w:rsidRPr="004562E4" w:rsidRDefault="0034426A" w:rsidP="004562E4">
            <w:pPr>
              <w:pStyle w:val="cvtexte"/>
              <w:jc w:val="center"/>
              <w:rPr>
                <w:b/>
                <w:color w:val="C00000"/>
              </w:rPr>
            </w:pPr>
            <w:r w:rsidRPr="004562E4">
              <w:rPr>
                <w:b/>
                <w:color w:val="C00000"/>
              </w:rPr>
              <w:t>L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4426A" w:rsidRPr="004562E4" w:rsidRDefault="0034426A" w:rsidP="004562E4">
            <w:pPr>
              <w:pStyle w:val="cvtexte"/>
              <w:jc w:val="center"/>
              <w:rPr>
                <w:b/>
                <w:color w:val="C00000"/>
              </w:rPr>
            </w:pPr>
            <w:r w:rsidRPr="004562E4">
              <w:rPr>
                <w:b/>
                <w:color w:val="C00000"/>
              </w:rPr>
              <w:t>C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4426A" w:rsidRPr="004562E4" w:rsidRDefault="0034426A" w:rsidP="004562E4">
            <w:pPr>
              <w:pStyle w:val="cvtexte"/>
              <w:jc w:val="center"/>
              <w:rPr>
                <w:b/>
                <w:color w:val="C00000"/>
              </w:rPr>
            </w:pPr>
            <w:r w:rsidRPr="004562E4">
              <w:rPr>
                <w:b/>
                <w:color w:val="C00000"/>
              </w:rPr>
              <w:t>D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4426A" w:rsidRPr="004562E4" w:rsidRDefault="0034426A" w:rsidP="004562E4">
            <w:pPr>
              <w:pStyle w:val="cvtexte"/>
              <w:jc w:val="center"/>
              <w:rPr>
                <w:b/>
                <w:color w:val="C00000"/>
              </w:rPr>
            </w:pPr>
            <w:r w:rsidRPr="004562E4">
              <w:rPr>
                <w:b/>
                <w:color w:val="C00000"/>
              </w:rPr>
              <w:t>M</w:t>
            </w:r>
          </w:p>
        </w:tc>
      </w:tr>
      <w:tr w:rsidR="004562E4" w:rsidRPr="0034426A" w:rsidTr="004562E4">
        <w:trPr>
          <w:trHeight w:val="533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4426A" w:rsidRPr="004562E4" w:rsidRDefault="0034426A" w:rsidP="004562E4">
            <w:pPr>
              <w:pStyle w:val="cvtexte"/>
              <w:jc w:val="center"/>
              <w:rPr>
                <w:b/>
                <w:color w:val="C00000"/>
              </w:rPr>
            </w:pPr>
            <w:r w:rsidRPr="004562E4">
              <w:rPr>
                <w:b/>
                <w:color w:val="C00000"/>
              </w:rPr>
              <w:t>1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4426A" w:rsidRPr="004562E4" w:rsidRDefault="0034426A" w:rsidP="004562E4">
            <w:pPr>
              <w:pStyle w:val="cvtexte"/>
              <w:jc w:val="center"/>
              <w:rPr>
                <w:b/>
                <w:color w:val="C00000"/>
              </w:rPr>
            </w:pPr>
            <w:r w:rsidRPr="004562E4">
              <w:rPr>
                <w:b/>
                <w:color w:val="C00000"/>
              </w:rPr>
              <w:t>5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4426A" w:rsidRPr="004562E4" w:rsidRDefault="0034426A" w:rsidP="004562E4">
            <w:pPr>
              <w:pStyle w:val="cvtexte"/>
              <w:jc w:val="center"/>
              <w:rPr>
                <w:b/>
                <w:color w:val="C00000"/>
              </w:rPr>
            </w:pPr>
            <w:r w:rsidRPr="004562E4">
              <w:rPr>
                <w:b/>
                <w:color w:val="C00000"/>
              </w:rPr>
              <w:t>10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4426A" w:rsidRPr="004562E4" w:rsidRDefault="0034426A" w:rsidP="004562E4">
            <w:pPr>
              <w:pStyle w:val="cvtexte"/>
              <w:jc w:val="center"/>
              <w:rPr>
                <w:b/>
                <w:color w:val="C00000"/>
              </w:rPr>
            </w:pPr>
            <w:r w:rsidRPr="004562E4">
              <w:rPr>
                <w:b/>
                <w:color w:val="C00000"/>
              </w:rPr>
              <w:t>50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4426A" w:rsidRPr="004562E4" w:rsidRDefault="0034426A" w:rsidP="004562E4">
            <w:pPr>
              <w:pStyle w:val="cvtexte"/>
              <w:jc w:val="center"/>
              <w:rPr>
                <w:b/>
                <w:color w:val="C00000"/>
              </w:rPr>
            </w:pPr>
            <w:r w:rsidRPr="004562E4">
              <w:rPr>
                <w:b/>
                <w:color w:val="C00000"/>
              </w:rPr>
              <w:t>100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4426A" w:rsidRPr="004562E4" w:rsidRDefault="0034426A" w:rsidP="004562E4">
            <w:pPr>
              <w:pStyle w:val="cvtexte"/>
              <w:jc w:val="center"/>
              <w:rPr>
                <w:b/>
                <w:color w:val="C00000"/>
              </w:rPr>
            </w:pPr>
            <w:r w:rsidRPr="004562E4">
              <w:rPr>
                <w:b/>
                <w:color w:val="C00000"/>
              </w:rPr>
              <w:t>500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4426A" w:rsidRPr="004562E4" w:rsidRDefault="0034426A" w:rsidP="004562E4">
            <w:pPr>
              <w:pStyle w:val="cvtexte"/>
              <w:jc w:val="center"/>
              <w:rPr>
                <w:b/>
                <w:color w:val="C00000"/>
              </w:rPr>
            </w:pPr>
            <w:r w:rsidRPr="004562E4">
              <w:rPr>
                <w:b/>
                <w:color w:val="C00000"/>
              </w:rPr>
              <w:t>1000</w:t>
            </w:r>
          </w:p>
        </w:tc>
      </w:tr>
    </w:tbl>
    <w:p w:rsidR="004562E4" w:rsidRDefault="004562E4" w:rsidP="0034426A">
      <w:pPr>
        <w:pStyle w:val="cvtexte"/>
        <w:rPr>
          <w:rStyle w:val="lev"/>
          <w:b w:val="0"/>
          <w:bCs w:val="0"/>
        </w:rPr>
      </w:pPr>
    </w:p>
    <w:p w:rsidR="0034426A" w:rsidRPr="0034426A" w:rsidRDefault="0034426A" w:rsidP="0034426A">
      <w:pPr>
        <w:pStyle w:val="cvtexte"/>
      </w:pPr>
      <w:r w:rsidRPr="0034426A">
        <w:rPr>
          <w:rStyle w:val="lev"/>
          <w:b w:val="0"/>
          <w:bCs w:val="0"/>
        </w:rPr>
        <w:t>Attention! </w:t>
      </w:r>
      <w:r w:rsidRPr="0034426A">
        <w:t>Il ne faut pas confondre </w:t>
      </w:r>
      <w:hyperlink r:id="rId230" w:history="1">
        <w:r w:rsidRPr="0034426A">
          <w:rPr>
            <w:rStyle w:val="Lienhypertexte"/>
            <w:color w:val="000000"/>
            <w:u w:val="none"/>
          </w:rPr>
          <w:t>chiffre</w:t>
        </w:r>
      </w:hyperlink>
      <w:r w:rsidRPr="0034426A">
        <w:t> et nombres.</w:t>
      </w:r>
    </w:p>
    <w:p w:rsidR="0034426A" w:rsidRPr="0034426A" w:rsidRDefault="0034426A" w:rsidP="0034426A">
      <w:pPr>
        <w:pStyle w:val="cvtexte"/>
      </w:pPr>
      <w:r w:rsidRPr="0034426A">
        <w:rPr>
          <w:noProof/>
        </w:rPr>
        <w:drawing>
          <wp:inline distT="0" distB="0" distL="0" distR="0" wp14:anchorId="0F166AB3" wp14:editId="6A08159D">
            <wp:extent cx="1455420" cy="1042081"/>
            <wp:effectExtent l="0" t="0" r="0" b="5715"/>
            <wp:docPr id="56" name="Image 56" descr="https://amatheur.fr/wp-content/uploads/2020/12/w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amatheur.fr/wp-content/uploads/2020/12/w325.jpg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78" cy="105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26A" w:rsidRPr="0034426A" w:rsidRDefault="0034426A" w:rsidP="0034426A">
      <w:pPr>
        <w:pStyle w:val="cvtexte"/>
      </w:pPr>
      <w:r w:rsidRPr="00D569D2">
        <w:rPr>
          <w:i/>
        </w:rPr>
        <w:t>Exemple</w:t>
      </w:r>
      <w:r w:rsidRPr="0034426A">
        <w:t xml:space="preserve"> :</w:t>
      </w:r>
      <w:r w:rsidRPr="0034426A">
        <w:rPr>
          <w:rStyle w:val="lev"/>
          <w:b w:val="0"/>
          <w:bCs w:val="0"/>
        </w:rPr>
        <w:t> 325</w:t>
      </w:r>
    </w:p>
    <w:p w:rsidR="0034426A" w:rsidRPr="0034426A" w:rsidRDefault="0034426A" w:rsidP="0034426A">
      <w:pPr>
        <w:pStyle w:val="cvtexte"/>
      </w:pPr>
      <w:r w:rsidRPr="0034426A">
        <w:t>Chaque </w:t>
      </w:r>
      <w:hyperlink r:id="rId232" w:history="1">
        <w:r w:rsidRPr="0034426A">
          <w:rPr>
            <w:rStyle w:val="Lienhypertexte"/>
            <w:color w:val="000000"/>
            <w:u w:val="none"/>
          </w:rPr>
          <w:t>nombre</w:t>
        </w:r>
      </w:hyperlink>
      <w:r w:rsidRPr="0034426A">
        <w:t xml:space="preserve"> est composé de </w:t>
      </w:r>
      <w:r w:rsidRPr="00D569D2">
        <w:rPr>
          <w:b/>
        </w:rPr>
        <w:t>chiffres</w:t>
      </w:r>
      <w:r w:rsidRPr="0034426A">
        <w:t xml:space="preserve"> qui ont une valeur différente selon leur place dans le </w:t>
      </w:r>
      <w:hyperlink r:id="rId233" w:history="1">
        <w:r w:rsidRPr="00D569D2">
          <w:rPr>
            <w:rStyle w:val="Lienhypertexte"/>
            <w:b/>
            <w:color w:val="000000"/>
            <w:u w:val="none"/>
          </w:rPr>
          <w:t>nombre</w:t>
        </w:r>
      </w:hyperlink>
      <w:r w:rsidRPr="0034426A">
        <w:t>.</w:t>
      </w:r>
    </w:p>
    <w:p w:rsidR="00D569D2" w:rsidRDefault="00D569D2" w:rsidP="00D569D2">
      <w:pPr>
        <w:pStyle w:val="cvtexte"/>
      </w:pPr>
    </w:p>
    <w:p w:rsidR="004562E4" w:rsidRDefault="004562E4" w:rsidP="004562E4">
      <w:pPr>
        <w:pStyle w:val="Titre2"/>
      </w:pPr>
      <w:bookmarkStart w:id="73" w:name="_Toc145766061"/>
      <w:r>
        <w:t>Circonférence</w:t>
      </w:r>
      <w:bookmarkEnd w:id="73"/>
    </w:p>
    <w:p w:rsidR="004562E4" w:rsidRPr="004562E4" w:rsidRDefault="004562E4" w:rsidP="004562E4">
      <w:pPr>
        <w:pStyle w:val="cvtexte"/>
      </w:pPr>
      <w:r w:rsidRPr="004562E4">
        <w:t>Ce mot n’est plus utilisé en mathématiques. Il désigne la </w:t>
      </w:r>
      <w:hyperlink r:id="rId234" w:history="1">
        <w:r w:rsidRPr="004562E4">
          <w:rPr>
            <w:rStyle w:val="Lienhypertexte"/>
            <w:color w:val="000000"/>
            <w:u w:val="none"/>
          </w:rPr>
          <w:t>longueur</w:t>
        </w:r>
      </w:hyperlink>
      <w:r w:rsidRPr="004562E4">
        <w:t> du contour d’un </w:t>
      </w:r>
      <w:hyperlink r:id="rId235" w:history="1">
        <w:r w:rsidRPr="004562E4">
          <w:rPr>
            <w:rStyle w:val="Lienhypertexte"/>
            <w:color w:val="000000"/>
            <w:u w:val="none"/>
          </w:rPr>
          <w:t>cercle</w:t>
        </w:r>
      </w:hyperlink>
      <w:r w:rsidRPr="004562E4">
        <w:t> ou d’un </w:t>
      </w:r>
      <w:hyperlink r:id="rId236" w:history="1">
        <w:r w:rsidRPr="004562E4">
          <w:rPr>
            <w:rStyle w:val="Lienhypertexte"/>
            <w:color w:val="000000"/>
            <w:u w:val="none"/>
          </w:rPr>
          <w:t>disque</w:t>
        </w:r>
      </w:hyperlink>
      <w:r w:rsidRPr="004562E4">
        <w:t>. On dira plutôt </w:t>
      </w:r>
      <w:hyperlink r:id="rId237" w:history="1">
        <w:r w:rsidRPr="004562E4">
          <w:rPr>
            <w:rStyle w:val="Lienhypertexte"/>
            <w:b/>
            <w:color w:val="000000"/>
            <w:u w:val="none"/>
          </w:rPr>
          <w:t>périmètre</w:t>
        </w:r>
      </w:hyperlink>
      <w:r w:rsidRPr="004562E4">
        <w:rPr>
          <w:b/>
        </w:rPr>
        <w:t> du </w:t>
      </w:r>
      <w:hyperlink r:id="rId238" w:history="1">
        <w:r w:rsidRPr="004562E4">
          <w:rPr>
            <w:rStyle w:val="Lienhypertexte"/>
            <w:b/>
            <w:color w:val="000000"/>
            <w:u w:val="none"/>
          </w:rPr>
          <w:t>cercle</w:t>
        </w:r>
      </w:hyperlink>
      <w:r w:rsidRPr="004562E4">
        <w:t> ou </w:t>
      </w:r>
      <w:hyperlink r:id="rId239" w:history="1">
        <w:r w:rsidRPr="004562E4">
          <w:rPr>
            <w:rStyle w:val="Lienhypertexte"/>
            <w:b/>
            <w:color w:val="000000"/>
            <w:u w:val="none"/>
          </w:rPr>
          <w:t>périmètre</w:t>
        </w:r>
      </w:hyperlink>
      <w:r w:rsidRPr="004562E4">
        <w:rPr>
          <w:b/>
        </w:rPr>
        <w:t> du </w:t>
      </w:r>
      <w:hyperlink r:id="rId240" w:history="1">
        <w:r w:rsidRPr="004562E4">
          <w:rPr>
            <w:rStyle w:val="Lienhypertexte"/>
            <w:b/>
            <w:color w:val="000000"/>
            <w:u w:val="none"/>
          </w:rPr>
          <w:t>disque</w:t>
        </w:r>
      </w:hyperlink>
      <w:r w:rsidRPr="004562E4">
        <w:rPr>
          <w:b/>
        </w:rPr>
        <w:t>.</w:t>
      </w:r>
    </w:p>
    <w:p w:rsidR="004562E4" w:rsidRPr="004562E4" w:rsidRDefault="004562E4" w:rsidP="004562E4">
      <w:pPr>
        <w:pStyle w:val="cvtexte"/>
      </w:pPr>
      <w:r w:rsidRPr="004562E4">
        <w:rPr>
          <w:noProof/>
        </w:rPr>
        <w:drawing>
          <wp:inline distT="0" distB="0" distL="0" distR="0" wp14:anchorId="533217E7" wp14:editId="43CBDA06">
            <wp:extent cx="4541520" cy="2487192"/>
            <wp:effectExtent l="0" t="0" r="0" b="8890"/>
            <wp:docPr id="57" name="Image 57" descr="https://amatheur.fr/wp-content/uploads/2020/12/aire_disque-1024x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amatheur.fr/wp-content/uploads/2020/12/aire_disque-1024x561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599" cy="250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2E4" w:rsidRPr="004562E4" w:rsidRDefault="004562E4" w:rsidP="004562E4">
      <w:pPr>
        <w:pStyle w:val="cvtexte"/>
      </w:pPr>
      <w:r w:rsidRPr="004562E4">
        <w:t>Périmètre du cercle ou du disque</w:t>
      </w:r>
    </w:p>
    <w:p w:rsidR="004562E4" w:rsidRPr="004562E4" w:rsidRDefault="004562E4" w:rsidP="004562E4">
      <w:pPr>
        <w:pStyle w:val="cvtexte"/>
      </w:pPr>
      <w:r w:rsidRPr="004562E4">
        <w:rPr>
          <w:rStyle w:val="lev"/>
          <w:b w:val="0"/>
          <w:bCs w:val="0"/>
        </w:rPr>
        <w:t>P  =  2  x  </w:t>
      </w:r>
      <w:r w:rsidRPr="004562E4">
        <w:rPr>
          <w:rStyle w:val="lev"/>
          <w:rFonts w:ascii="Cambria Math" w:hAnsi="Cambria Math" w:cs="Cambria Math"/>
          <w:b w:val="0"/>
          <w:bCs w:val="0"/>
          <w:sz w:val="32"/>
        </w:rPr>
        <w:t>𝝅</w:t>
      </w:r>
      <w:r w:rsidRPr="004562E4">
        <w:rPr>
          <w:sz w:val="32"/>
        </w:rPr>
        <w:t> </w:t>
      </w:r>
      <w:r w:rsidRPr="004562E4">
        <w:rPr>
          <w:rStyle w:val="lev"/>
          <w:b w:val="0"/>
          <w:bCs w:val="0"/>
        </w:rPr>
        <w:t> x  R</w:t>
      </w:r>
    </w:p>
    <w:p w:rsidR="004562E4" w:rsidRPr="004562E4" w:rsidRDefault="004562E4" w:rsidP="004562E4">
      <w:pPr>
        <w:pStyle w:val="cvtexte"/>
      </w:pPr>
      <w:r w:rsidRPr="004562E4">
        <w:t>avec R = </w:t>
      </w:r>
      <w:hyperlink r:id="rId241" w:history="1">
        <w:r w:rsidRPr="004562E4">
          <w:rPr>
            <w:rStyle w:val="Lienhypertexte"/>
            <w:color w:val="000000"/>
            <w:u w:val="none"/>
          </w:rPr>
          <w:t>Rayon</w:t>
        </w:r>
      </w:hyperlink>
      <w:r w:rsidRPr="004562E4">
        <w:t> du </w:t>
      </w:r>
      <w:hyperlink r:id="rId242" w:history="1">
        <w:r w:rsidRPr="004562E4">
          <w:rPr>
            <w:rStyle w:val="Lienhypertexte"/>
            <w:color w:val="000000"/>
            <w:u w:val="none"/>
          </w:rPr>
          <w:t>cercle</w:t>
        </w:r>
      </w:hyperlink>
      <w:r w:rsidRPr="004562E4">
        <w:t> ou du </w:t>
      </w:r>
      <w:hyperlink r:id="rId243" w:history="1">
        <w:r w:rsidRPr="004562E4">
          <w:rPr>
            <w:rStyle w:val="Lienhypertexte"/>
            <w:color w:val="000000"/>
            <w:u w:val="none"/>
          </w:rPr>
          <w:t>disque</w:t>
        </w:r>
      </w:hyperlink>
    </w:p>
    <w:p w:rsidR="004562E4" w:rsidRPr="004562E4" w:rsidRDefault="004562E4" w:rsidP="004562E4">
      <w:pPr>
        <w:pStyle w:val="cvtexte"/>
      </w:pPr>
      <w:r w:rsidRPr="004562E4">
        <w:t xml:space="preserve">On prendra </w:t>
      </w:r>
      <w:r w:rsidRPr="004562E4">
        <w:rPr>
          <w:rFonts w:ascii="Cambria Math" w:hAnsi="Cambria Math" w:cs="Cambria Math"/>
          <w:sz w:val="32"/>
        </w:rPr>
        <w:t>𝝅</w:t>
      </w:r>
      <w:r w:rsidRPr="004562E4">
        <w:t>  à peu près égal à </w:t>
      </w:r>
      <w:r w:rsidRPr="004562E4">
        <w:rPr>
          <w:rStyle w:val="lev"/>
          <w:b w:val="0"/>
          <w:bCs w:val="0"/>
        </w:rPr>
        <w:t>3,14</w:t>
      </w:r>
      <w:r w:rsidRPr="004562E4">
        <w:t>, valeur qui est en général donnée aux examens</w:t>
      </w:r>
      <w:r>
        <w:t>.</w:t>
      </w:r>
    </w:p>
    <w:p w:rsidR="00883A63" w:rsidRDefault="00883A63" w:rsidP="00883A63">
      <w:pPr>
        <w:rPr>
          <w:b/>
        </w:rPr>
      </w:pPr>
    </w:p>
    <w:p w:rsidR="004562E4" w:rsidRPr="004562E4" w:rsidRDefault="004562E4" w:rsidP="004562E4">
      <w:pPr>
        <w:pStyle w:val="Titre2"/>
        <w:rPr>
          <w:rStyle w:val="lev"/>
          <w:b/>
          <w:bCs w:val="0"/>
        </w:rPr>
      </w:pPr>
      <w:bookmarkStart w:id="74" w:name="_Toc145766062"/>
      <w:r w:rsidRPr="004562E4">
        <w:rPr>
          <w:rStyle w:val="lev"/>
          <w:b/>
          <w:bCs w:val="0"/>
        </w:rPr>
        <w:t>Coefficient</w:t>
      </w:r>
      <w:bookmarkEnd w:id="74"/>
    </w:p>
    <w:p w:rsidR="004562E4" w:rsidRPr="00676DB4" w:rsidRDefault="004562E4" w:rsidP="00676DB4">
      <w:pPr>
        <w:pStyle w:val="Titre3"/>
      </w:pPr>
      <w:bookmarkStart w:id="75" w:name="coeffproportion"/>
      <w:bookmarkStart w:id="76" w:name="_Toc145766063"/>
      <w:r w:rsidRPr="004562E4">
        <w:rPr>
          <w:rStyle w:val="lev"/>
          <w:b/>
          <w:bCs w:val="0"/>
        </w:rPr>
        <w:t>Coefficient de proportionnalité</w:t>
      </w:r>
      <w:bookmarkEnd w:id="76"/>
    </w:p>
    <w:bookmarkEnd w:id="75"/>
    <w:p w:rsidR="004562E4" w:rsidRPr="00676DB4" w:rsidRDefault="004562E4" w:rsidP="00676DB4">
      <w:pPr>
        <w:pStyle w:val="cvtexte"/>
      </w:pPr>
      <w:r w:rsidRPr="00676DB4">
        <w:t>C’est le </w:t>
      </w:r>
      <w:hyperlink r:id="rId244" w:history="1">
        <w:r w:rsidRPr="00676DB4">
          <w:rPr>
            <w:rStyle w:val="Lienhypertexte"/>
            <w:color w:val="000000"/>
            <w:u w:val="none"/>
          </w:rPr>
          <w:t>nombre</w:t>
        </w:r>
      </w:hyperlink>
      <w:r w:rsidRPr="00676DB4">
        <w:t> par lequel on multiplie les termes d’une série de nombres pour obtenir ceux d’une </w:t>
      </w:r>
      <w:hyperlink r:id="rId245" w:history="1">
        <w:r w:rsidRPr="00676DB4">
          <w:rPr>
            <w:rStyle w:val="Lienhypertexte"/>
            <w:color w:val="000000"/>
            <w:u w:val="none"/>
          </w:rPr>
          <w:t>seconde</w:t>
        </w:r>
      </w:hyperlink>
      <w:r w:rsidRPr="00676DB4">
        <w:t> série, </w:t>
      </w:r>
      <w:r w:rsidRPr="00676DB4">
        <w:rPr>
          <w:rStyle w:val="lev"/>
          <w:b w:val="0"/>
          <w:bCs w:val="0"/>
        </w:rPr>
        <w:t>proportionnelle</w:t>
      </w:r>
      <w:r w:rsidRPr="00676DB4">
        <w:t> à la première.</w:t>
      </w:r>
    </w:p>
    <w:p w:rsidR="004562E4" w:rsidRPr="00676DB4" w:rsidRDefault="004562E4" w:rsidP="00676DB4">
      <w:pPr>
        <w:pStyle w:val="cvtexte"/>
      </w:pPr>
      <w:r w:rsidRPr="00676DB4">
        <w:t>Exemple : En 2016, le salaire net d’une personne travaillant dans le secteur privé (</w:t>
      </w:r>
      <w:r w:rsidRPr="00676DB4">
        <w:rPr>
          <w:rStyle w:val="Accentuation"/>
          <w:i w:val="0"/>
          <w:iCs w:val="0"/>
        </w:rPr>
        <w:t>source Insee</w:t>
      </w:r>
      <w:r w:rsidRPr="00676DB4">
        <w:t>) est donné par le tableau ci-</w:t>
      </w:r>
      <w:r w:rsidR="00676DB4">
        <w:t>dessous</w:t>
      </w:r>
      <w:r w:rsidRPr="00676DB4">
        <w:t> :</w:t>
      </w:r>
    </w:p>
    <w:p w:rsidR="00883A63" w:rsidRDefault="00676DB4" w:rsidP="00883A63">
      <w:r>
        <w:rPr>
          <w:noProof/>
          <w:lang w:eastAsia="fr-FR"/>
        </w:rPr>
        <w:drawing>
          <wp:inline distT="0" distB="0" distL="0" distR="0" wp14:anchorId="7E78019A" wp14:editId="5CE26096">
            <wp:extent cx="5516880" cy="866323"/>
            <wp:effectExtent l="0" t="0" r="7620" b="0"/>
            <wp:docPr id="58" name="Image 58" descr="tableau de proportionnali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tableau de proportionnalité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79" cy="88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A63" w:rsidRDefault="00883A63" w:rsidP="00883A63"/>
    <w:p w:rsidR="001235EE" w:rsidRPr="001235EE" w:rsidRDefault="001235EE" w:rsidP="001235EE">
      <w:pPr>
        <w:pStyle w:val="Titre2"/>
      </w:pPr>
      <w:bookmarkStart w:id="77" w:name="_Toc145766064"/>
      <w:r w:rsidRPr="001235EE">
        <w:rPr>
          <w:rStyle w:val="lev"/>
          <w:b/>
          <w:bCs w:val="0"/>
        </w:rPr>
        <w:t>Comparer</w:t>
      </w:r>
      <w:bookmarkEnd w:id="77"/>
    </w:p>
    <w:p w:rsidR="001235EE" w:rsidRPr="001235EE" w:rsidRDefault="001235EE" w:rsidP="001235EE">
      <w:pPr>
        <w:pStyle w:val="Titre3"/>
      </w:pPr>
      <w:bookmarkStart w:id="78" w:name="_Toc145766065"/>
      <w:r w:rsidRPr="001235EE">
        <w:rPr>
          <w:rStyle w:val="lev"/>
          <w:b/>
          <w:bCs w:val="0"/>
        </w:rPr>
        <w:t>Comparer deux nombres</w:t>
      </w:r>
      <w:bookmarkEnd w:id="78"/>
    </w:p>
    <w:p w:rsidR="001235EE" w:rsidRPr="001235EE" w:rsidRDefault="00F50120" w:rsidP="001235EE">
      <w:pPr>
        <w:pStyle w:val="cvtexte"/>
      </w:pPr>
      <w:hyperlink r:id="rId247" w:history="1">
        <w:r w:rsidR="001235EE" w:rsidRPr="001235EE">
          <w:rPr>
            <w:rStyle w:val="Lienhypertexte"/>
            <w:color w:val="000000"/>
            <w:u w:val="none"/>
          </w:rPr>
          <w:t>Comparer</w:t>
        </w:r>
      </w:hyperlink>
      <w:r w:rsidR="001235EE" w:rsidRPr="001235EE">
        <w:t> deux nombres, c’est regarder s’ils sont égaux ou trouver le plus petit et le plus grand.</w:t>
      </w:r>
      <w:r w:rsidR="001235EE" w:rsidRPr="001235EE">
        <w:br/>
        <w:t>Exemple : </w:t>
      </w:r>
      <w:hyperlink r:id="rId248" w:history="1">
        <w:r w:rsidR="001235EE" w:rsidRPr="001235EE">
          <w:rPr>
            <w:rStyle w:val="Lienhypertexte"/>
            <w:color w:val="000000"/>
            <w:u w:val="none"/>
          </w:rPr>
          <w:t>Comparer</w:t>
        </w:r>
      </w:hyperlink>
      <w:r w:rsidR="001235EE" w:rsidRPr="001235EE">
        <w:t> les nombres 1,01 et 1,10.</w:t>
      </w:r>
    </w:p>
    <w:p w:rsidR="001235EE" w:rsidRPr="001235EE" w:rsidRDefault="001235EE" w:rsidP="001235EE">
      <w:pPr>
        <w:pStyle w:val="cvtexte"/>
      </w:pPr>
      <w:r w:rsidRPr="001235EE">
        <w:t>1,01 est </w:t>
      </w:r>
      <w:r w:rsidRPr="001235EE">
        <w:rPr>
          <w:rStyle w:val="lev"/>
          <w:b w:val="0"/>
          <w:bCs w:val="0"/>
        </w:rPr>
        <w:t xml:space="preserve">plus </w:t>
      </w:r>
      <w:r w:rsidRPr="001235EE">
        <w:rPr>
          <w:rStyle w:val="lev"/>
          <w:b w:val="0"/>
          <w:bCs w:val="0"/>
          <w:color w:val="C00000"/>
        </w:rPr>
        <w:t>petit</w:t>
      </w:r>
      <w:r w:rsidRPr="001235EE">
        <w:rPr>
          <w:color w:val="C00000"/>
        </w:rPr>
        <w:t> </w:t>
      </w:r>
      <w:r w:rsidRPr="001235EE">
        <w:t>que 1,10. On écrit aussi : 1,01 </w:t>
      </w:r>
      <w:r w:rsidRPr="001235EE">
        <w:rPr>
          <w:rStyle w:val="lev"/>
          <w:b w:val="0"/>
          <w:bCs w:val="0"/>
          <w:color w:val="C00000"/>
        </w:rPr>
        <w:t>&lt;</w:t>
      </w:r>
      <w:r w:rsidRPr="001235EE">
        <w:t> 1,10</w:t>
      </w:r>
    </w:p>
    <w:p w:rsidR="001235EE" w:rsidRPr="001235EE" w:rsidRDefault="001235EE" w:rsidP="001235EE">
      <w:pPr>
        <w:pStyle w:val="cvtexte"/>
      </w:pPr>
      <w:r w:rsidRPr="001235EE">
        <w:t>1,10 est </w:t>
      </w:r>
      <w:r w:rsidRPr="001235EE">
        <w:rPr>
          <w:rStyle w:val="lev"/>
          <w:b w:val="0"/>
          <w:bCs w:val="0"/>
        </w:rPr>
        <w:t xml:space="preserve">plus </w:t>
      </w:r>
      <w:r w:rsidRPr="001235EE">
        <w:rPr>
          <w:rStyle w:val="lev"/>
          <w:b w:val="0"/>
          <w:bCs w:val="0"/>
          <w:color w:val="C00000"/>
        </w:rPr>
        <w:t>grand</w:t>
      </w:r>
      <w:r w:rsidRPr="001235EE">
        <w:rPr>
          <w:color w:val="C00000"/>
        </w:rPr>
        <w:t> </w:t>
      </w:r>
      <w:r w:rsidRPr="001235EE">
        <w:t>que 1,01. On écrit aussi : 1,10 </w:t>
      </w:r>
      <w:r w:rsidRPr="001235EE">
        <w:rPr>
          <w:rStyle w:val="lev"/>
          <w:b w:val="0"/>
          <w:bCs w:val="0"/>
          <w:color w:val="C00000"/>
        </w:rPr>
        <w:t>&gt;</w:t>
      </w:r>
      <w:r w:rsidRPr="001235EE">
        <w:t> 1,01</w:t>
      </w:r>
    </w:p>
    <w:p w:rsidR="001235EE" w:rsidRDefault="001235EE" w:rsidP="00883A63"/>
    <w:p w:rsidR="001235EE" w:rsidRDefault="001235EE" w:rsidP="001235EE">
      <w:pPr>
        <w:pStyle w:val="Titre2"/>
      </w:pPr>
      <w:bookmarkStart w:id="79" w:name="_Toc145766066"/>
      <w:r>
        <w:t>Cône</w:t>
      </w:r>
      <w:bookmarkEnd w:id="79"/>
    </w:p>
    <w:p w:rsidR="001235EE" w:rsidRPr="001235EE" w:rsidRDefault="001235EE" w:rsidP="001235EE">
      <w:pPr>
        <w:pStyle w:val="cvtexte"/>
      </w:pPr>
      <w:r w:rsidRPr="001235EE">
        <w:rPr>
          <w:noProof/>
        </w:rPr>
        <w:drawing>
          <wp:inline distT="0" distB="0" distL="0" distR="0" wp14:anchorId="73A04D34" wp14:editId="67BEC79D">
            <wp:extent cx="1737360" cy="1924577"/>
            <wp:effectExtent l="0" t="0" r="0" b="0"/>
            <wp:docPr id="4" name="Image 4" descr="https://amatheur.fr/wp-content/uploads/2020/11/cone09_p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matheur.fr/wp-content/uploads/2020/11/cone09_pix.jpg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2" cy="194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250" w:history="1">
        <w:r w:rsidRPr="001235EE">
          <w:rPr>
            <w:rStyle w:val="Lienhypertexte"/>
            <w:rFonts w:eastAsiaTheme="majorEastAsia"/>
            <w:color w:val="000000"/>
            <w:u w:val="none"/>
          </w:rPr>
          <w:t>Cône</w:t>
        </w:r>
      </w:hyperlink>
      <w:r w:rsidRPr="001235EE">
        <w:t> (</w:t>
      </w:r>
      <w:r w:rsidRPr="001235EE">
        <w:rPr>
          <w:i/>
        </w:rPr>
        <w:t>image Pixabay</w:t>
      </w:r>
      <w:r w:rsidRPr="001235EE">
        <w:t>)</w:t>
      </w:r>
    </w:p>
    <w:p w:rsidR="008A5A5F" w:rsidRDefault="008A5A5F" w:rsidP="008A5A5F">
      <w:pPr>
        <w:pStyle w:val="cvtexte"/>
      </w:pPr>
      <w:bookmarkStart w:id="80" w:name="consécutif"/>
    </w:p>
    <w:p w:rsidR="004B46AB" w:rsidRDefault="004B46AB" w:rsidP="001235EE">
      <w:pPr>
        <w:pStyle w:val="Titre2"/>
      </w:pPr>
      <w:bookmarkStart w:id="81" w:name="_Toc145766067"/>
      <w:r w:rsidRPr="003260C5">
        <w:t>Consécutif</w:t>
      </w:r>
      <w:bookmarkEnd w:id="81"/>
    </w:p>
    <w:bookmarkEnd w:id="80"/>
    <w:p w:rsidR="004B46AB" w:rsidRPr="003C4FE2" w:rsidRDefault="004B46AB" w:rsidP="004B46AB">
      <w:pPr>
        <w:rPr>
          <w:sz w:val="24"/>
        </w:rPr>
      </w:pPr>
      <w:r w:rsidRPr="003C4FE2">
        <w:rPr>
          <w:b/>
          <w:sz w:val="24"/>
        </w:rPr>
        <w:t>Définition</w:t>
      </w:r>
      <w:r w:rsidRPr="003C4FE2">
        <w:rPr>
          <w:sz w:val="24"/>
        </w:rPr>
        <w:t xml:space="preserve"> : Deux côtés sont consécutifs s'ils ont une extrémité commune. </w:t>
      </w:r>
    </w:p>
    <w:p w:rsidR="004B46AB" w:rsidRPr="003C4FE2" w:rsidRDefault="004B46AB" w:rsidP="004B46AB">
      <w:pPr>
        <w:rPr>
          <w:sz w:val="24"/>
        </w:rPr>
      </w:pPr>
      <w:r w:rsidRPr="003C4FE2">
        <w:rPr>
          <w:sz w:val="24"/>
        </w:rPr>
        <w:t>Exemple : Dans le p</w:t>
      </w:r>
      <w:r w:rsidR="00554C3F" w:rsidRPr="003C4FE2">
        <w:rPr>
          <w:sz w:val="24"/>
        </w:rPr>
        <w:t>olygone ci-dessous, les côtés [</w:t>
      </w:r>
      <w:r w:rsidRPr="003C4FE2">
        <w:rPr>
          <w:sz w:val="24"/>
        </w:rPr>
        <w:t>C</w:t>
      </w:r>
      <w:r w:rsidR="00554C3F" w:rsidRPr="003C4FE2">
        <w:rPr>
          <w:sz w:val="24"/>
        </w:rPr>
        <w:t>D] et [</w:t>
      </w:r>
      <w:r w:rsidRPr="003C4FE2">
        <w:rPr>
          <w:sz w:val="24"/>
        </w:rPr>
        <w:t>D</w:t>
      </w:r>
      <w:r w:rsidR="00554C3F" w:rsidRPr="003C4FE2">
        <w:rPr>
          <w:sz w:val="24"/>
        </w:rPr>
        <w:t>A</w:t>
      </w:r>
      <w:r w:rsidRPr="003C4FE2">
        <w:rPr>
          <w:sz w:val="24"/>
        </w:rPr>
        <w:t xml:space="preserve">] sont consécutifs. Leur extrémité commune est le point </w:t>
      </w:r>
      <w:r w:rsidR="00554C3F" w:rsidRPr="003C4FE2">
        <w:rPr>
          <w:sz w:val="24"/>
        </w:rPr>
        <w:t>D</w:t>
      </w:r>
      <w:r w:rsidRPr="003C4FE2">
        <w:rPr>
          <w:sz w:val="24"/>
        </w:rPr>
        <w:t>.</w:t>
      </w:r>
    </w:p>
    <w:p w:rsidR="00554C3F" w:rsidRDefault="009404EA" w:rsidP="00554C3F">
      <w:pPr>
        <w:jc w:val="center"/>
      </w:pPr>
      <w:r>
        <w:rPr>
          <w:noProof/>
          <w:lang w:eastAsia="fr-FR"/>
        </w:rPr>
        <w:drawing>
          <wp:inline distT="0" distB="0" distL="0" distR="0" wp14:anchorId="1CFCB877" wp14:editId="263D6C52">
            <wp:extent cx="3211830" cy="2752886"/>
            <wp:effectExtent l="0" t="0" r="7620" b="9525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1"/>
                    <a:srcRect l="4005" t="3457" b="16"/>
                    <a:stretch/>
                  </pic:blipFill>
                  <pic:spPr bwMode="auto">
                    <a:xfrm>
                      <a:off x="0" y="0"/>
                      <a:ext cx="3215769" cy="2756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5EE" w:rsidRPr="001235EE" w:rsidRDefault="00F50120" w:rsidP="001235EE">
      <w:pPr>
        <w:pStyle w:val="Titre2"/>
      </w:pPr>
      <w:hyperlink r:id="rId252" w:history="1">
        <w:bookmarkStart w:id="82" w:name="_Toc145766068"/>
        <w:r w:rsidR="001235EE" w:rsidRPr="001235EE">
          <w:rPr>
            <w:rStyle w:val="Lienhypertexte"/>
            <w:color w:val="5785A9"/>
            <w:u w:val="none"/>
          </w:rPr>
          <w:t>Contenance</w:t>
        </w:r>
        <w:bookmarkEnd w:id="82"/>
      </w:hyperlink>
    </w:p>
    <w:p w:rsidR="001235EE" w:rsidRPr="001235EE" w:rsidRDefault="001235EE" w:rsidP="001235EE">
      <w:pPr>
        <w:pStyle w:val="cvtexte"/>
      </w:pPr>
      <w:r w:rsidRPr="001235EE">
        <w:t>Quantité de ce qu’un récipient peut contenir. Exemple : la </w:t>
      </w:r>
      <w:hyperlink r:id="rId253" w:history="1">
        <w:r w:rsidRPr="001235EE">
          <w:rPr>
            <w:rStyle w:val="Lienhypertexte"/>
            <w:color w:val="000000"/>
            <w:u w:val="none"/>
          </w:rPr>
          <w:t>contenance</w:t>
        </w:r>
      </w:hyperlink>
      <w:r w:rsidRPr="001235EE">
        <w:t> d’un réservoir.</w:t>
      </w:r>
    </w:p>
    <w:p w:rsidR="001235EE" w:rsidRPr="001235EE" w:rsidRDefault="001235EE" w:rsidP="001235EE">
      <w:pPr>
        <w:pStyle w:val="cvtexte"/>
      </w:pPr>
      <w:r w:rsidRPr="001235EE">
        <w:rPr>
          <w:b/>
        </w:rPr>
        <w:t>Synonymes</w:t>
      </w:r>
      <w:r w:rsidRPr="001235EE">
        <w:t> : </w:t>
      </w:r>
      <w:hyperlink r:id="rId254" w:history="1">
        <w:r w:rsidRPr="001235EE">
          <w:rPr>
            <w:rStyle w:val="Lienhypertexte"/>
            <w:color w:val="000000"/>
            <w:u w:val="none"/>
          </w:rPr>
          <w:t>capacité</w:t>
        </w:r>
      </w:hyperlink>
      <w:r w:rsidRPr="001235EE">
        <w:t>, contenu</w:t>
      </w:r>
    </w:p>
    <w:p w:rsidR="001235EE" w:rsidRPr="001235EE" w:rsidRDefault="001235EE" w:rsidP="001235EE">
      <w:pPr>
        <w:pStyle w:val="cvtexte"/>
      </w:pPr>
      <w:r w:rsidRPr="001235EE">
        <w:t>La </w:t>
      </w:r>
      <w:hyperlink r:id="rId255" w:history="1">
        <w:r w:rsidRPr="001235EE">
          <w:rPr>
            <w:rStyle w:val="Lienhypertexte"/>
            <w:color w:val="000000"/>
            <w:u w:val="none"/>
          </w:rPr>
          <w:t>contenance</w:t>
        </w:r>
      </w:hyperlink>
      <w:r w:rsidRPr="001235EE">
        <w:t> se mesure en litres (</w:t>
      </w:r>
      <w:r w:rsidRPr="001235EE">
        <w:rPr>
          <w:color w:val="C00000"/>
        </w:rPr>
        <w:t>L</w:t>
      </w:r>
      <w:r w:rsidRPr="001235EE">
        <w:t>) ou en mètres </w:t>
      </w:r>
      <w:hyperlink r:id="rId256" w:history="1">
        <w:r w:rsidRPr="001235EE">
          <w:rPr>
            <w:rStyle w:val="Lienhypertexte"/>
            <w:color w:val="000000"/>
            <w:u w:val="none"/>
          </w:rPr>
          <w:t>cube</w:t>
        </w:r>
      </w:hyperlink>
      <w:r w:rsidRPr="001235EE">
        <w:t> (</w:t>
      </w:r>
      <w:r w:rsidRPr="001235EE">
        <w:rPr>
          <w:color w:val="C00000"/>
        </w:rPr>
        <w:t>m</w:t>
      </w:r>
      <w:r w:rsidRPr="001235EE">
        <w:rPr>
          <w:color w:val="C00000"/>
          <w:sz w:val="28"/>
          <w:vertAlign w:val="superscript"/>
        </w:rPr>
        <w:t>3</w:t>
      </w:r>
      <w:r w:rsidRPr="001235EE">
        <w:t>)</w:t>
      </w:r>
    </w:p>
    <w:p w:rsidR="008A5A5F" w:rsidRDefault="008A5A5F">
      <w:pPr>
        <w:rPr>
          <w:rFonts w:ascii="Calibri" w:eastAsia="Times New Roman" w:hAnsi="Calibri" w:cs="Calibri"/>
          <w:color w:val="000000"/>
          <w:sz w:val="24"/>
          <w:szCs w:val="18"/>
          <w:lang w:eastAsia="fr-FR"/>
        </w:rPr>
      </w:pPr>
      <w:r>
        <w:br w:type="page"/>
      </w:r>
    </w:p>
    <w:p w:rsidR="00A96A22" w:rsidRDefault="00A96A22" w:rsidP="00A96A22">
      <w:pPr>
        <w:pStyle w:val="Titre2"/>
      </w:pPr>
      <w:bookmarkStart w:id="83" w:name="_Toc145766069"/>
      <w:r>
        <w:t>Convertir</w:t>
      </w:r>
      <w:bookmarkEnd w:id="83"/>
    </w:p>
    <w:p w:rsidR="00A96A22" w:rsidRPr="00A96A22" w:rsidRDefault="00F50120" w:rsidP="00A96A22">
      <w:pPr>
        <w:pStyle w:val="cvtexte"/>
      </w:pPr>
      <w:hyperlink r:id="rId257" w:history="1">
        <w:r w:rsidR="00A96A22" w:rsidRPr="00A96A22">
          <w:rPr>
            <w:rStyle w:val="Lienhypertexte"/>
            <w:color w:val="000000"/>
            <w:u w:val="none"/>
          </w:rPr>
          <w:t>Convertir</w:t>
        </w:r>
      </w:hyperlink>
      <w:r w:rsidR="00A96A22" w:rsidRPr="00A96A22">
        <w:t>, c’est changer d’</w:t>
      </w:r>
      <w:hyperlink r:id="rId258" w:history="1">
        <w:r w:rsidR="00A96A22" w:rsidRPr="00A96A22">
          <w:rPr>
            <w:rStyle w:val="Lienhypertexte"/>
            <w:color w:val="000000"/>
            <w:u w:val="none"/>
          </w:rPr>
          <w:t>unité</w:t>
        </w:r>
      </w:hyperlink>
      <w:r w:rsidR="00A96A22" w:rsidRPr="00A96A22">
        <w:t>.</w:t>
      </w:r>
    </w:p>
    <w:p w:rsidR="00A96A22" w:rsidRPr="00A96A22" w:rsidRDefault="00A96A22" w:rsidP="00A96A22">
      <w:pPr>
        <w:pStyle w:val="cvtexte"/>
      </w:pPr>
      <w:r w:rsidRPr="00D569D2">
        <w:rPr>
          <w:i/>
        </w:rPr>
        <w:t>Exemple</w:t>
      </w:r>
      <w:r w:rsidRPr="00A96A22">
        <w:t xml:space="preserve"> : </w:t>
      </w:r>
      <w:hyperlink r:id="rId259" w:history="1">
        <w:r w:rsidRPr="00A96A22">
          <w:rPr>
            <w:rStyle w:val="Lienhypertexte"/>
            <w:color w:val="000000"/>
            <w:u w:val="none"/>
          </w:rPr>
          <w:t>convertir</w:t>
        </w:r>
      </w:hyperlink>
      <w:r w:rsidRPr="00A96A22">
        <w:t> 5 mètres en centimètres</w:t>
      </w:r>
    </w:p>
    <w:p w:rsidR="00A96A22" w:rsidRPr="00A96A22" w:rsidRDefault="00A96A22" w:rsidP="00A96A22">
      <w:pPr>
        <w:pStyle w:val="cvtexte"/>
      </w:pPr>
      <w:r w:rsidRPr="00A96A22">
        <w:t>5 m </w:t>
      </w:r>
      <w:r w:rsidRPr="00A96A22">
        <w:rPr>
          <w:rStyle w:val="lev"/>
          <w:b w:val="0"/>
          <w:bCs w:val="0"/>
        </w:rPr>
        <w:t>=</w:t>
      </w:r>
      <w:r w:rsidRPr="00A96A22">
        <w:t> 500 cm</w:t>
      </w:r>
    </w:p>
    <w:p w:rsidR="00A96A22" w:rsidRPr="00A96A22" w:rsidRDefault="00A96A22" w:rsidP="00A96A22">
      <w:pPr>
        <w:pStyle w:val="cvtexte"/>
      </w:pPr>
      <w:r w:rsidRPr="00A96A22">
        <w:t>Voir les cours suivants :</w:t>
      </w:r>
    </w:p>
    <w:p w:rsidR="00A96A22" w:rsidRPr="008A5A5F" w:rsidRDefault="00F50120" w:rsidP="008A5A5F">
      <w:pPr>
        <w:pStyle w:val="cvtexte"/>
        <w:numPr>
          <w:ilvl w:val="0"/>
          <w:numId w:val="48"/>
        </w:numPr>
      </w:pPr>
      <w:hyperlink r:id="rId260" w:history="1">
        <w:r w:rsidR="00A96A22" w:rsidRPr="008A5A5F">
          <w:rPr>
            <w:rStyle w:val="Lienhypertexte"/>
            <w:color w:val="000000"/>
            <w:u w:val="none"/>
          </w:rPr>
          <w:t>Convertir</w:t>
        </w:r>
      </w:hyperlink>
      <w:r w:rsidR="00A96A22" w:rsidRPr="008A5A5F">
        <w:t> les unités de longueurs</w:t>
      </w:r>
    </w:p>
    <w:p w:rsidR="00A96A22" w:rsidRPr="008A5A5F" w:rsidRDefault="00F50120" w:rsidP="008A5A5F">
      <w:pPr>
        <w:pStyle w:val="cvtexte"/>
        <w:numPr>
          <w:ilvl w:val="0"/>
          <w:numId w:val="48"/>
        </w:numPr>
      </w:pPr>
      <w:hyperlink r:id="rId261" w:history="1">
        <w:r w:rsidR="00A96A22" w:rsidRPr="008A5A5F">
          <w:rPr>
            <w:rStyle w:val="Lienhypertexte"/>
            <w:color w:val="000000"/>
            <w:u w:val="none"/>
          </w:rPr>
          <w:t>Convertir</w:t>
        </w:r>
      </w:hyperlink>
      <w:r w:rsidR="00A96A22" w:rsidRPr="008A5A5F">
        <w:t> les unités de masses</w:t>
      </w:r>
    </w:p>
    <w:p w:rsidR="00A96A22" w:rsidRPr="008A5A5F" w:rsidRDefault="00F50120" w:rsidP="008A5A5F">
      <w:pPr>
        <w:pStyle w:val="cvtexte"/>
        <w:numPr>
          <w:ilvl w:val="0"/>
          <w:numId w:val="48"/>
        </w:numPr>
      </w:pPr>
      <w:hyperlink r:id="rId262" w:history="1">
        <w:r w:rsidR="00A96A22" w:rsidRPr="008A5A5F">
          <w:rPr>
            <w:rStyle w:val="Lienhypertexte"/>
            <w:color w:val="000000"/>
            <w:u w:val="none"/>
          </w:rPr>
          <w:t>Convertir</w:t>
        </w:r>
      </w:hyperlink>
      <w:r w:rsidR="00A96A22" w:rsidRPr="008A5A5F">
        <w:t> les unités de capacités</w:t>
      </w:r>
    </w:p>
    <w:p w:rsidR="00A96A22" w:rsidRPr="008A5A5F" w:rsidRDefault="00F50120" w:rsidP="008A5A5F">
      <w:pPr>
        <w:pStyle w:val="cvtexte"/>
        <w:numPr>
          <w:ilvl w:val="0"/>
          <w:numId w:val="48"/>
        </w:numPr>
      </w:pPr>
      <w:hyperlink r:id="rId263" w:history="1">
        <w:r w:rsidR="00A96A22" w:rsidRPr="008A5A5F">
          <w:rPr>
            <w:rStyle w:val="Lienhypertexte"/>
            <w:color w:val="000000"/>
            <w:u w:val="none"/>
          </w:rPr>
          <w:t>Convertir</w:t>
        </w:r>
      </w:hyperlink>
      <w:r w:rsidR="00A96A22" w:rsidRPr="008A5A5F">
        <w:t> les unités d’aires</w:t>
      </w:r>
    </w:p>
    <w:p w:rsidR="00A96A22" w:rsidRPr="008A5A5F" w:rsidRDefault="00F50120" w:rsidP="008A5A5F">
      <w:pPr>
        <w:pStyle w:val="cvtexte"/>
        <w:numPr>
          <w:ilvl w:val="0"/>
          <w:numId w:val="48"/>
        </w:numPr>
      </w:pPr>
      <w:hyperlink r:id="rId264" w:history="1">
        <w:r w:rsidR="00A96A22" w:rsidRPr="008A5A5F">
          <w:rPr>
            <w:rStyle w:val="Lienhypertexte"/>
            <w:color w:val="000000"/>
            <w:u w:val="none"/>
          </w:rPr>
          <w:t>Convertir</w:t>
        </w:r>
      </w:hyperlink>
      <w:r w:rsidR="00A96A22" w:rsidRPr="008A5A5F">
        <w:t> les unités de volumes</w:t>
      </w:r>
    </w:p>
    <w:p w:rsidR="00A96A22" w:rsidRPr="008A5A5F" w:rsidRDefault="00F50120" w:rsidP="008A5A5F">
      <w:pPr>
        <w:pStyle w:val="cvtexte"/>
        <w:numPr>
          <w:ilvl w:val="0"/>
          <w:numId w:val="48"/>
        </w:numPr>
      </w:pPr>
      <w:hyperlink r:id="rId265" w:history="1">
        <w:r w:rsidR="00A96A22" w:rsidRPr="008A5A5F">
          <w:rPr>
            <w:rStyle w:val="Lienhypertexte"/>
            <w:color w:val="000000"/>
            <w:u w:val="none"/>
          </w:rPr>
          <w:t>Convertir</w:t>
        </w:r>
      </w:hyperlink>
      <w:r w:rsidR="00A96A22" w:rsidRPr="008A5A5F">
        <w:t> les unités de mesure du temps</w:t>
      </w:r>
    </w:p>
    <w:p w:rsidR="008A5A5F" w:rsidRDefault="008A5A5F" w:rsidP="008A5A5F">
      <w:pPr>
        <w:pStyle w:val="cvtexte"/>
      </w:pPr>
    </w:p>
    <w:p w:rsidR="00C62556" w:rsidRDefault="00C62556" w:rsidP="009E1373">
      <w:pPr>
        <w:pStyle w:val="Titre2"/>
      </w:pPr>
      <w:bookmarkStart w:id="84" w:name="_Toc145766070"/>
      <w:r>
        <w:t>Coordonnées</w:t>
      </w:r>
      <w:bookmarkEnd w:id="84"/>
    </w:p>
    <w:p w:rsidR="00C62556" w:rsidRDefault="00C62556" w:rsidP="00C62556">
      <w:pPr>
        <w:pStyle w:val="cvtexte"/>
      </w:pPr>
      <w:r>
        <w:t xml:space="preserve">Ensemble des nombres représentant </w:t>
      </w:r>
      <w:r w:rsidRPr="00C62556">
        <w:rPr>
          <w:b/>
        </w:rPr>
        <w:t>l'abscisse</w:t>
      </w:r>
      <w:r>
        <w:t xml:space="preserve"> et </w:t>
      </w:r>
      <w:r w:rsidRPr="00C62556">
        <w:rPr>
          <w:b/>
        </w:rPr>
        <w:t>l'ordonnée</w:t>
      </w:r>
      <w:r>
        <w:t xml:space="preserve"> d’un point sur un graphique.</w:t>
      </w:r>
    </w:p>
    <w:p w:rsidR="00C62556" w:rsidRDefault="00C62556" w:rsidP="00C62556">
      <w:pPr>
        <w:pStyle w:val="cvtexte"/>
      </w:pPr>
      <w:r w:rsidRPr="00C62556">
        <w:rPr>
          <w:i/>
        </w:rPr>
        <w:t>Exemple</w:t>
      </w:r>
      <w:r>
        <w:t xml:space="preserve"> : les coordonnées du point B sont notées : </w:t>
      </w:r>
      <w:r w:rsidRPr="00C62556">
        <w:rPr>
          <w:b/>
          <w:sz w:val="28"/>
        </w:rPr>
        <w:t>A(3 ; 4)</w:t>
      </w:r>
    </w:p>
    <w:p w:rsidR="00C62556" w:rsidRDefault="00C62556" w:rsidP="00C62556">
      <w:pPr>
        <w:pStyle w:val="cvtexte"/>
        <w:jc w:val="center"/>
      </w:pPr>
      <w:r>
        <w:rPr>
          <w:noProof/>
        </w:rPr>
        <w:drawing>
          <wp:inline distT="0" distB="0" distL="0" distR="0" wp14:anchorId="1D715D62" wp14:editId="2118390B">
            <wp:extent cx="3125585" cy="2640679"/>
            <wp:effectExtent l="0" t="0" r="0" b="7620"/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53031" cy="266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A5F" w:rsidRDefault="008A5A5F">
      <w:pPr>
        <w:rPr>
          <w:rFonts w:ascii="Calibri" w:hAnsi="Calibri" w:cs="Calibri"/>
          <w:b/>
          <w:color w:val="5785A9"/>
          <w:sz w:val="32"/>
        </w:rPr>
      </w:pPr>
      <w:r>
        <w:br w:type="page"/>
      </w:r>
    </w:p>
    <w:p w:rsidR="00883A63" w:rsidRDefault="009E1373" w:rsidP="009E1373">
      <w:pPr>
        <w:pStyle w:val="Titre2"/>
      </w:pPr>
      <w:bookmarkStart w:id="85" w:name="_Toc145766071"/>
      <w:r>
        <w:t>Corde</w:t>
      </w:r>
      <w:bookmarkEnd w:id="85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380"/>
      </w:tblGrid>
      <w:tr w:rsidR="00D569D2" w:rsidTr="00D569D2">
        <w:tc>
          <w:tcPr>
            <w:tcW w:w="3681" w:type="dxa"/>
            <w:vAlign w:val="center"/>
          </w:tcPr>
          <w:p w:rsidR="00D569D2" w:rsidRDefault="00D569D2" w:rsidP="00D569D2">
            <w:r w:rsidRPr="00C43F66">
              <w:rPr>
                <w:noProof/>
              </w:rPr>
              <w:drawing>
                <wp:inline distT="0" distB="0" distL="0" distR="0" wp14:anchorId="39511691" wp14:editId="76DB7BA9">
                  <wp:extent cx="1859280" cy="1911316"/>
                  <wp:effectExtent l="0" t="0" r="7620" b="0"/>
                  <wp:docPr id="5" name="Image 5" descr="cor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or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61" cy="1919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  <w:vAlign w:val="center"/>
          </w:tcPr>
          <w:p w:rsidR="00D569D2" w:rsidRPr="00C43F66" w:rsidRDefault="00D569D2" w:rsidP="00D569D2">
            <w:pPr>
              <w:pStyle w:val="cvtexte"/>
              <w:jc w:val="left"/>
            </w:pPr>
            <w:r w:rsidRPr="00C43F66">
              <w:t>Une </w:t>
            </w:r>
            <w:hyperlink r:id="rId267" w:history="1">
              <w:r w:rsidRPr="00C43F66">
                <w:rPr>
                  <w:rStyle w:val="Lienhypertexte"/>
                  <w:color w:val="000000"/>
                  <w:u w:val="none"/>
                </w:rPr>
                <w:t>corde</w:t>
              </w:r>
            </w:hyperlink>
            <w:r w:rsidRPr="00C43F66">
              <w:t> est un </w:t>
            </w:r>
            <w:hyperlink r:id="rId268" w:history="1">
              <w:r w:rsidRPr="00C43F66">
                <w:rPr>
                  <w:rStyle w:val="Lienhypertexte"/>
                  <w:color w:val="000000"/>
                  <w:u w:val="none"/>
                </w:rPr>
                <w:t>segment</w:t>
              </w:r>
            </w:hyperlink>
            <w:r w:rsidRPr="00C43F66">
              <w:t> joignant deux points du </w:t>
            </w:r>
            <w:hyperlink r:id="rId269" w:history="1">
              <w:r w:rsidRPr="00C43F66">
                <w:rPr>
                  <w:rStyle w:val="Lienhypertexte"/>
                  <w:color w:val="000000"/>
                  <w:u w:val="none"/>
                </w:rPr>
                <w:t>cercle</w:t>
              </w:r>
            </w:hyperlink>
            <w:r w:rsidRPr="00C43F66">
              <w:t>.</w:t>
            </w:r>
          </w:p>
          <w:p w:rsidR="00D569D2" w:rsidRPr="00C43F66" w:rsidRDefault="00D569D2" w:rsidP="00D569D2">
            <w:pPr>
              <w:pStyle w:val="cvtexte"/>
              <w:jc w:val="left"/>
            </w:pPr>
            <w:r w:rsidRPr="00D569D2">
              <w:rPr>
                <w:i/>
              </w:rPr>
              <w:t>Exemple</w:t>
            </w:r>
            <w:r>
              <w:t> : l</w:t>
            </w:r>
            <w:r w:rsidRPr="00C43F66">
              <w:t>a </w:t>
            </w:r>
            <w:hyperlink r:id="rId270" w:history="1">
              <w:r w:rsidRPr="00C43F66">
                <w:rPr>
                  <w:rStyle w:val="Lienhypertexte"/>
                  <w:color w:val="000000"/>
                  <w:u w:val="none"/>
                </w:rPr>
                <w:t>corde</w:t>
              </w:r>
            </w:hyperlink>
            <w:r w:rsidRPr="00C43F66">
              <w:t> </w:t>
            </w:r>
            <w:r w:rsidRPr="00C43F66">
              <w:rPr>
                <w:color w:val="C00000"/>
              </w:rPr>
              <w:t>[AB]</w:t>
            </w:r>
          </w:p>
          <w:p w:rsidR="00D569D2" w:rsidRDefault="00D569D2" w:rsidP="00D569D2"/>
        </w:tc>
      </w:tr>
    </w:tbl>
    <w:p w:rsidR="00247378" w:rsidRDefault="00247378" w:rsidP="00247378">
      <w:pPr>
        <w:pStyle w:val="cvtexte"/>
      </w:pPr>
    </w:p>
    <w:p w:rsidR="009E1373" w:rsidRDefault="00C43F66" w:rsidP="00C43F66">
      <w:pPr>
        <w:pStyle w:val="Titre2"/>
      </w:pPr>
      <w:bookmarkStart w:id="86" w:name="_Toc145766072"/>
      <w:r>
        <w:t>Côté</w:t>
      </w:r>
      <w:bookmarkEnd w:id="86"/>
    </w:p>
    <w:p w:rsidR="00C43F66" w:rsidRPr="00C43F66" w:rsidRDefault="00C43F66" w:rsidP="00C43F66">
      <w:pPr>
        <w:pStyle w:val="Titre3"/>
      </w:pPr>
      <w:bookmarkStart w:id="87" w:name="_Toc145766073"/>
      <w:r w:rsidRPr="00C43F66">
        <w:t>Côté opposé</w:t>
      </w:r>
      <w:bookmarkEnd w:id="87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8A5A5F" w:rsidTr="008A5A5F">
        <w:tc>
          <w:tcPr>
            <w:tcW w:w="4530" w:type="dxa"/>
            <w:vAlign w:val="center"/>
          </w:tcPr>
          <w:p w:rsidR="008A5A5F" w:rsidRDefault="008A5A5F" w:rsidP="008A5A5F">
            <w:pPr>
              <w:pStyle w:val="cvtexte"/>
              <w:shd w:val="clear" w:color="auto" w:fill="auto"/>
              <w:jc w:val="left"/>
            </w:pPr>
            <w:r>
              <w:rPr>
                <w:noProof/>
              </w:rPr>
              <w:drawing>
                <wp:inline distT="0" distB="0" distL="0" distR="0" wp14:anchorId="4F58C016" wp14:editId="1ACDF6B1">
                  <wp:extent cx="2564053" cy="1653540"/>
                  <wp:effectExtent l="0" t="0" r="8255" b="3810"/>
                  <wp:docPr id="6" name="Image 6" descr="triangle quelcon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triangle quelcon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039" cy="165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8A5A5F" w:rsidRPr="00C43F66" w:rsidRDefault="008A5A5F" w:rsidP="008A5A5F">
            <w:pPr>
              <w:pStyle w:val="cvtexte"/>
              <w:jc w:val="left"/>
            </w:pPr>
            <w:r w:rsidRPr="00C43F66">
              <w:t>Le </w:t>
            </w:r>
            <w:hyperlink r:id="rId272" w:history="1">
              <w:r w:rsidRPr="00C43F66">
                <w:rPr>
                  <w:rStyle w:val="Lienhypertexte"/>
                  <w:color w:val="000000"/>
                  <w:u w:val="none"/>
                </w:rPr>
                <w:t>côté</w:t>
              </w:r>
            </w:hyperlink>
            <w:r w:rsidRPr="00C43F66">
              <w:t> [AB] est opposé à l’</w:t>
            </w:r>
            <w:hyperlink r:id="rId273" w:history="1">
              <w:r w:rsidRPr="00C43F66">
                <w:rPr>
                  <w:rStyle w:val="Lienhypertexte"/>
                  <w:color w:val="000000"/>
                  <w:u w:val="none"/>
                </w:rPr>
                <w:t>angle</w:t>
              </w:r>
            </w:hyperlink>
            <w:r w:rsidRPr="00C43F66">
              <w:t> C</w:t>
            </w:r>
            <w:r>
              <w:t>.</w:t>
            </w:r>
          </w:p>
          <w:p w:rsidR="008A5A5F" w:rsidRDefault="008A5A5F" w:rsidP="008A5A5F">
            <w:pPr>
              <w:pStyle w:val="cvtexte"/>
              <w:shd w:val="clear" w:color="auto" w:fill="auto"/>
              <w:jc w:val="left"/>
            </w:pPr>
          </w:p>
        </w:tc>
      </w:tr>
    </w:tbl>
    <w:p w:rsidR="00C43F66" w:rsidRDefault="00C43F66" w:rsidP="00C43F66"/>
    <w:p w:rsidR="00C43F66" w:rsidRDefault="00C43F66" w:rsidP="00C43F66">
      <w:pPr>
        <w:pStyle w:val="Titre2"/>
      </w:pPr>
      <w:bookmarkStart w:id="88" w:name="_Toc145766074"/>
      <w:r>
        <w:t>Croissant</w:t>
      </w:r>
      <w:bookmarkEnd w:id="88"/>
    </w:p>
    <w:p w:rsidR="00C43F66" w:rsidRPr="00C43F66" w:rsidRDefault="00C43F66" w:rsidP="00C43F66">
      <w:pPr>
        <w:pStyle w:val="Titre3"/>
      </w:pPr>
      <w:bookmarkStart w:id="89" w:name="_Toc145766075"/>
      <w:r w:rsidRPr="00C43F66">
        <w:t>Ordre croissant</w:t>
      </w:r>
      <w:bookmarkEnd w:id="89"/>
    </w:p>
    <w:p w:rsidR="00C43F66" w:rsidRPr="00C43F66" w:rsidRDefault="00C43F66" w:rsidP="00C43F66">
      <w:pPr>
        <w:pStyle w:val="cvtexte"/>
      </w:pPr>
      <w:r w:rsidRPr="00C43F66">
        <w:t>Ranger des nombres dans l’</w:t>
      </w:r>
      <w:r w:rsidRPr="00C43F66">
        <w:rPr>
          <w:rStyle w:val="lev"/>
          <w:b w:val="0"/>
          <w:bCs w:val="0"/>
        </w:rPr>
        <w:t>ordre </w:t>
      </w:r>
      <w:hyperlink r:id="rId274" w:history="1">
        <w:r w:rsidRPr="00C43F66">
          <w:rPr>
            <w:rStyle w:val="Lienhypertexte"/>
            <w:color w:val="000000"/>
            <w:u w:val="none"/>
          </w:rPr>
          <w:t>croissant</w:t>
        </w:r>
      </w:hyperlink>
      <w:r w:rsidRPr="00C43F66">
        <w:t>, c’est les ranger du plus petit au plus grand. On utilise le </w:t>
      </w:r>
      <w:hyperlink r:id="rId275" w:history="1">
        <w:r w:rsidRPr="00C43F66">
          <w:rPr>
            <w:rStyle w:val="Lienhypertexte"/>
            <w:color w:val="000000"/>
            <w:u w:val="none"/>
          </w:rPr>
          <w:t>symbole</w:t>
        </w:r>
      </w:hyperlink>
      <w:r w:rsidRPr="00C43F66">
        <w:t> « </w:t>
      </w:r>
      <w:r w:rsidRPr="00C43F66">
        <w:rPr>
          <w:rStyle w:val="lev"/>
          <w:bCs w:val="0"/>
          <w:color w:val="C00000"/>
          <w:sz w:val="32"/>
        </w:rPr>
        <w:t>&lt;</w:t>
      </w:r>
      <w:r w:rsidRPr="00C43F66">
        <w:t>« .</w:t>
      </w:r>
    </w:p>
    <w:p w:rsidR="00C43F66" w:rsidRPr="00C43F66" w:rsidRDefault="00C43F66" w:rsidP="00C43F66">
      <w:pPr>
        <w:pStyle w:val="cvtexte"/>
      </w:pPr>
      <w:r w:rsidRPr="00C43F66">
        <w:t>Exemple 1 : ranger dans l’</w:t>
      </w:r>
      <w:r w:rsidRPr="00C43F66">
        <w:rPr>
          <w:rStyle w:val="lev"/>
          <w:b w:val="0"/>
          <w:bCs w:val="0"/>
        </w:rPr>
        <w:t>ordre croissan</w:t>
      </w:r>
      <w:r>
        <w:t>t les nombres 375 ; 435 ; 256</w:t>
      </w:r>
      <w:r w:rsidRPr="00C43F66">
        <w:t>.</w:t>
      </w:r>
    </w:p>
    <w:p w:rsidR="00C43F66" w:rsidRPr="00C43F66" w:rsidRDefault="00C43F66" w:rsidP="00C43F66">
      <w:pPr>
        <w:pStyle w:val="cvtexte"/>
      </w:pPr>
      <w:r w:rsidRPr="00C43F66">
        <w:t>Réponse : 256 </w:t>
      </w:r>
      <w:r w:rsidRPr="00C43F66">
        <w:rPr>
          <w:rStyle w:val="lev"/>
          <w:bCs w:val="0"/>
          <w:color w:val="C00000"/>
          <w:sz w:val="28"/>
        </w:rPr>
        <w:t>&lt;</w:t>
      </w:r>
      <w:r w:rsidRPr="00C43F66">
        <w:t> 375 </w:t>
      </w:r>
      <w:r w:rsidRPr="00C43F66">
        <w:rPr>
          <w:rStyle w:val="lev"/>
          <w:bCs w:val="0"/>
          <w:color w:val="C00000"/>
          <w:sz w:val="28"/>
        </w:rPr>
        <w:t>&lt;</w:t>
      </w:r>
      <w:r w:rsidRPr="00C43F66">
        <w:t> 435</w:t>
      </w:r>
    </w:p>
    <w:p w:rsidR="00C43F66" w:rsidRPr="00C43F66" w:rsidRDefault="00C43F66" w:rsidP="00C43F66">
      <w:pPr>
        <w:pStyle w:val="cvtexte"/>
      </w:pPr>
      <w:r w:rsidRPr="00C43F66">
        <w:t>Exemple 2 : ranger dans l’</w:t>
      </w:r>
      <w:r w:rsidRPr="00C43F66">
        <w:rPr>
          <w:rStyle w:val="lev"/>
          <w:b w:val="0"/>
          <w:bCs w:val="0"/>
        </w:rPr>
        <w:t>ordre croissan</w:t>
      </w:r>
      <w:r w:rsidRPr="00C43F66">
        <w:t>t les nombres 0,045 ; 0,04 ; 0,05.</w:t>
      </w:r>
    </w:p>
    <w:p w:rsidR="00C43F66" w:rsidRPr="00C43F66" w:rsidRDefault="00C43F66" w:rsidP="00C43F66">
      <w:pPr>
        <w:pStyle w:val="cvtexte"/>
      </w:pPr>
      <w:r w:rsidRPr="00C43F66">
        <w:t>Réponse : 0,04 </w:t>
      </w:r>
      <w:r w:rsidRPr="00C43F66">
        <w:rPr>
          <w:rStyle w:val="lev"/>
          <w:bCs w:val="0"/>
          <w:color w:val="C00000"/>
          <w:sz w:val="28"/>
        </w:rPr>
        <w:t>&lt;</w:t>
      </w:r>
      <w:r w:rsidRPr="00C43F66">
        <w:t> 0,045 </w:t>
      </w:r>
      <w:r w:rsidRPr="00C43F66">
        <w:rPr>
          <w:rStyle w:val="lev"/>
          <w:bCs w:val="0"/>
          <w:color w:val="C00000"/>
          <w:sz w:val="28"/>
        </w:rPr>
        <w:t>&lt;</w:t>
      </w:r>
      <w:r w:rsidRPr="00C43F66">
        <w:t> 0,05</w:t>
      </w:r>
    </w:p>
    <w:p w:rsidR="008A5A5F" w:rsidRDefault="008A5A5F">
      <w:r>
        <w:br w:type="page"/>
      </w:r>
    </w:p>
    <w:p w:rsidR="00061B86" w:rsidRDefault="00061B86" w:rsidP="00061B86">
      <w:pPr>
        <w:pStyle w:val="Titre2"/>
      </w:pPr>
      <w:bookmarkStart w:id="90" w:name="_Toc145766076"/>
      <w:r>
        <w:t>Cube</w:t>
      </w:r>
      <w:bookmarkEnd w:id="90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09205F" w:rsidTr="0009205F">
        <w:tc>
          <w:tcPr>
            <w:tcW w:w="4530" w:type="dxa"/>
            <w:vAlign w:val="center"/>
          </w:tcPr>
          <w:p w:rsidR="0009205F" w:rsidRDefault="0009205F" w:rsidP="0009205F">
            <w:r w:rsidRPr="00061B86">
              <w:rPr>
                <w:noProof/>
                <w:lang w:eastAsia="fr-FR"/>
              </w:rPr>
              <w:drawing>
                <wp:inline distT="0" distB="0" distL="0" distR="0" wp14:anchorId="37D18A35" wp14:editId="7CAFDACF">
                  <wp:extent cx="2732680" cy="2339340"/>
                  <wp:effectExtent l="0" t="0" r="0" b="3810"/>
                  <wp:docPr id="12" name="Image 12" descr="c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835" cy="234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09205F" w:rsidRPr="00061B86" w:rsidRDefault="0009205F" w:rsidP="0009205F">
            <w:pPr>
              <w:pStyle w:val="cvtexte"/>
              <w:jc w:val="left"/>
            </w:pPr>
            <w:r w:rsidRPr="00061B86">
              <w:t>Un </w:t>
            </w:r>
            <w:hyperlink r:id="rId277" w:history="1">
              <w:r w:rsidRPr="00061B86">
                <w:rPr>
                  <w:rStyle w:val="Lienhypertexte"/>
                  <w:color w:val="000000"/>
                  <w:u w:val="none"/>
                </w:rPr>
                <w:t>cube</w:t>
              </w:r>
            </w:hyperlink>
            <w:r w:rsidRPr="00061B86">
              <w:t> est un </w:t>
            </w:r>
            <w:hyperlink w:anchor="polyèdre" w:history="1">
              <w:r w:rsidRPr="00353F03">
                <w:rPr>
                  <w:rStyle w:val="Lienhypertexte"/>
                </w:rPr>
                <w:t>polyèdre</w:t>
              </w:r>
            </w:hyperlink>
            <w:r w:rsidRPr="00061B86">
              <w:t> qui a :</w:t>
            </w:r>
          </w:p>
          <w:p w:rsidR="0009205F" w:rsidRPr="00061B86" w:rsidRDefault="0009205F" w:rsidP="008761D3">
            <w:pPr>
              <w:pStyle w:val="cvtexte"/>
              <w:numPr>
                <w:ilvl w:val="0"/>
                <w:numId w:val="9"/>
              </w:numPr>
              <w:jc w:val="left"/>
            </w:pPr>
            <w:r w:rsidRPr="00061B86">
              <w:t>six faces carrées,</w:t>
            </w:r>
          </w:p>
          <w:p w:rsidR="0009205F" w:rsidRPr="00061B86" w:rsidRDefault="0009205F" w:rsidP="008761D3">
            <w:pPr>
              <w:pStyle w:val="cvtexte"/>
              <w:numPr>
                <w:ilvl w:val="0"/>
                <w:numId w:val="9"/>
              </w:numPr>
              <w:jc w:val="left"/>
            </w:pPr>
            <w:r w:rsidRPr="00061B86">
              <w:t>huit sommets,</w:t>
            </w:r>
          </w:p>
          <w:p w:rsidR="0009205F" w:rsidRDefault="0009205F" w:rsidP="008761D3">
            <w:pPr>
              <w:pStyle w:val="cvtexte"/>
              <w:numPr>
                <w:ilvl w:val="0"/>
                <w:numId w:val="9"/>
              </w:numPr>
              <w:jc w:val="left"/>
              <w:rPr>
                <w:rStyle w:val="Lienhypertexte"/>
                <w:color w:val="000000"/>
                <w:u w:val="none"/>
              </w:rPr>
            </w:pPr>
            <w:r w:rsidRPr="00061B86">
              <w:t>douze arêtes de même </w:t>
            </w:r>
            <w:hyperlink r:id="rId278" w:history="1">
              <w:r w:rsidRPr="00061B86">
                <w:rPr>
                  <w:rStyle w:val="Lienhypertexte"/>
                  <w:color w:val="000000"/>
                  <w:u w:val="none"/>
                </w:rPr>
                <w:t>longueur</w:t>
              </w:r>
            </w:hyperlink>
          </w:p>
          <w:p w:rsidR="0009205F" w:rsidRDefault="0009205F" w:rsidP="0009205F"/>
        </w:tc>
      </w:tr>
    </w:tbl>
    <w:p w:rsidR="00061B86" w:rsidRPr="00061B86" w:rsidRDefault="00061B86" w:rsidP="00061B86">
      <w:pPr>
        <w:pStyle w:val="cvtexte"/>
      </w:pPr>
    </w:p>
    <w:p w:rsidR="00061B86" w:rsidRPr="00061B86" w:rsidRDefault="00061B86" w:rsidP="00353F03">
      <w:pPr>
        <w:pStyle w:val="Titre3"/>
      </w:pPr>
      <w:bookmarkStart w:id="91" w:name="_Toc145766077"/>
      <w:r w:rsidRPr="00061B86">
        <w:t>Calculer le cube d’un nombre</w:t>
      </w:r>
      <w:bookmarkEnd w:id="91"/>
    </w:p>
    <w:p w:rsidR="00061B86" w:rsidRPr="00061B86" w:rsidRDefault="00061B86" w:rsidP="00061B86">
      <w:pPr>
        <w:pStyle w:val="cvtexte"/>
      </w:pPr>
      <w:r w:rsidRPr="00061B86">
        <w:t>Calculer le </w:t>
      </w:r>
      <w:hyperlink r:id="rId279" w:history="1">
        <w:r w:rsidRPr="00061B86">
          <w:rPr>
            <w:rStyle w:val="Lienhypertexte"/>
            <w:color w:val="000000"/>
            <w:u w:val="none"/>
          </w:rPr>
          <w:t>cube</w:t>
        </w:r>
      </w:hyperlink>
      <w:r w:rsidRPr="00061B86">
        <w:rPr>
          <w:rStyle w:val="lev"/>
          <w:b w:val="0"/>
          <w:bCs w:val="0"/>
        </w:rPr>
        <w:t> d’un </w:t>
      </w:r>
      <w:hyperlink r:id="rId280" w:history="1">
        <w:r w:rsidRPr="00061B86">
          <w:rPr>
            <w:rStyle w:val="Lienhypertexte"/>
            <w:color w:val="000000"/>
            <w:u w:val="none"/>
          </w:rPr>
          <w:t>nombre</w:t>
        </w:r>
      </w:hyperlink>
      <w:r w:rsidRPr="00061B86">
        <w:t> c’est multiplier ce </w:t>
      </w:r>
      <w:hyperlink r:id="rId281" w:history="1">
        <w:r w:rsidRPr="00061B86">
          <w:rPr>
            <w:rStyle w:val="Lienhypertexte"/>
            <w:color w:val="000000"/>
            <w:u w:val="none"/>
          </w:rPr>
          <w:t>nombre</w:t>
        </w:r>
      </w:hyperlink>
      <w:r w:rsidRPr="00061B86">
        <w:t> par lui-même 3 fois de suite.</w:t>
      </w:r>
    </w:p>
    <w:p w:rsidR="00061B86" w:rsidRPr="00061B86" w:rsidRDefault="00061B86" w:rsidP="00061B86">
      <w:pPr>
        <w:pStyle w:val="cvtexte"/>
      </w:pPr>
      <w:r w:rsidRPr="00061B86">
        <w:t>Exemple 1 : calculer le </w:t>
      </w:r>
      <w:hyperlink r:id="rId282" w:history="1">
        <w:r w:rsidRPr="00061B86">
          <w:rPr>
            <w:rStyle w:val="Lienhypertexte"/>
            <w:color w:val="000000"/>
            <w:u w:val="none"/>
          </w:rPr>
          <w:t>cube</w:t>
        </w:r>
      </w:hyperlink>
      <w:r w:rsidRPr="00061B86">
        <w:t> de quatre.</w:t>
      </w:r>
    </w:p>
    <w:p w:rsidR="00061B86" w:rsidRPr="00061B86" w:rsidRDefault="00061B86" w:rsidP="00061B86">
      <w:pPr>
        <w:pStyle w:val="cvtexte"/>
      </w:pPr>
      <w:r w:rsidRPr="00061B86">
        <w:rPr>
          <w:rStyle w:val="katex-mathml"/>
        </w:rPr>
        <w:t>4</w:t>
      </w:r>
      <w:r w:rsidRPr="00353F03">
        <w:rPr>
          <w:rStyle w:val="katex-mathml"/>
          <w:sz w:val="28"/>
          <w:vertAlign w:val="superscript"/>
        </w:rPr>
        <w:t>3</w:t>
      </w:r>
      <w:r w:rsidR="00353F03">
        <w:rPr>
          <w:rStyle w:val="katex-mathml"/>
          <w:sz w:val="28"/>
          <w:vertAlign w:val="superscript"/>
        </w:rPr>
        <w:t xml:space="preserve"> </w:t>
      </w:r>
      <w:r w:rsidRPr="00061B86">
        <w:rPr>
          <w:rStyle w:val="katex-mathml"/>
        </w:rPr>
        <w:t>=</w:t>
      </w:r>
      <w:r w:rsidR="00353F03">
        <w:rPr>
          <w:rStyle w:val="katex-mathml"/>
        </w:rPr>
        <w:t xml:space="preserve"> </w:t>
      </w:r>
      <w:r w:rsidRPr="00061B86">
        <w:rPr>
          <w:rStyle w:val="katex-mathml"/>
        </w:rPr>
        <w:t>4</w:t>
      </w:r>
      <w:r w:rsidR="00353F03">
        <w:rPr>
          <w:rStyle w:val="katex-mathml"/>
        </w:rPr>
        <w:t xml:space="preserve"> </w:t>
      </w:r>
      <w:r w:rsidRPr="00061B86">
        <w:rPr>
          <w:rStyle w:val="katex-mathml"/>
        </w:rPr>
        <w:t>×</w:t>
      </w:r>
      <w:r w:rsidR="00353F03">
        <w:rPr>
          <w:rStyle w:val="katex-mathml"/>
        </w:rPr>
        <w:t xml:space="preserve"> </w:t>
      </w:r>
      <w:r w:rsidRPr="00061B86">
        <w:rPr>
          <w:rStyle w:val="katex-mathml"/>
        </w:rPr>
        <w:t>4</w:t>
      </w:r>
      <w:r w:rsidR="00353F03">
        <w:rPr>
          <w:rStyle w:val="katex-mathml"/>
        </w:rPr>
        <w:t xml:space="preserve"> </w:t>
      </w:r>
      <w:r w:rsidRPr="00061B86">
        <w:rPr>
          <w:rStyle w:val="katex-mathml"/>
        </w:rPr>
        <w:t>×</w:t>
      </w:r>
      <w:r w:rsidR="00353F03">
        <w:rPr>
          <w:rStyle w:val="katex-mathml"/>
        </w:rPr>
        <w:t xml:space="preserve"> </w:t>
      </w:r>
      <w:r w:rsidRPr="00061B86">
        <w:rPr>
          <w:rStyle w:val="katex-mathml"/>
        </w:rPr>
        <w:t>4</w:t>
      </w:r>
      <w:r w:rsidR="00353F03">
        <w:rPr>
          <w:rStyle w:val="katex-mathml"/>
        </w:rPr>
        <w:t xml:space="preserve"> </w:t>
      </w:r>
      <w:r w:rsidRPr="00061B86">
        <w:rPr>
          <w:rStyle w:val="katex-mathml"/>
        </w:rPr>
        <w:t>=</w:t>
      </w:r>
      <w:r w:rsidR="00353F03">
        <w:rPr>
          <w:rStyle w:val="katex-mathml"/>
        </w:rPr>
        <w:t xml:space="preserve"> </w:t>
      </w:r>
      <w:r w:rsidRPr="00061B86">
        <w:rPr>
          <w:rStyle w:val="katex-mathml"/>
        </w:rPr>
        <w:t>64</w:t>
      </w:r>
    </w:p>
    <w:p w:rsidR="00061B86" w:rsidRPr="00061B86" w:rsidRDefault="00061B86" w:rsidP="00061B86">
      <w:pPr>
        <w:pStyle w:val="cvtexte"/>
      </w:pPr>
      <w:r w:rsidRPr="00061B86">
        <w:t>Exemple 2 : calculer le </w:t>
      </w:r>
      <w:hyperlink r:id="rId283" w:history="1">
        <w:r w:rsidRPr="00061B86">
          <w:rPr>
            <w:rStyle w:val="Lienhypertexte"/>
            <w:color w:val="000000"/>
            <w:u w:val="none"/>
          </w:rPr>
          <w:t>cube</w:t>
        </w:r>
      </w:hyperlink>
      <w:r w:rsidRPr="00061B86">
        <w:t> de 0,5</w:t>
      </w:r>
    </w:p>
    <w:p w:rsidR="00061B86" w:rsidRDefault="00061B86" w:rsidP="00061B86">
      <w:pPr>
        <w:pStyle w:val="cvtexte"/>
        <w:rPr>
          <w:rStyle w:val="katex-mathml"/>
        </w:rPr>
      </w:pPr>
      <w:r w:rsidRPr="00061B86">
        <w:rPr>
          <w:rStyle w:val="katex-mathml"/>
        </w:rPr>
        <w:t>0,5</w:t>
      </w:r>
      <w:r w:rsidR="00353F03">
        <w:rPr>
          <w:rStyle w:val="katex-mathml"/>
        </w:rPr>
        <w:t xml:space="preserve"> </w:t>
      </w:r>
      <w:r w:rsidRPr="00061B86">
        <w:rPr>
          <w:rStyle w:val="katex-mathml"/>
        </w:rPr>
        <w:t>×</w:t>
      </w:r>
      <w:r w:rsidR="00353F03">
        <w:rPr>
          <w:rStyle w:val="katex-mathml"/>
        </w:rPr>
        <w:t xml:space="preserve"> </w:t>
      </w:r>
      <w:r w:rsidRPr="00061B86">
        <w:rPr>
          <w:rStyle w:val="katex-mathml"/>
        </w:rPr>
        <w:t>0,5</w:t>
      </w:r>
      <w:r w:rsidR="00353F03">
        <w:rPr>
          <w:rStyle w:val="katex-mathml"/>
        </w:rPr>
        <w:t xml:space="preserve"> </w:t>
      </w:r>
      <w:r w:rsidRPr="00061B86">
        <w:rPr>
          <w:rStyle w:val="katex-mathml"/>
        </w:rPr>
        <w:t>×</w:t>
      </w:r>
      <w:r w:rsidR="00353F03">
        <w:rPr>
          <w:rStyle w:val="katex-mathml"/>
        </w:rPr>
        <w:t xml:space="preserve"> </w:t>
      </w:r>
      <w:r w:rsidRPr="00061B86">
        <w:rPr>
          <w:rStyle w:val="katex-mathml"/>
        </w:rPr>
        <w:t>0,5</w:t>
      </w:r>
      <w:r w:rsidR="00353F03">
        <w:rPr>
          <w:rStyle w:val="katex-mathml"/>
        </w:rPr>
        <w:t xml:space="preserve"> </w:t>
      </w:r>
      <w:r w:rsidRPr="00061B86">
        <w:rPr>
          <w:rStyle w:val="katex-mathml"/>
        </w:rPr>
        <w:t>=</w:t>
      </w:r>
      <w:r w:rsidR="00353F03">
        <w:rPr>
          <w:rStyle w:val="katex-mathml"/>
        </w:rPr>
        <w:t xml:space="preserve"> </w:t>
      </w:r>
      <w:r w:rsidRPr="00061B86">
        <w:rPr>
          <w:rStyle w:val="katex-mathml"/>
        </w:rPr>
        <w:t>0,5</w:t>
      </w:r>
      <w:r w:rsidRPr="00353F03">
        <w:rPr>
          <w:rStyle w:val="katex-mathml"/>
          <w:sz w:val="28"/>
          <w:vertAlign w:val="superscript"/>
        </w:rPr>
        <w:t>3</w:t>
      </w:r>
      <w:r w:rsidR="00353F03">
        <w:rPr>
          <w:rStyle w:val="katex-mathml"/>
        </w:rPr>
        <w:t xml:space="preserve"> </w:t>
      </w:r>
      <w:r w:rsidRPr="00061B86">
        <w:rPr>
          <w:rStyle w:val="katex-mathml"/>
        </w:rPr>
        <w:t>=</w:t>
      </w:r>
      <w:r w:rsidR="00353F03">
        <w:rPr>
          <w:rStyle w:val="katex-mathml"/>
        </w:rPr>
        <w:t xml:space="preserve"> </w:t>
      </w:r>
      <w:r w:rsidRPr="00061B86">
        <w:rPr>
          <w:rStyle w:val="katex-mathml"/>
        </w:rPr>
        <w:t>0,125</w:t>
      </w:r>
    </w:p>
    <w:p w:rsidR="00353F03" w:rsidRDefault="00353F03" w:rsidP="00061B86">
      <w:pPr>
        <w:pStyle w:val="cvtexte"/>
        <w:rPr>
          <w:rStyle w:val="katex-mathml"/>
        </w:rPr>
      </w:pPr>
    </w:p>
    <w:p w:rsidR="00353F03" w:rsidRPr="000145C1" w:rsidRDefault="00353F03" w:rsidP="000145C1">
      <w:pPr>
        <w:pStyle w:val="Titre3"/>
      </w:pPr>
      <w:bookmarkStart w:id="92" w:name="_Toc145766078"/>
      <w:r w:rsidRPr="000145C1">
        <w:rPr>
          <w:rStyle w:val="lev"/>
          <w:b/>
          <w:bCs w:val="0"/>
        </w:rPr>
        <w:t>Table des cubes des premiers nombres entiers</w:t>
      </w:r>
      <w:bookmarkEnd w:id="92"/>
    </w:p>
    <w:p w:rsidR="00061B86" w:rsidRDefault="000145C1" w:rsidP="000145C1">
      <w:pPr>
        <w:jc w:val="center"/>
      </w:pPr>
      <w:r>
        <w:rPr>
          <w:noProof/>
          <w:lang w:eastAsia="fr-FR"/>
        </w:rPr>
        <w:drawing>
          <wp:inline distT="0" distB="0" distL="0" distR="0" wp14:anchorId="016A22F3" wp14:editId="5FCB7F8B">
            <wp:extent cx="3060000" cy="2691305"/>
            <wp:effectExtent l="0" t="0" r="762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6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A5F" w:rsidRDefault="008A5A5F">
      <w:pPr>
        <w:rPr>
          <w:rFonts w:ascii="Calibri" w:eastAsia="Times New Roman" w:hAnsi="Calibri" w:cs="Calibri"/>
          <w:color w:val="000000"/>
          <w:sz w:val="24"/>
          <w:szCs w:val="18"/>
          <w:lang w:eastAsia="fr-FR"/>
        </w:rPr>
      </w:pPr>
      <w:r>
        <w:br w:type="page"/>
      </w:r>
    </w:p>
    <w:p w:rsidR="0009205F" w:rsidRDefault="0009205F" w:rsidP="0009205F">
      <w:pPr>
        <w:pStyle w:val="Titre2"/>
      </w:pPr>
      <w:bookmarkStart w:id="93" w:name="_Toc145766079"/>
      <w:r>
        <w:t>Cylindre</w:t>
      </w:r>
      <w:bookmarkEnd w:id="93"/>
    </w:p>
    <w:p w:rsidR="0009205F" w:rsidRDefault="0009205F" w:rsidP="0009205F">
      <w:pPr>
        <w:pStyle w:val="cvtexte"/>
      </w:pPr>
      <w:r w:rsidRPr="0009205F">
        <w:t>Solide qui a deux faces </w:t>
      </w:r>
      <w:hyperlink w:anchor="parallèle" w:history="1">
        <w:r w:rsidRPr="0009205F">
          <w:rPr>
            <w:rStyle w:val="Lienhypertexte"/>
            <w:color w:val="000000"/>
            <w:u w:val="none"/>
          </w:rPr>
          <w:t>parallèles</w:t>
        </w:r>
      </w:hyperlink>
      <w:r w:rsidRPr="0009205F">
        <w:t> (bases) qui sont des disques de même </w:t>
      </w:r>
      <w:hyperlink r:id="rId285" w:history="1">
        <w:r w:rsidRPr="0009205F">
          <w:rPr>
            <w:rStyle w:val="Lienhypertexte"/>
            <w:color w:val="000000"/>
            <w:u w:val="none"/>
          </w:rPr>
          <w:t>rayon</w:t>
        </w:r>
      </w:hyperlink>
      <w:r w:rsidRPr="0009205F"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0"/>
        <w:gridCol w:w="5341"/>
      </w:tblGrid>
      <w:tr w:rsidR="0009205F" w:rsidTr="0009205F">
        <w:tc>
          <w:tcPr>
            <w:tcW w:w="3681" w:type="dxa"/>
          </w:tcPr>
          <w:p w:rsidR="0009205F" w:rsidRDefault="0009205F" w:rsidP="0009205F">
            <w:pPr>
              <w:pStyle w:val="cvtexte"/>
              <w:shd w:val="clear" w:color="auto" w:fill="auto"/>
            </w:pPr>
            <w:r w:rsidRPr="0009205F">
              <w:rPr>
                <w:noProof/>
              </w:rPr>
              <w:drawing>
                <wp:inline distT="0" distB="0" distL="0" distR="0" wp14:anchorId="1CE8EB57" wp14:editId="2E992081">
                  <wp:extent cx="2232000" cy="2453046"/>
                  <wp:effectExtent l="0" t="0" r="0" b="4445"/>
                  <wp:docPr id="21" name="Image 21" descr="https://amatheur.fr/wp-content/uploads/2020/11/cylindre0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matheur.fr/wp-content/uploads/2020/11/cylindre0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245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  <w:vAlign w:val="center"/>
          </w:tcPr>
          <w:p w:rsidR="0009205F" w:rsidRPr="0009205F" w:rsidRDefault="0009205F" w:rsidP="0009205F">
            <w:pPr>
              <w:pStyle w:val="cvtexte"/>
            </w:pPr>
            <w:r w:rsidRPr="0009205F">
              <w:t>Un </w:t>
            </w:r>
            <w:hyperlink r:id="rId287" w:history="1">
              <w:r w:rsidRPr="0009205F">
                <w:rPr>
                  <w:rStyle w:val="Lienhypertexte"/>
                  <w:color w:val="000000"/>
                  <w:u w:val="none"/>
                </w:rPr>
                <w:t>cylindre</w:t>
              </w:r>
            </w:hyperlink>
            <w:r w:rsidRPr="0009205F">
              <w:rPr>
                <w:rStyle w:val="lev"/>
                <w:b w:val="0"/>
                <w:bCs w:val="0"/>
              </w:rPr>
              <w:t> </w:t>
            </w:r>
            <w:r w:rsidRPr="0009205F">
              <w:t>est un solide qui a :</w:t>
            </w:r>
          </w:p>
          <w:p w:rsidR="0009205F" w:rsidRPr="0009205F" w:rsidRDefault="0009205F" w:rsidP="008761D3">
            <w:pPr>
              <w:pStyle w:val="cvtexte"/>
              <w:numPr>
                <w:ilvl w:val="0"/>
                <w:numId w:val="10"/>
              </w:numPr>
            </w:pPr>
            <w:r w:rsidRPr="0009205F">
              <w:t>2 faces </w:t>
            </w:r>
            <w:hyperlink r:id="rId288" w:history="1">
              <w:r w:rsidRPr="0009205F">
                <w:rPr>
                  <w:rStyle w:val="Lienhypertexte"/>
                  <w:color w:val="000000"/>
                  <w:u w:val="none"/>
                </w:rPr>
                <w:t>parallèles</w:t>
              </w:r>
            </w:hyperlink>
            <w:r w:rsidRPr="0009205F">
              <w:t> (bases) qui sont des disques de même </w:t>
            </w:r>
            <w:hyperlink r:id="rId289" w:history="1">
              <w:r w:rsidRPr="0009205F">
                <w:rPr>
                  <w:rStyle w:val="Lienhypertexte"/>
                  <w:color w:val="000000"/>
                  <w:u w:val="none"/>
                </w:rPr>
                <w:t>rayon</w:t>
              </w:r>
            </w:hyperlink>
            <w:r w:rsidRPr="0009205F">
              <w:t>.</w:t>
            </w:r>
          </w:p>
          <w:p w:rsidR="0009205F" w:rsidRDefault="0009205F" w:rsidP="008761D3">
            <w:pPr>
              <w:pStyle w:val="cvtexte"/>
              <w:numPr>
                <w:ilvl w:val="0"/>
                <w:numId w:val="10"/>
              </w:numPr>
            </w:pPr>
            <w:r w:rsidRPr="0009205F">
              <w:t>1 </w:t>
            </w:r>
            <w:hyperlink r:id="rId290" w:history="1">
              <w:r w:rsidRPr="0009205F">
                <w:rPr>
                  <w:rStyle w:val="Lienhypertexte"/>
                  <w:color w:val="000000"/>
                  <w:u w:val="none"/>
                </w:rPr>
                <w:t>face</w:t>
              </w:r>
            </w:hyperlink>
            <w:r w:rsidRPr="0009205F">
              <w:t> courbe</w:t>
            </w:r>
          </w:p>
          <w:p w:rsidR="0009205F" w:rsidRPr="0009205F" w:rsidRDefault="0009205F" w:rsidP="0009205F">
            <w:pPr>
              <w:pStyle w:val="cvtexte"/>
            </w:pPr>
          </w:p>
          <w:p w:rsidR="0009205F" w:rsidRPr="0009205F" w:rsidRDefault="00F50120" w:rsidP="0009205F">
            <w:pPr>
              <w:pStyle w:val="cvtexte"/>
            </w:pPr>
            <w:hyperlink r:id="rId291" w:history="1">
              <w:r w:rsidR="0009205F" w:rsidRPr="0009205F">
                <w:rPr>
                  <w:rStyle w:val="Lienhypertexte"/>
                  <w:color w:val="000000"/>
                  <w:u w:val="none"/>
                </w:rPr>
                <w:t>Volume</w:t>
              </w:r>
            </w:hyperlink>
            <w:r w:rsidR="0009205F" w:rsidRPr="0009205F">
              <w:t> du </w:t>
            </w:r>
            <w:hyperlink r:id="rId292" w:history="1">
              <w:r w:rsidR="0009205F" w:rsidRPr="0009205F">
                <w:rPr>
                  <w:rStyle w:val="Lienhypertexte"/>
                  <w:color w:val="000000"/>
                  <w:u w:val="none"/>
                </w:rPr>
                <w:t>cylindre</w:t>
              </w:r>
            </w:hyperlink>
            <w:r w:rsidR="0009205F" w:rsidRPr="0009205F">
              <w:t> = </w:t>
            </w:r>
            <w:hyperlink r:id="rId293" w:history="1">
              <w:r w:rsidR="0009205F" w:rsidRPr="0009205F">
                <w:rPr>
                  <w:rStyle w:val="Lienhypertexte"/>
                  <w:color w:val="000000"/>
                  <w:u w:val="none"/>
                </w:rPr>
                <w:t>surface</w:t>
              </w:r>
            </w:hyperlink>
            <w:r w:rsidR="0009205F" w:rsidRPr="0009205F">
              <w:t> de la </w:t>
            </w:r>
            <w:hyperlink r:id="rId294" w:history="1">
              <w:r w:rsidR="0009205F" w:rsidRPr="0009205F">
                <w:rPr>
                  <w:rStyle w:val="Lienhypertexte"/>
                  <w:color w:val="000000"/>
                  <w:u w:val="none"/>
                </w:rPr>
                <w:t>base</w:t>
              </w:r>
            </w:hyperlink>
            <w:r w:rsidR="0009205F" w:rsidRPr="0009205F">
              <w:t> x </w:t>
            </w:r>
            <w:hyperlink r:id="rId295" w:history="1">
              <w:r w:rsidR="0009205F" w:rsidRPr="0009205F">
                <w:rPr>
                  <w:rStyle w:val="Lienhypertexte"/>
                  <w:color w:val="000000"/>
                  <w:u w:val="none"/>
                </w:rPr>
                <w:t>hauteur</w:t>
              </w:r>
            </w:hyperlink>
          </w:p>
          <w:p w:rsidR="0009205F" w:rsidRDefault="0009205F" w:rsidP="0009205F">
            <w:pPr>
              <w:pStyle w:val="cvtexte"/>
              <w:shd w:val="clear" w:color="auto" w:fill="auto"/>
              <w:jc w:val="left"/>
            </w:pPr>
            <w:r>
              <w:rPr>
                <w:rStyle w:val="mord"/>
                <w:sz w:val="28"/>
              </w:rPr>
              <w:t xml:space="preserve">              </w:t>
            </w:r>
            <w:r w:rsidRPr="0009205F">
              <w:rPr>
                <w:rStyle w:val="mord"/>
                <w:sz w:val="28"/>
              </w:rPr>
              <w:t>V</w:t>
            </w:r>
            <w:r w:rsidRPr="0009205F">
              <w:rPr>
                <w:rStyle w:val="mrel"/>
                <w:sz w:val="28"/>
              </w:rPr>
              <w:t>=</w:t>
            </w:r>
            <w:r w:rsidR="003260C5">
              <w:rPr>
                <w:rStyle w:val="mrel"/>
                <w:sz w:val="28"/>
              </w:rPr>
              <w:t xml:space="preserve"> </w:t>
            </w:r>
            <w:r w:rsidRPr="0009205F">
              <w:rPr>
                <w:rStyle w:val="mord"/>
                <w:sz w:val="36"/>
              </w:rPr>
              <w:t>π</w:t>
            </w:r>
            <w:r>
              <w:rPr>
                <w:rStyle w:val="mord"/>
                <w:sz w:val="36"/>
              </w:rPr>
              <w:t xml:space="preserve"> </w:t>
            </w:r>
            <w:r>
              <w:rPr>
                <w:rStyle w:val="mspace"/>
                <w:sz w:val="28"/>
              </w:rPr>
              <w:t xml:space="preserve">x </w:t>
            </w:r>
            <w:r w:rsidRPr="0009205F">
              <w:rPr>
                <w:rStyle w:val="mord"/>
                <w:sz w:val="28"/>
              </w:rPr>
              <w:t>R</w:t>
            </w:r>
            <w:r w:rsidRPr="0009205F">
              <w:rPr>
                <w:rStyle w:val="mord"/>
                <w:sz w:val="32"/>
                <w:vertAlign w:val="superscript"/>
              </w:rPr>
              <w:t>2</w:t>
            </w:r>
            <w:r>
              <w:rPr>
                <w:rStyle w:val="mord"/>
                <w:sz w:val="28"/>
              </w:rPr>
              <w:t xml:space="preserve"> x </w:t>
            </w:r>
            <w:r w:rsidRPr="0009205F">
              <w:rPr>
                <w:rStyle w:val="mord"/>
                <w:sz w:val="28"/>
              </w:rPr>
              <w:t>h</w:t>
            </w:r>
          </w:p>
        </w:tc>
      </w:tr>
    </w:tbl>
    <w:p w:rsidR="00016B12" w:rsidRDefault="00016B12" w:rsidP="00016B12">
      <w:pPr>
        <w:pStyle w:val="cvtexte"/>
      </w:pPr>
    </w:p>
    <w:p w:rsidR="00EF78A7" w:rsidRPr="00B52878" w:rsidRDefault="00EF78A7" w:rsidP="00FD47A7">
      <w:pPr>
        <w:pStyle w:val="Titre1"/>
      </w:pPr>
      <w:bookmarkStart w:id="94" w:name="_Toc145766080"/>
      <w:r>
        <w:t>D</w:t>
      </w:r>
      <w:r w:rsidRPr="00B52878">
        <w:t>____________</w:t>
      </w:r>
      <w:r>
        <w:t>__________________________</w:t>
      </w:r>
      <w:bookmarkEnd w:id="94"/>
    </w:p>
    <w:p w:rsidR="00EF78A7" w:rsidRDefault="00EF78A7" w:rsidP="00EF78A7">
      <w:pPr>
        <w:pStyle w:val="Titre2"/>
      </w:pPr>
      <w:bookmarkStart w:id="95" w:name="_Toc145766081"/>
      <w:r>
        <w:t>Décimal</w:t>
      </w:r>
      <w:bookmarkEnd w:id="95"/>
    </w:p>
    <w:p w:rsidR="00EF78A7" w:rsidRPr="00EF78A7" w:rsidRDefault="00F50120" w:rsidP="00EF78A7">
      <w:pPr>
        <w:pStyle w:val="Titre3"/>
      </w:pPr>
      <w:hyperlink r:id="rId296" w:history="1">
        <w:bookmarkStart w:id="96" w:name="_Toc145766082"/>
        <w:r w:rsidR="00EF78A7" w:rsidRPr="00EF78A7">
          <w:rPr>
            <w:rStyle w:val="Lienhypertexte"/>
            <w:color w:val="1F4D78" w:themeColor="accent1" w:themeShade="7F"/>
            <w:u w:val="none"/>
          </w:rPr>
          <w:t>Nombre</w:t>
        </w:r>
      </w:hyperlink>
      <w:r w:rsidR="00EF78A7" w:rsidRPr="00EF78A7">
        <w:t> </w:t>
      </w:r>
      <w:hyperlink r:id="rId297" w:history="1">
        <w:r w:rsidR="00EF78A7" w:rsidRPr="00EF78A7">
          <w:rPr>
            <w:rStyle w:val="Lienhypertexte"/>
            <w:color w:val="1F4D78" w:themeColor="accent1" w:themeShade="7F"/>
            <w:u w:val="none"/>
          </w:rPr>
          <w:t>décimal</w:t>
        </w:r>
        <w:bookmarkEnd w:id="96"/>
      </w:hyperlink>
    </w:p>
    <w:p w:rsidR="00EF78A7" w:rsidRDefault="00EF78A7" w:rsidP="00EF78A7">
      <w:pPr>
        <w:pStyle w:val="cvtexte"/>
      </w:pPr>
      <w:r w:rsidRPr="00EF78A7">
        <w:t>Un </w:t>
      </w:r>
      <w:hyperlink r:id="rId298" w:history="1">
        <w:r w:rsidRPr="00EF78A7">
          <w:rPr>
            <w:rStyle w:val="Lienhypertexte"/>
            <w:color w:val="000000"/>
            <w:u w:val="none"/>
          </w:rPr>
          <w:t>nombre</w:t>
        </w:r>
      </w:hyperlink>
      <w:r>
        <w:t xml:space="preserve"> </w:t>
      </w:r>
      <w:hyperlink r:id="rId299" w:history="1">
        <w:r w:rsidRPr="00EF78A7">
          <w:rPr>
            <w:rStyle w:val="Lienhypertexte"/>
            <w:color w:val="000000"/>
            <w:u w:val="none"/>
          </w:rPr>
          <w:t>décimal</w:t>
        </w:r>
      </w:hyperlink>
      <w:r>
        <w:t xml:space="preserve"> </w:t>
      </w:r>
      <w:r w:rsidRPr="00EF78A7">
        <w:t>est écrit en </w:t>
      </w:r>
      <w:hyperlink r:id="rId300" w:history="1">
        <w:r w:rsidRPr="00EF78A7">
          <w:rPr>
            <w:rStyle w:val="Lienhypertexte"/>
            <w:color w:val="000000"/>
            <w:u w:val="none"/>
          </w:rPr>
          <w:t>base</w:t>
        </w:r>
      </w:hyperlink>
      <w:r w:rsidRPr="00EF78A7">
        <w:t> 10 et comporte une </w:t>
      </w:r>
      <w:hyperlink r:id="rId301" w:history="1">
        <w:r w:rsidRPr="00EF78A7">
          <w:rPr>
            <w:rStyle w:val="Lienhypertexte"/>
            <w:color w:val="000000"/>
            <w:u w:val="none"/>
          </w:rPr>
          <w:t>partie</w:t>
        </w:r>
      </w:hyperlink>
      <w:r w:rsidRPr="00EF78A7">
        <w:rPr>
          <w:rStyle w:val="lev"/>
          <w:b w:val="0"/>
          <w:bCs w:val="0"/>
        </w:rPr>
        <w:t> entière</w:t>
      </w:r>
      <w:r>
        <w:t xml:space="preserve"> et une </w:t>
      </w:r>
      <w:hyperlink r:id="rId302" w:history="1">
        <w:r w:rsidRPr="00EF78A7">
          <w:rPr>
            <w:rStyle w:val="Lienhypertexte"/>
            <w:color w:val="000000"/>
            <w:u w:val="none"/>
          </w:rPr>
          <w:t>partie</w:t>
        </w:r>
      </w:hyperlink>
      <w:r>
        <w:rPr>
          <w:rStyle w:val="lev"/>
          <w:b w:val="0"/>
          <w:bCs w:val="0"/>
        </w:rPr>
        <w:t xml:space="preserve"> </w:t>
      </w:r>
      <w:r w:rsidRPr="00EF78A7">
        <w:rPr>
          <w:rStyle w:val="lev"/>
          <w:b w:val="0"/>
          <w:bCs w:val="0"/>
        </w:rPr>
        <w:t>décimale</w:t>
      </w:r>
      <w:r>
        <w:t xml:space="preserve"> </w:t>
      </w:r>
      <w:r w:rsidRPr="00EF78A7">
        <w:t>séparées par une virgule.</w:t>
      </w:r>
    </w:p>
    <w:p w:rsidR="00EF78A7" w:rsidRPr="00EF78A7" w:rsidRDefault="00EF78A7" w:rsidP="00EF78A7">
      <w:pPr>
        <w:pStyle w:val="cvtexte"/>
      </w:pPr>
      <w:r>
        <w:t>Exemple : 0,345 ; 60,000 </w:t>
      </w:r>
      <w:r w:rsidRPr="00EF78A7">
        <w:t>;  67,301 ; etc.</w:t>
      </w:r>
    </w:p>
    <w:p w:rsidR="00EF78A7" w:rsidRPr="00EF78A7" w:rsidRDefault="00EF78A7" w:rsidP="00EF78A7">
      <w:pPr>
        <w:pStyle w:val="cvtexte"/>
        <w:jc w:val="center"/>
      </w:pPr>
      <w:r w:rsidRPr="00EF78A7">
        <w:rPr>
          <w:noProof/>
        </w:rPr>
        <w:drawing>
          <wp:inline distT="0" distB="0" distL="0" distR="0" wp14:anchorId="4380BBAC" wp14:editId="3CAC81E9">
            <wp:extent cx="1638300" cy="1319469"/>
            <wp:effectExtent l="0" t="0" r="0" b="0"/>
            <wp:docPr id="39" name="Image 39" descr="453,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53,25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15" cy="133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8A7" w:rsidRDefault="00EF78A7" w:rsidP="00EF78A7">
      <w:pPr>
        <w:pStyle w:val="Titre3"/>
      </w:pPr>
      <w:bookmarkStart w:id="97" w:name="_Toc145766083"/>
      <w:r>
        <w:t>Numération décimale</w:t>
      </w:r>
      <w:bookmarkEnd w:id="97"/>
    </w:p>
    <w:p w:rsidR="00EF78A7" w:rsidRPr="00EF78A7" w:rsidRDefault="00EF78A7" w:rsidP="00EF78A7">
      <w:pPr>
        <w:pStyle w:val="cvtexte"/>
      </w:pPr>
      <w:r w:rsidRPr="00EF78A7">
        <w:t>La </w:t>
      </w:r>
      <w:hyperlink r:id="rId304" w:history="1">
        <w:r w:rsidRPr="00EF78A7">
          <w:rPr>
            <w:rStyle w:val="Lienhypertexte"/>
            <w:color w:val="000000"/>
            <w:u w:val="none"/>
          </w:rPr>
          <w:t>numération</w:t>
        </w:r>
      </w:hyperlink>
      <w:r w:rsidRPr="00EF78A7">
        <w:rPr>
          <w:rStyle w:val="lev"/>
          <w:b w:val="0"/>
          <w:bCs w:val="0"/>
        </w:rPr>
        <w:t> décimale</w:t>
      </w:r>
      <w:r w:rsidRPr="00EF78A7">
        <w:t> utilise les chiffres 0, 1, 2, 3, 4, 5, 6, 7, 8 et 9 et regroupe les objets par </w:t>
      </w:r>
      <w:r w:rsidRPr="00EF78A7">
        <w:rPr>
          <w:rStyle w:val="lev"/>
          <w:b w:val="0"/>
          <w:bCs w:val="0"/>
        </w:rPr>
        <w:t>10</w:t>
      </w:r>
      <w:r w:rsidRPr="00EF78A7">
        <w:t>.</w:t>
      </w:r>
    </w:p>
    <w:p w:rsidR="00EF78A7" w:rsidRPr="00EF78A7" w:rsidRDefault="00EF78A7" w:rsidP="008761D3">
      <w:pPr>
        <w:pStyle w:val="cvtexte"/>
        <w:numPr>
          <w:ilvl w:val="0"/>
          <w:numId w:val="11"/>
        </w:numPr>
      </w:pPr>
      <w:r w:rsidRPr="00EF78A7">
        <w:t>10 objets forment 1 </w:t>
      </w:r>
      <w:hyperlink r:id="rId305" w:history="1">
        <w:r w:rsidRPr="00EF78A7">
          <w:rPr>
            <w:rStyle w:val="Lienhypertexte"/>
            <w:color w:val="000000"/>
            <w:u w:val="none"/>
          </w:rPr>
          <w:t>dizaine</w:t>
        </w:r>
      </w:hyperlink>
      <w:r w:rsidRPr="00EF78A7">
        <w:t>;</w:t>
      </w:r>
    </w:p>
    <w:p w:rsidR="00EF78A7" w:rsidRPr="00EF78A7" w:rsidRDefault="00EF78A7" w:rsidP="008761D3">
      <w:pPr>
        <w:pStyle w:val="cvtexte"/>
        <w:numPr>
          <w:ilvl w:val="0"/>
          <w:numId w:val="11"/>
        </w:numPr>
      </w:pPr>
      <w:r w:rsidRPr="00EF78A7">
        <w:t>10 dizaines d'objets forment 1 </w:t>
      </w:r>
      <w:hyperlink r:id="rId306" w:history="1">
        <w:r w:rsidRPr="00EF78A7">
          <w:rPr>
            <w:rStyle w:val="Lienhypertexte"/>
            <w:color w:val="000000"/>
            <w:u w:val="none"/>
          </w:rPr>
          <w:t>centaine</w:t>
        </w:r>
      </w:hyperlink>
      <w:r w:rsidRPr="00EF78A7">
        <w:t>;</w:t>
      </w:r>
    </w:p>
    <w:p w:rsidR="00EF78A7" w:rsidRPr="00EF78A7" w:rsidRDefault="00EF78A7" w:rsidP="008761D3">
      <w:pPr>
        <w:pStyle w:val="cvtexte"/>
        <w:numPr>
          <w:ilvl w:val="0"/>
          <w:numId w:val="11"/>
        </w:numPr>
      </w:pPr>
      <w:r w:rsidRPr="00EF78A7">
        <w:t>10 centaines d'objets forment 1 </w:t>
      </w:r>
      <w:hyperlink r:id="rId307" w:history="1">
        <w:r w:rsidRPr="00EF78A7">
          <w:rPr>
            <w:rStyle w:val="Lienhypertexte"/>
            <w:color w:val="000000"/>
            <w:u w:val="none"/>
          </w:rPr>
          <w:t>millier</w:t>
        </w:r>
      </w:hyperlink>
      <w:r w:rsidRPr="00EF78A7">
        <w:t>;</w:t>
      </w:r>
    </w:p>
    <w:p w:rsidR="00EF78A7" w:rsidRPr="00EF78A7" w:rsidRDefault="00EF78A7" w:rsidP="008761D3">
      <w:pPr>
        <w:pStyle w:val="cvtexte"/>
        <w:numPr>
          <w:ilvl w:val="0"/>
          <w:numId w:val="11"/>
        </w:numPr>
      </w:pPr>
      <w:r w:rsidRPr="00EF78A7">
        <w:t>etc.</w:t>
      </w:r>
    </w:p>
    <w:p w:rsidR="00EF78A7" w:rsidRPr="00EF78A7" w:rsidRDefault="00EF78A7" w:rsidP="00EF78A7">
      <w:pPr>
        <w:pStyle w:val="cvtexte"/>
      </w:pPr>
      <w:r w:rsidRPr="00EF78A7">
        <w:t>Pour faciliter la lecture des grands nombres on sépare les chiffres par groupes de trois. Exemple : </w:t>
      </w:r>
      <w:r>
        <w:t xml:space="preserve"> </w:t>
      </w:r>
      <w:r w:rsidRPr="00EF78A7">
        <w:t xml:space="preserve"> </w:t>
      </w:r>
      <w:r w:rsidRPr="00EF78A7">
        <w:rPr>
          <w:b/>
          <w:sz w:val="28"/>
        </w:rPr>
        <w:t>56 245</w:t>
      </w:r>
      <w:r w:rsidR="000C09F6">
        <w:rPr>
          <w:b/>
          <w:sz w:val="28"/>
        </w:rPr>
        <w:t> </w:t>
      </w:r>
      <w:r w:rsidRPr="00EF78A7">
        <w:rPr>
          <w:b/>
          <w:sz w:val="28"/>
        </w:rPr>
        <w:t>000</w:t>
      </w:r>
    </w:p>
    <w:p w:rsidR="00EF78A7" w:rsidRDefault="00EF78A7" w:rsidP="00EF78A7"/>
    <w:p w:rsidR="000C09F6" w:rsidRDefault="000C09F6" w:rsidP="000C09F6">
      <w:pPr>
        <w:pStyle w:val="Titre2"/>
      </w:pPr>
      <w:bookmarkStart w:id="98" w:name="_Toc145766084"/>
      <w:r>
        <w:t>Décroissant</w:t>
      </w:r>
      <w:bookmarkEnd w:id="98"/>
    </w:p>
    <w:p w:rsidR="000C09F6" w:rsidRPr="000C09F6" w:rsidRDefault="000C09F6" w:rsidP="000C09F6">
      <w:pPr>
        <w:pStyle w:val="Titre3"/>
      </w:pPr>
      <w:bookmarkStart w:id="99" w:name="_Toc145766085"/>
      <w:r w:rsidRPr="000C09F6">
        <w:t>Ordre décroissant</w:t>
      </w:r>
      <w:bookmarkEnd w:id="99"/>
    </w:p>
    <w:p w:rsidR="000C09F6" w:rsidRPr="000C09F6" w:rsidRDefault="000C09F6" w:rsidP="000C09F6">
      <w:pPr>
        <w:pStyle w:val="cvtexte"/>
      </w:pPr>
      <w:r w:rsidRPr="000C09F6">
        <w:t>Ranger des nombres dans l’ordre </w:t>
      </w:r>
      <w:hyperlink r:id="rId308" w:history="1">
        <w:r w:rsidRPr="000C09F6">
          <w:rPr>
            <w:rStyle w:val="Lienhypertexte"/>
            <w:b/>
            <w:color w:val="000000"/>
            <w:u w:val="none"/>
          </w:rPr>
          <w:t>décroissant</w:t>
        </w:r>
      </w:hyperlink>
      <w:r w:rsidRPr="000C09F6">
        <w:t xml:space="preserve">, c’est les ranger </w:t>
      </w:r>
      <w:r w:rsidRPr="000C09F6">
        <w:rPr>
          <w:b/>
        </w:rPr>
        <w:t>du plus grand au plus petit</w:t>
      </w:r>
      <w:r w:rsidRPr="000C09F6">
        <w:t>. On utilise le </w:t>
      </w:r>
      <w:hyperlink r:id="rId309" w:history="1">
        <w:r w:rsidRPr="000C09F6">
          <w:rPr>
            <w:rStyle w:val="Lienhypertexte"/>
            <w:color w:val="000000"/>
            <w:u w:val="none"/>
          </w:rPr>
          <w:t>symbole</w:t>
        </w:r>
      </w:hyperlink>
      <w:r w:rsidRPr="000C09F6">
        <w:t> « </w:t>
      </w:r>
      <w:r w:rsidRPr="000C09F6">
        <w:rPr>
          <w:rStyle w:val="lev"/>
          <w:bCs w:val="0"/>
          <w:color w:val="C00000"/>
          <w:sz w:val="28"/>
        </w:rPr>
        <w:t>&gt;</w:t>
      </w:r>
      <w:r w:rsidRPr="000C09F6">
        <w:t>« .</w:t>
      </w:r>
    </w:p>
    <w:p w:rsidR="000C09F6" w:rsidRPr="000C09F6" w:rsidRDefault="000C09F6" w:rsidP="000C09F6">
      <w:pPr>
        <w:pStyle w:val="cvtexte"/>
      </w:pPr>
      <w:r w:rsidRPr="000C09F6">
        <w:t>Exemple 1 : ranger dans l’ordre </w:t>
      </w:r>
      <w:hyperlink r:id="rId310" w:history="1">
        <w:r w:rsidRPr="000C09F6">
          <w:rPr>
            <w:rStyle w:val="Lienhypertexte"/>
            <w:color w:val="000000"/>
            <w:u w:val="none"/>
          </w:rPr>
          <w:t>décroissant</w:t>
        </w:r>
      </w:hyperlink>
      <w:r w:rsidRPr="000C09F6">
        <w:rPr>
          <w:rStyle w:val="lev"/>
          <w:b w:val="0"/>
          <w:bCs w:val="0"/>
        </w:rPr>
        <w:t> </w:t>
      </w:r>
      <w:r w:rsidRPr="000C09F6">
        <w:t>les nombres 456 ; 934 ; 365.</w:t>
      </w:r>
    </w:p>
    <w:p w:rsidR="000C09F6" w:rsidRPr="000C09F6" w:rsidRDefault="000C09F6" w:rsidP="000C09F6">
      <w:pPr>
        <w:pStyle w:val="cvtexte"/>
      </w:pPr>
      <w:r w:rsidRPr="000C09F6">
        <w:t>Réponse : 934 </w:t>
      </w:r>
      <w:r w:rsidRPr="000C09F6">
        <w:rPr>
          <w:rStyle w:val="lev"/>
          <w:bCs w:val="0"/>
          <w:color w:val="C00000"/>
          <w:sz w:val="28"/>
        </w:rPr>
        <w:t>&gt;</w:t>
      </w:r>
      <w:r w:rsidRPr="000C09F6">
        <w:t> 456 </w:t>
      </w:r>
      <w:r w:rsidRPr="000C09F6">
        <w:rPr>
          <w:rStyle w:val="lev"/>
          <w:bCs w:val="0"/>
          <w:color w:val="C00000"/>
          <w:sz w:val="28"/>
        </w:rPr>
        <w:t>&gt;</w:t>
      </w:r>
      <w:r w:rsidRPr="000C09F6">
        <w:t> 365</w:t>
      </w:r>
    </w:p>
    <w:p w:rsidR="000C09F6" w:rsidRPr="000C09F6" w:rsidRDefault="000C09F6" w:rsidP="000C09F6">
      <w:pPr>
        <w:pStyle w:val="cvtexte"/>
      </w:pPr>
      <w:r w:rsidRPr="000C09F6">
        <w:t>Exemple 2 : ranger dans l’ordre </w:t>
      </w:r>
      <w:hyperlink r:id="rId311" w:history="1">
        <w:r w:rsidRPr="000C09F6">
          <w:rPr>
            <w:rStyle w:val="Lienhypertexte"/>
            <w:color w:val="000000"/>
            <w:u w:val="none"/>
          </w:rPr>
          <w:t>décroissant</w:t>
        </w:r>
      </w:hyperlink>
      <w:r w:rsidRPr="000C09F6">
        <w:rPr>
          <w:rStyle w:val="lev"/>
          <w:b w:val="0"/>
          <w:bCs w:val="0"/>
        </w:rPr>
        <w:t> </w:t>
      </w:r>
      <w:r w:rsidRPr="000C09F6">
        <w:t>les nombres 0,045 ; 0,04 ; 0,05.</w:t>
      </w:r>
    </w:p>
    <w:p w:rsidR="000C09F6" w:rsidRPr="000C09F6" w:rsidRDefault="000C09F6" w:rsidP="000C09F6">
      <w:pPr>
        <w:pStyle w:val="cvtexte"/>
      </w:pPr>
      <w:r w:rsidRPr="000C09F6">
        <w:t>Réponse : 0,05 </w:t>
      </w:r>
      <w:r w:rsidRPr="000C09F6">
        <w:rPr>
          <w:rStyle w:val="lev"/>
          <w:bCs w:val="0"/>
          <w:color w:val="C00000"/>
          <w:sz w:val="28"/>
        </w:rPr>
        <w:t>&gt;</w:t>
      </w:r>
      <w:r w:rsidRPr="000C09F6">
        <w:t> 0,045 </w:t>
      </w:r>
      <w:r w:rsidRPr="000C09F6">
        <w:rPr>
          <w:rStyle w:val="lev"/>
          <w:bCs w:val="0"/>
          <w:color w:val="C00000"/>
          <w:sz w:val="28"/>
        </w:rPr>
        <w:t>&gt;</w:t>
      </w:r>
      <w:r w:rsidRPr="000C09F6">
        <w:t> 0,04</w:t>
      </w:r>
    </w:p>
    <w:p w:rsidR="000C09F6" w:rsidRPr="000C09F6" w:rsidRDefault="000C09F6" w:rsidP="000C09F6">
      <w:pPr>
        <w:pStyle w:val="cvtexte"/>
      </w:pPr>
      <w:r w:rsidRPr="000C09F6">
        <w:t>Voir les cours :</w:t>
      </w:r>
    </w:p>
    <w:p w:rsidR="000C09F6" w:rsidRPr="000C09F6" w:rsidRDefault="00F50120" w:rsidP="008761D3">
      <w:pPr>
        <w:pStyle w:val="cvtexte"/>
        <w:numPr>
          <w:ilvl w:val="0"/>
          <w:numId w:val="12"/>
        </w:numPr>
      </w:pPr>
      <w:hyperlink r:id="rId312" w:tgtFrame="_blank" w:history="1">
        <w:r w:rsidR="000C09F6" w:rsidRPr="000C09F6">
          <w:rPr>
            <w:rStyle w:val="Lienhypertexte"/>
            <w:color w:val="000000"/>
            <w:u w:val="none"/>
          </w:rPr>
          <w:t>Palier 1 : Ordonner des nombres entiers</w:t>
        </w:r>
      </w:hyperlink>
    </w:p>
    <w:p w:rsidR="000C09F6" w:rsidRDefault="00F50120" w:rsidP="008761D3">
      <w:pPr>
        <w:pStyle w:val="cvtexte"/>
        <w:numPr>
          <w:ilvl w:val="0"/>
          <w:numId w:val="12"/>
        </w:numPr>
        <w:rPr>
          <w:rStyle w:val="Lienhypertexte"/>
          <w:color w:val="000000"/>
          <w:u w:val="none"/>
        </w:rPr>
      </w:pPr>
      <w:hyperlink r:id="rId313" w:tgtFrame="_blank" w:history="1">
        <w:r w:rsidR="000C09F6" w:rsidRPr="000C09F6">
          <w:rPr>
            <w:rStyle w:val="Lienhypertexte"/>
            <w:color w:val="000000"/>
            <w:u w:val="none"/>
          </w:rPr>
          <w:t>Palier 2 : Comparer, ordonner, encadrer des nombres entiers</w:t>
        </w:r>
      </w:hyperlink>
      <w:r w:rsidR="000C09F6" w:rsidRPr="000C09F6">
        <w:t> ; </w:t>
      </w:r>
      <w:hyperlink r:id="rId314" w:tgtFrame="_blank" w:history="1">
        <w:r w:rsidR="000C09F6" w:rsidRPr="000C09F6">
          <w:rPr>
            <w:rStyle w:val="Lienhypertexte"/>
            <w:color w:val="000000"/>
            <w:u w:val="none"/>
          </w:rPr>
          <w:t>Comparer, ordonner, encadrer des nombres décimaux</w:t>
        </w:r>
      </w:hyperlink>
    </w:p>
    <w:p w:rsidR="008A5A5F" w:rsidRDefault="008A5A5F" w:rsidP="008A5A5F">
      <w:pPr>
        <w:pStyle w:val="cvtexte"/>
      </w:pPr>
    </w:p>
    <w:p w:rsidR="000C09F6" w:rsidRDefault="001F4434" w:rsidP="001F4434">
      <w:pPr>
        <w:pStyle w:val="Titre2"/>
      </w:pPr>
      <w:bookmarkStart w:id="100" w:name="_Toc145766086"/>
      <w:r>
        <w:t>Degré</w:t>
      </w:r>
      <w:bookmarkEnd w:id="100"/>
    </w:p>
    <w:p w:rsidR="001F4434" w:rsidRPr="001F4434" w:rsidRDefault="001F4434" w:rsidP="001F4434">
      <w:pPr>
        <w:pStyle w:val="cvtexte"/>
      </w:pPr>
      <w:r w:rsidRPr="001F4434">
        <w:t>Le </w:t>
      </w:r>
      <w:hyperlink r:id="rId315" w:history="1">
        <w:r w:rsidRPr="001F4434">
          <w:rPr>
            <w:rStyle w:val="Lienhypertexte"/>
            <w:color w:val="000000"/>
            <w:u w:val="none"/>
          </w:rPr>
          <w:t>degré</w:t>
        </w:r>
      </w:hyperlink>
      <w:r w:rsidRPr="001F4434">
        <w:rPr>
          <w:rStyle w:val="lev"/>
          <w:b w:val="0"/>
          <w:bCs w:val="0"/>
        </w:rPr>
        <w:t> </w:t>
      </w:r>
      <w:r w:rsidRPr="001F4434">
        <w:t>est l’</w:t>
      </w:r>
      <w:hyperlink r:id="rId316" w:history="1">
        <w:r w:rsidRPr="001F4434">
          <w:rPr>
            <w:rStyle w:val="Lienhypertexte"/>
            <w:color w:val="000000"/>
            <w:u w:val="none"/>
          </w:rPr>
          <w:t>unité</w:t>
        </w:r>
      </w:hyperlink>
      <w:r w:rsidRPr="001F4434">
        <w:t> de mesure des angles. </w:t>
      </w:r>
      <w:hyperlink r:id="rId317" w:history="1">
        <w:r w:rsidRPr="001F4434">
          <w:rPr>
            <w:rStyle w:val="Lienhypertexte"/>
            <w:b/>
            <w:color w:val="000000"/>
            <w:u w:val="none"/>
          </w:rPr>
          <w:t>Symbole</w:t>
        </w:r>
      </w:hyperlink>
      <w:r>
        <w:t xml:space="preserve"> : </w:t>
      </w:r>
      <w:r w:rsidRPr="001F4434">
        <w:rPr>
          <w:color w:val="C00000"/>
          <w:sz w:val="44"/>
        </w:rPr>
        <w:t>°</w:t>
      </w:r>
    </w:p>
    <w:p w:rsidR="001F4434" w:rsidRPr="001F4434" w:rsidRDefault="001F4434" w:rsidP="001F4434">
      <w:pPr>
        <w:pStyle w:val="cvtexte"/>
        <w:jc w:val="center"/>
      </w:pPr>
      <w:r w:rsidRPr="001F4434">
        <w:rPr>
          <w:noProof/>
        </w:rPr>
        <w:drawing>
          <wp:inline distT="0" distB="0" distL="0" distR="0" wp14:anchorId="4100ABF9" wp14:editId="51D2519D">
            <wp:extent cx="4000500" cy="2704214"/>
            <wp:effectExtent l="0" t="0" r="0" b="1270"/>
            <wp:docPr id="40" name="Image 40" descr="https://amatheur.fr/wp-content/uploads/2020/12/rapporteu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matheur.fr/wp-content/uploads/2020/12/rapporteur0.jpg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099" cy="270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34" w:rsidRPr="001F4434" w:rsidRDefault="001F4434" w:rsidP="001F4434">
      <w:pPr>
        <w:pStyle w:val="cvtexte"/>
      </w:pPr>
      <w:r w:rsidRPr="001F4434">
        <w:t>L’instrument de mesure des angles est le </w:t>
      </w:r>
      <w:hyperlink r:id="rId319" w:history="1">
        <w:r w:rsidRPr="001F4434">
          <w:rPr>
            <w:rStyle w:val="Lienhypertexte"/>
            <w:color w:val="000000"/>
            <w:u w:val="none"/>
          </w:rPr>
          <w:t>rapporteur</w:t>
        </w:r>
      </w:hyperlink>
      <w:r w:rsidR="004B76CD">
        <w:rPr>
          <w:rStyle w:val="lev"/>
          <w:bCs w:val="0"/>
        </w:rPr>
        <w:t xml:space="preserve"> </w:t>
      </w:r>
      <w:r w:rsidR="004B76CD" w:rsidRPr="004B76CD">
        <w:rPr>
          <w:rStyle w:val="lev"/>
          <w:b w:val="0"/>
          <w:bCs w:val="0"/>
        </w:rPr>
        <w:t>(voir la figure ci-dessus)</w:t>
      </w:r>
      <w:r w:rsidRPr="004B76CD">
        <w:rPr>
          <w:b/>
        </w:rPr>
        <w:t>.</w:t>
      </w:r>
    </w:p>
    <w:p w:rsidR="001F4434" w:rsidRDefault="001F4434" w:rsidP="00700876">
      <w:pPr>
        <w:pStyle w:val="cvtexte"/>
      </w:pPr>
      <w:r w:rsidRPr="00700876">
        <w:t>Le </w:t>
      </w:r>
      <w:hyperlink r:id="rId320" w:history="1">
        <w:r w:rsidRPr="00700876">
          <w:rPr>
            <w:rStyle w:val="Lienhypertexte"/>
            <w:color w:val="000000"/>
            <w:u w:val="none"/>
          </w:rPr>
          <w:t>rapporteur</w:t>
        </w:r>
      </w:hyperlink>
      <w:r w:rsidRPr="00700876">
        <w:t> est </w:t>
      </w:r>
      <w:hyperlink r:id="rId321" w:history="1">
        <w:r w:rsidRPr="00700876">
          <w:rPr>
            <w:rStyle w:val="Lienhypertexte"/>
            <w:color w:val="000000"/>
            <w:u w:val="none"/>
          </w:rPr>
          <w:t>gradué</w:t>
        </w:r>
      </w:hyperlink>
      <w:r w:rsidRPr="00700876">
        <w:t> de 0° à 180°</w:t>
      </w:r>
    </w:p>
    <w:p w:rsidR="008A5A5F" w:rsidRDefault="008A5A5F">
      <w:pPr>
        <w:rPr>
          <w:rFonts w:ascii="Calibri" w:eastAsia="Times New Roman" w:hAnsi="Calibri" w:cs="Calibri"/>
          <w:color w:val="000000"/>
          <w:sz w:val="24"/>
          <w:szCs w:val="18"/>
          <w:lang w:eastAsia="fr-FR"/>
        </w:rPr>
      </w:pPr>
      <w:r>
        <w:br w:type="page"/>
      </w:r>
    </w:p>
    <w:p w:rsidR="00673222" w:rsidRDefault="00673222" w:rsidP="00673222">
      <w:pPr>
        <w:pStyle w:val="Titre2"/>
      </w:pPr>
      <w:bookmarkStart w:id="101" w:name="dénominateur"/>
      <w:bookmarkStart w:id="102" w:name="_Toc145766087"/>
      <w:r>
        <w:t>Dénominateur</w:t>
      </w:r>
      <w:bookmarkEnd w:id="102"/>
    </w:p>
    <w:bookmarkEnd w:id="101"/>
    <w:p w:rsidR="00673222" w:rsidRPr="00574F54" w:rsidRDefault="00673222" w:rsidP="00673222">
      <w:pPr>
        <w:pStyle w:val="cvtexte"/>
      </w:pPr>
      <w:r w:rsidRPr="00574F54">
        <w:t>Terme situé sous la barre d'une fraction, qui indique le diviseur.</w:t>
      </w:r>
    </w:p>
    <w:p w:rsidR="00673222" w:rsidRPr="00673222" w:rsidRDefault="00673222" w:rsidP="00673222">
      <w:pPr>
        <w:pStyle w:val="cvtexte"/>
        <w:rPr>
          <w:sz w:val="40"/>
        </w:rPr>
      </w:pPr>
      <w:r w:rsidRPr="00574F54">
        <w:rPr>
          <w:i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91CBEE" wp14:editId="50491F69">
                <wp:simplePos x="0" y="0"/>
                <wp:positionH relativeFrom="column">
                  <wp:posOffset>957522</wp:posOffset>
                </wp:positionH>
                <wp:positionV relativeFrom="paragraph">
                  <wp:posOffset>288925</wp:posOffset>
                </wp:positionV>
                <wp:extent cx="1129030" cy="276860"/>
                <wp:effectExtent l="190500" t="0" r="13970" b="2794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30" cy="276860"/>
                        </a:xfrm>
                        <a:prstGeom prst="wedgeRectCallout">
                          <a:avLst>
                            <a:gd name="adj1" fmla="val -63628"/>
                            <a:gd name="adj2" fmla="val -2006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790D" w:rsidRPr="001D4461" w:rsidRDefault="0047790D" w:rsidP="00673222">
                            <w:pPr>
                              <w:jc w:val="center"/>
                              <w:rPr>
                                <w:rFonts w:ascii="Calibri" w:hAnsi="Calibri" w:cs="Calibri"/>
                                <w:color w:val="0000CC"/>
                              </w:rPr>
                            </w:pPr>
                            <w:r w:rsidRPr="001D4461">
                              <w:rPr>
                                <w:rFonts w:ascii="Calibri" w:hAnsi="Calibri" w:cs="Calibri"/>
                                <w:color w:val="0000CC"/>
                              </w:rPr>
                              <w:t>dénominateur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1CBE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le 160" o:spid="_x0000_s1026" type="#_x0000_t61" style="position:absolute;left:0;text-align:left;margin-left:75.4pt;margin-top:22.75pt;width:88.9pt;height:21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" adj="-2944,6465" fillcolor="window" strokecolor="#c00000" strokeweight="1pt">
                <v:textbox>
                  <w:txbxContent>
                    <w:p w:rsidR="0047790D" w:rsidRPr="001D4461" w:rsidRDefault="0047790D" w:rsidP="00673222">
                      <w:pPr>
                        <w:jc w:val="center"/>
                        <w:rPr>
                          <w:rFonts w:ascii="Calibri" w:hAnsi="Calibri" w:cs="Calibri"/>
                          <w:color w:val="0000CC"/>
                        </w:rPr>
                      </w:pPr>
                      <w:r w:rsidRPr="001D4461">
                        <w:rPr>
                          <w:rFonts w:ascii="Calibri" w:hAnsi="Calibri" w:cs="Calibri"/>
                          <w:color w:val="0000CC"/>
                        </w:rPr>
                        <w:t>dénominateur</w:t>
                      </w:r>
                    </w:p>
                  </w:txbxContent>
                </v:textbox>
              </v:shape>
            </w:pict>
          </mc:Fallback>
        </mc:AlternateContent>
      </w:r>
      <w:r w:rsidRPr="00574F54">
        <w:rPr>
          <w:i/>
        </w:rPr>
        <w:t>Exemple :</w:t>
      </w:r>
      <w:r w:rsidRPr="00673222">
        <w:rPr>
          <w:i/>
          <w:sz w:val="3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40"/>
              </w:rPr>
            </m:ctrlPr>
          </m:fPr>
          <m:num>
            <m:r>
              <w:rPr>
                <w:rFonts w:ascii="Cambria Math" w:hAnsi="Cambria Math"/>
                <w:sz w:val="40"/>
              </w:rPr>
              <m:t>5</m:t>
            </m:r>
          </m:num>
          <m:den>
            <m:r>
              <w:rPr>
                <w:rFonts w:ascii="Cambria Math" w:hAnsi="Cambria Math"/>
                <w:sz w:val="40"/>
              </w:rPr>
              <m:t>9</m:t>
            </m:r>
          </m:den>
        </m:f>
      </m:oMath>
    </w:p>
    <w:p w:rsidR="00673222" w:rsidRPr="00673222" w:rsidRDefault="00673222" w:rsidP="00673222"/>
    <w:p w:rsidR="003260C5" w:rsidRDefault="003260C5" w:rsidP="003260C5">
      <w:pPr>
        <w:pStyle w:val="Titre2"/>
      </w:pPr>
      <w:bookmarkStart w:id="103" w:name="_Toc145766088"/>
      <w:r>
        <w:t>Diagonale</w:t>
      </w:r>
      <w:bookmarkEnd w:id="103"/>
    </w:p>
    <w:p w:rsidR="003260C5" w:rsidRPr="003260C5" w:rsidRDefault="003260C5" w:rsidP="003260C5">
      <w:pPr>
        <w:pStyle w:val="cvtexte"/>
      </w:pPr>
      <w:r w:rsidRPr="003260C5">
        <w:t>Le </w:t>
      </w:r>
      <w:hyperlink r:id="rId322" w:history="1">
        <w:r w:rsidRPr="003260C5">
          <w:rPr>
            <w:rStyle w:val="Lienhypertexte"/>
            <w:color w:val="000000"/>
            <w:u w:val="none"/>
          </w:rPr>
          <w:t>segment</w:t>
        </w:r>
      </w:hyperlink>
      <w:r w:rsidRPr="003260C5">
        <w:t xml:space="preserve"> qui joint deux sommets non </w:t>
      </w:r>
      <w:hyperlink w:anchor="consécutif" w:history="1">
        <w:r w:rsidRPr="00E566AF">
          <w:rPr>
            <w:rStyle w:val="Lienhypertexte"/>
          </w:rPr>
          <w:t>consécutifs</w:t>
        </w:r>
      </w:hyperlink>
      <w:r w:rsidRPr="003260C5">
        <w:t xml:space="preserve"> est </w:t>
      </w:r>
      <w:r w:rsidRPr="003260C5">
        <w:rPr>
          <w:rStyle w:val="lev"/>
          <w:b w:val="0"/>
          <w:bCs w:val="0"/>
        </w:rPr>
        <w:t>la </w:t>
      </w:r>
      <w:hyperlink r:id="rId323" w:history="1">
        <w:r w:rsidRPr="003260C5">
          <w:rPr>
            <w:rStyle w:val="Lienhypertexte"/>
            <w:color w:val="000000"/>
            <w:u w:val="none"/>
          </w:rPr>
          <w:t>diagonale</w:t>
        </w:r>
      </w:hyperlink>
      <w:r w:rsidRPr="003260C5">
        <w:rPr>
          <w:rStyle w:val="lev"/>
          <w:b w:val="0"/>
          <w:bCs w:val="0"/>
        </w:rPr>
        <w:t>.</w:t>
      </w:r>
    </w:p>
    <w:p w:rsidR="003260C5" w:rsidRPr="003260C5" w:rsidRDefault="003260C5" w:rsidP="003260C5">
      <w:pPr>
        <w:pStyle w:val="cvtexte"/>
        <w:jc w:val="center"/>
      </w:pPr>
      <w:r w:rsidRPr="003260C5">
        <w:rPr>
          <w:noProof/>
        </w:rPr>
        <w:drawing>
          <wp:inline distT="0" distB="0" distL="0" distR="0" wp14:anchorId="2046D098" wp14:editId="57BD1BB4">
            <wp:extent cx="4459643" cy="2217420"/>
            <wp:effectExtent l="0" t="0" r="0" b="0"/>
            <wp:docPr id="7" name="Image 7" descr="https://amatheur.fr/wp-content/uploads/2020/12/diagonal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matheur.fr/wp-content/uploads/2020/12/diagonale06.jpg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338" cy="222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0C5" w:rsidRPr="003260C5" w:rsidRDefault="003260C5" w:rsidP="003260C5">
      <w:pPr>
        <w:pStyle w:val="cvtexte"/>
      </w:pPr>
      <w:r w:rsidRPr="003260C5">
        <w:t>Le </w:t>
      </w:r>
      <w:hyperlink r:id="rId325" w:history="1">
        <w:r w:rsidRPr="003260C5">
          <w:rPr>
            <w:rStyle w:val="Lienhypertexte"/>
            <w:color w:val="000000"/>
            <w:u w:val="none"/>
          </w:rPr>
          <w:t>segment</w:t>
        </w:r>
      </w:hyperlink>
      <w:r w:rsidRPr="003260C5">
        <w:t> qui joint deux sommets non consécutifs d’un </w:t>
      </w:r>
      <w:hyperlink w:anchor="polygone" w:history="1">
        <w:r w:rsidRPr="00E566AF">
          <w:rPr>
            <w:rStyle w:val="Lienhypertexte"/>
          </w:rPr>
          <w:t>polygone</w:t>
        </w:r>
      </w:hyperlink>
      <w:r w:rsidRPr="003260C5">
        <w:t> est </w:t>
      </w:r>
      <w:r w:rsidRPr="003260C5">
        <w:rPr>
          <w:rStyle w:val="lev"/>
          <w:b w:val="0"/>
          <w:bCs w:val="0"/>
        </w:rPr>
        <w:t>la </w:t>
      </w:r>
      <w:hyperlink r:id="rId326" w:history="1">
        <w:r w:rsidRPr="003260C5">
          <w:rPr>
            <w:rStyle w:val="Lienhypertexte"/>
            <w:color w:val="000000"/>
            <w:u w:val="none"/>
          </w:rPr>
          <w:t>diagonale</w:t>
        </w:r>
      </w:hyperlink>
      <w:r w:rsidRPr="003260C5">
        <w:rPr>
          <w:rStyle w:val="lev"/>
          <w:b w:val="0"/>
          <w:bCs w:val="0"/>
        </w:rPr>
        <w:t>.</w:t>
      </w:r>
    </w:p>
    <w:p w:rsidR="003260C5" w:rsidRPr="003260C5" w:rsidRDefault="003260C5" w:rsidP="003260C5">
      <w:pPr>
        <w:pStyle w:val="cvtexte"/>
      </w:pPr>
      <w:r w:rsidRPr="003260C5">
        <w:t>Exemple : AC et BD sont les </w:t>
      </w:r>
      <w:r w:rsidRPr="003260C5">
        <w:rPr>
          <w:rStyle w:val="lev"/>
          <w:b w:val="0"/>
          <w:bCs w:val="0"/>
        </w:rPr>
        <w:t>diagonales</w:t>
      </w:r>
      <w:r w:rsidRPr="003260C5">
        <w:t> du </w:t>
      </w:r>
      <w:hyperlink r:id="rId327" w:history="1">
        <w:r w:rsidRPr="003260C5">
          <w:rPr>
            <w:rStyle w:val="Lienhypertexte"/>
            <w:color w:val="000000"/>
            <w:u w:val="none"/>
          </w:rPr>
          <w:t>quadrilatère</w:t>
        </w:r>
      </w:hyperlink>
      <w:r w:rsidRPr="003260C5">
        <w:t> ABCD.</w:t>
      </w:r>
    </w:p>
    <w:p w:rsidR="003260C5" w:rsidRPr="003260C5" w:rsidRDefault="003260C5" w:rsidP="000C5E07">
      <w:pPr>
        <w:pStyle w:val="cvtexte"/>
        <w:numPr>
          <w:ilvl w:val="0"/>
          <w:numId w:val="13"/>
        </w:numPr>
      </w:pPr>
      <w:r w:rsidRPr="003260C5">
        <w:t>Un </w:t>
      </w:r>
      <w:hyperlink r:id="rId328" w:history="1">
        <w:r w:rsidRPr="003260C5">
          <w:rPr>
            <w:rStyle w:val="Lienhypertexte"/>
            <w:color w:val="000000"/>
            <w:u w:val="none"/>
          </w:rPr>
          <w:t>triangle</w:t>
        </w:r>
      </w:hyperlink>
      <w:r w:rsidRPr="003260C5">
        <w:t> n’a pas de </w:t>
      </w:r>
      <w:hyperlink r:id="rId329" w:history="1">
        <w:r w:rsidRPr="003260C5">
          <w:rPr>
            <w:rStyle w:val="Lienhypertexte"/>
            <w:color w:val="000000"/>
            <w:u w:val="none"/>
          </w:rPr>
          <w:t>diagonale</w:t>
        </w:r>
      </w:hyperlink>
    </w:p>
    <w:p w:rsidR="003260C5" w:rsidRPr="003260C5" w:rsidRDefault="003260C5" w:rsidP="000C5E07">
      <w:pPr>
        <w:pStyle w:val="cvtexte"/>
        <w:numPr>
          <w:ilvl w:val="0"/>
          <w:numId w:val="13"/>
        </w:numPr>
      </w:pPr>
      <w:r w:rsidRPr="003260C5">
        <w:t>Un </w:t>
      </w:r>
      <w:hyperlink w:anchor="quadrilatère" w:history="1">
        <w:r w:rsidRPr="007909AE">
          <w:rPr>
            <w:rStyle w:val="Lienhypertexte"/>
          </w:rPr>
          <w:t>quadrilatère</w:t>
        </w:r>
      </w:hyperlink>
      <w:r w:rsidRPr="003260C5">
        <w:t> a 2 </w:t>
      </w:r>
      <w:r w:rsidRPr="003260C5">
        <w:rPr>
          <w:rStyle w:val="lev"/>
          <w:b w:val="0"/>
          <w:bCs w:val="0"/>
        </w:rPr>
        <w:t>diagonales</w:t>
      </w:r>
    </w:p>
    <w:p w:rsidR="003260C5" w:rsidRPr="003260C5" w:rsidRDefault="003260C5" w:rsidP="000C5E07">
      <w:pPr>
        <w:pStyle w:val="cvtexte"/>
        <w:numPr>
          <w:ilvl w:val="0"/>
          <w:numId w:val="13"/>
        </w:numPr>
      </w:pPr>
      <w:r w:rsidRPr="003260C5">
        <w:t>Les </w:t>
      </w:r>
      <w:r w:rsidRPr="003260C5">
        <w:rPr>
          <w:rStyle w:val="lev"/>
          <w:b w:val="0"/>
          <w:bCs w:val="0"/>
        </w:rPr>
        <w:t>diagonales </w:t>
      </w:r>
      <w:r w:rsidRPr="003260C5">
        <w:t>d’un </w:t>
      </w:r>
      <w:hyperlink w:anchor="parallélogramme" w:history="1">
        <w:r w:rsidRPr="007909AE">
          <w:rPr>
            <w:rStyle w:val="Lienhypertexte"/>
          </w:rPr>
          <w:t>parallélogramme</w:t>
        </w:r>
      </w:hyperlink>
      <w:r w:rsidRPr="003260C5">
        <w:t> se coupent en leur </w:t>
      </w:r>
      <w:hyperlink r:id="rId330" w:history="1">
        <w:r w:rsidRPr="003260C5">
          <w:rPr>
            <w:rStyle w:val="Lienhypertexte"/>
            <w:color w:val="000000"/>
            <w:u w:val="none"/>
          </w:rPr>
          <w:t>milieu</w:t>
        </w:r>
      </w:hyperlink>
    </w:p>
    <w:p w:rsidR="003260C5" w:rsidRPr="003260C5" w:rsidRDefault="003260C5" w:rsidP="000C5E07">
      <w:pPr>
        <w:pStyle w:val="cvtexte"/>
        <w:numPr>
          <w:ilvl w:val="0"/>
          <w:numId w:val="13"/>
        </w:numPr>
      </w:pPr>
      <w:r w:rsidRPr="003260C5">
        <w:t>Les </w:t>
      </w:r>
      <w:r w:rsidRPr="003260C5">
        <w:rPr>
          <w:rStyle w:val="lev"/>
          <w:b w:val="0"/>
          <w:bCs w:val="0"/>
        </w:rPr>
        <w:t>diagonales </w:t>
      </w:r>
      <w:r w:rsidRPr="003260C5">
        <w:t>d’un </w:t>
      </w:r>
      <w:hyperlink w:anchor="losange" w:history="1">
        <w:r w:rsidRPr="007909AE">
          <w:rPr>
            <w:rStyle w:val="Lienhypertexte"/>
          </w:rPr>
          <w:t>losange</w:t>
        </w:r>
      </w:hyperlink>
      <w:r w:rsidRPr="003260C5">
        <w:t> sont perpendiculaires et se coupent en leur </w:t>
      </w:r>
      <w:hyperlink r:id="rId331" w:history="1">
        <w:r w:rsidRPr="003260C5">
          <w:rPr>
            <w:rStyle w:val="Lienhypertexte"/>
            <w:color w:val="000000"/>
            <w:u w:val="none"/>
          </w:rPr>
          <w:t>milieu</w:t>
        </w:r>
      </w:hyperlink>
    </w:p>
    <w:p w:rsidR="003260C5" w:rsidRPr="003260C5" w:rsidRDefault="003260C5" w:rsidP="000C5E07">
      <w:pPr>
        <w:pStyle w:val="cvtexte"/>
        <w:numPr>
          <w:ilvl w:val="0"/>
          <w:numId w:val="13"/>
        </w:numPr>
      </w:pPr>
      <w:r w:rsidRPr="003260C5">
        <w:t>Les </w:t>
      </w:r>
      <w:r w:rsidRPr="003260C5">
        <w:rPr>
          <w:rStyle w:val="lev"/>
          <w:b w:val="0"/>
          <w:bCs w:val="0"/>
        </w:rPr>
        <w:t>diagonales </w:t>
      </w:r>
      <w:r w:rsidRPr="003260C5">
        <w:t>d’un </w:t>
      </w:r>
      <w:hyperlink r:id="rId332" w:history="1">
        <w:r w:rsidRPr="003260C5">
          <w:rPr>
            <w:rStyle w:val="Lienhypertexte"/>
            <w:color w:val="000000"/>
            <w:u w:val="none"/>
          </w:rPr>
          <w:t>rectangle</w:t>
        </w:r>
      </w:hyperlink>
      <w:r w:rsidRPr="003260C5">
        <w:t xml:space="preserve"> sont </w:t>
      </w:r>
      <w:hyperlink w:anchor="perpendiculaire" w:history="1">
        <w:r w:rsidRPr="00B37F3C">
          <w:rPr>
            <w:rStyle w:val="Lienhypertexte"/>
          </w:rPr>
          <w:t>perpendiculaires</w:t>
        </w:r>
      </w:hyperlink>
      <w:r w:rsidRPr="003260C5">
        <w:t>, égales et se coupent en leur </w:t>
      </w:r>
      <w:hyperlink r:id="rId333" w:history="1">
        <w:r w:rsidRPr="003260C5">
          <w:rPr>
            <w:rStyle w:val="Lienhypertexte"/>
            <w:color w:val="000000"/>
            <w:u w:val="none"/>
          </w:rPr>
          <w:t>milieu</w:t>
        </w:r>
      </w:hyperlink>
    </w:p>
    <w:p w:rsidR="003260C5" w:rsidRPr="003260C5" w:rsidRDefault="003260C5" w:rsidP="000C5E07">
      <w:pPr>
        <w:pStyle w:val="cvtexte"/>
        <w:numPr>
          <w:ilvl w:val="0"/>
          <w:numId w:val="13"/>
        </w:numPr>
      </w:pPr>
      <w:r w:rsidRPr="003260C5">
        <w:t>Les </w:t>
      </w:r>
      <w:r w:rsidRPr="003260C5">
        <w:rPr>
          <w:rStyle w:val="lev"/>
          <w:b w:val="0"/>
          <w:bCs w:val="0"/>
        </w:rPr>
        <w:t>diagonales </w:t>
      </w:r>
      <w:r w:rsidRPr="003260C5">
        <w:t>d’un </w:t>
      </w:r>
      <w:hyperlink r:id="rId334" w:history="1">
        <w:r w:rsidRPr="003260C5">
          <w:rPr>
            <w:rStyle w:val="Lienhypertexte"/>
            <w:color w:val="000000"/>
            <w:u w:val="none"/>
          </w:rPr>
          <w:t>carré</w:t>
        </w:r>
      </w:hyperlink>
      <w:r w:rsidRPr="003260C5">
        <w:t xml:space="preserve"> sont </w:t>
      </w:r>
      <w:hyperlink w:anchor="perpendiculaire" w:history="1">
        <w:r w:rsidRPr="00B37F3C">
          <w:rPr>
            <w:rStyle w:val="Lienhypertexte"/>
          </w:rPr>
          <w:t>perpendiculaires</w:t>
        </w:r>
      </w:hyperlink>
      <w:r w:rsidRPr="003260C5">
        <w:t>, égales et se coupent en leur </w:t>
      </w:r>
      <w:hyperlink r:id="rId335" w:history="1">
        <w:r w:rsidRPr="003260C5">
          <w:rPr>
            <w:rStyle w:val="Lienhypertexte"/>
            <w:color w:val="000000"/>
            <w:u w:val="none"/>
          </w:rPr>
          <w:t>milieu</w:t>
        </w:r>
      </w:hyperlink>
    </w:p>
    <w:p w:rsidR="001F4434" w:rsidRDefault="001F4434" w:rsidP="00EF78A7"/>
    <w:p w:rsidR="008F272A" w:rsidRDefault="008F272A" w:rsidP="008F272A">
      <w:pPr>
        <w:pStyle w:val="Titre2"/>
      </w:pPr>
      <w:bookmarkStart w:id="104" w:name="_Toc145766089"/>
      <w:r>
        <w:t>Diagramme</w:t>
      </w:r>
      <w:bookmarkEnd w:id="104"/>
    </w:p>
    <w:p w:rsidR="008F272A" w:rsidRDefault="00F50120" w:rsidP="008F272A">
      <w:hyperlink w:anchor="graphique" w:history="1">
        <w:r w:rsidR="008F272A" w:rsidRPr="008F272A">
          <w:rPr>
            <w:rStyle w:val="Lienhypertexte"/>
          </w:rPr>
          <w:t>Voir Graphique</w:t>
        </w:r>
      </w:hyperlink>
    </w:p>
    <w:p w:rsidR="00F52A57" w:rsidRDefault="00F52A57" w:rsidP="00F52A57">
      <w:pPr>
        <w:pStyle w:val="cvtexte"/>
      </w:pPr>
    </w:p>
    <w:p w:rsidR="001F1AC9" w:rsidRDefault="001F1AC9" w:rsidP="001F1AC9">
      <w:pPr>
        <w:pStyle w:val="Titre2"/>
      </w:pPr>
      <w:bookmarkStart w:id="105" w:name="_Toc145766090"/>
      <w:r>
        <w:t>Diamètre</w:t>
      </w:r>
      <w:bookmarkEnd w:id="105"/>
    </w:p>
    <w:p w:rsidR="001F1AC9" w:rsidRPr="001F1AC9" w:rsidRDefault="001F1AC9" w:rsidP="001F1AC9">
      <w:pPr>
        <w:pStyle w:val="cvtexte"/>
      </w:pPr>
      <w:r w:rsidRPr="001F1AC9">
        <w:t>Un </w:t>
      </w:r>
      <w:hyperlink r:id="rId336" w:history="1">
        <w:r w:rsidRPr="001F1AC9">
          <w:rPr>
            <w:rStyle w:val="Lienhypertexte"/>
            <w:color w:val="000000"/>
            <w:u w:val="none"/>
          </w:rPr>
          <w:t>diamètre</w:t>
        </w:r>
      </w:hyperlink>
      <w:r w:rsidRPr="001F1AC9">
        <w:rPr>
          <w:rStyle w:val="lev"/>
          <w:b w:val="0"/>
          <w:bCs w:val="0"/>
        </w:rPr>
        <w:t> </w:t>
      </w:r>
      <w:r w:rsidRPr="001F1AC9">
        <w:t>est une </w:t>
      </w:r>
      <w:hyperlink r:id="rId337" w:history="1">
        <w:r w:rsidRPr="001F1AC9">
          <w:rPr>
            <w:rStyle w:val="Lienhypertexte"/>
            <w:color w:val="000000"/>
            <w:u w:val="none"/>
          </w:rPr>
          <w:t>corde</w:t>
        </w:r>
      </w:hyperlink>
      <w:r w:rsidRPr="001F1AC9">
        <w:t> passant par le </w:t>
      </w:r>
      <w:hyperlink r:id="rId338" w:history="1">
        <w:r w:rsidRPr="001F1AC9">
          <w:rPr>
            <w:rStyle w:val="Lienhypertexte"/>
            <w:color w:val="000000"/>
            <w:u w:val="none"/>
          </w:rPr>
          <w:t>centre</w:t>
        </w:r>
      </w:hyperlink>
      <w:r w:rsidRPr="001F1AC9">
        <w:t> du </w:t>
      </w:r>
      <w:hyperlink r:id="rId339" w:history="1">
        <w:r w:rsidRPr="001F1AC9">
          <w:rPr>
            <w:rStyle w:val="Lienhypertexte"/>
            <w:color w:val="000000"/>
            <w:u w:val="none"/>
          </w:rPr>
          <w:t>cercle</w:t>
        </w:r>
      </w:hyperlink>
      <w:r w:rsidRPr="001F1AC9">
        <w:t> ou du </w:t>
      </w:r>
      <w:hyperlink r:id="rId340" w:history="1">
        <w:r w:rsidRPr="001F1AC9">
          <w:rPr>
            <w:rStyle w:val="Lienhypertexte"/>
            <w:color w:val="000000"/>
            <w:u w:val="none"/>
          </w:rPr>
          <w:t>disque</w:t>
        </w:r>
      </w:hyperlink>
      <w:r w:rsidRPr="001F1AC9">
        <w:t>.</w:t>
      </w:r>
    </w:p>
    <w:p w:rsidR="00F62239" w:rsidRPr="00F62239" w:rsidRDefault="001F1AC9" w:rsidP="00F62239">
      <w:pPr>
        <w:pStyle w:val="cvtexte"/>
      </w:pPr>
      <w:r w:rsidRPr="001F1AC9">
        <w:t>Tous les diamètres du </w:t>
      </w:r>
      <w:hyperlink r:id="rId341" w:history="1">
        <w:r w:rsidRPr="001F1AC9">
          <w:rPr>
            <w:rStyle w:val="Lienhypertexte"/>
            <w:color w:val="000000"/>
            <w:u w:val="none"/>
          </w:rPr>
          <w:t>cercle</w:t>
        </w:r>
      </w:hyperlink>
      <w:r w:rsidRPr="001F1AC9">
        <w:t> ou du </w:t>
      </w:r>
      <w:hyperlink r:id="rId342" w:history="1">
        <w:r w:rsidRPr="001F1AC9">
          <w:rPr>
            <w:rStyle w:val="Lienhypertexte"/>
            <w:color w:val="000000"/>
            <w:u w:val="none"/>
          </w:rPr>
          <w:t>disque</w:t>
        </w:r>
      </w:hyperlink>
      <w:r w:rsidRPr="001F1AC9">
        <w:t> ont la même </w:t>
      </w:r>
      <w:hyperlink r:id="rId343" w:history="1">
        <w:r w:rsidRPr="001F1AC9">
          <w:rPr>
            <w:rStyle w:val="Lienhypertexte"/>
            <w:color w:val="000000"/>
            <w:u w:val="none"/>
          </w:rPr>
          <w:t>longueur</w:t>
        </w:r>
      </w:hyperlink>
      <w:r w:rsidRPr="001F1AC9">
        <w:t>. Elle est égale au double du </w:t>
      </w:r>
      <w:hyperlink r:id="rId344" w:history="1">
        <w:r w:rsidRPr="001F1AC9">
          <w:rPr>
            <w:rStyle w:val="Lienhypertexte"/>
            <w:color w:val="000000"/>
            <w:u w:val="none"/>
          </w:rPr>
          <w:t>rayon</w:t>
        </w:r>
      </w:hyperlink>
      <w:r w:rsidRPr="001F1AC9">
        <w:t>.</w:t>
      </w:r>
    </w:p>
    <w:tbl>
      <w:tblPr>
        <w:tblW w:w="9978" w:type="dxa"/>
        <w:tblBorders>
          <w:top w:val="single" w:sz="6" w:space="0" w:color="BFBFBF" w:themeColor="background1" w:themeShade="BF"/>
          <w:left w:val="single" w:sz="6" w:space="0" w:color="BFBFBF" w:themeColor="background1" w:themeShade="BF"/>
          <w:bottom w:val="single" w:sz="6" w:space="0" w:color="BFBFBF" w:themeColor="background1" w:themeShade="BF"/>
          <w:right w:val="single" w:sz="6" w:space="0" w:color="BFBFBF" w:themeColor="background1" w:themeShade="BF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9"/>
        <w:gridCol w:w="4989"/>
      </w:tblGrid>
      <w:tr w:rsidR="00F62239" w:rsidTr="006D7A9D">
        <w:tc>
          <w:tcPr>
            <w:tcW w:w="4989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62239" w:rsidRPr="00F62239" w:rsidRDefault="00F62239" w:rsidP="006D7A9D"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 w:rsidRPr="00F62239">
              <w:rPr>
                <w:rFonts w:ascii="Helvetica" w:hAnsi="Helvetica" w:cs="Helvetica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CDCA2FB" wp14:editId="076541D1">
                  <wp:extent cx="2290200" cy="2160000"/>
                  <wp:effectExtent l="0" t="0" r="0" b="0"/>
                  <wp:docPr id="63" name="Image 63" descr="L’attribut alt de cette image est vide, son nom de fichier est Diametre-300x283.jp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L’attribut alt de cette image est vide, son nom de fichier est Diametre-300x283.jp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2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239" w:rsidRPr="00F62239" w:rsidRDefault="00F62239" w:rsidP="006D7A9D">
            <w:pPr>
              <w:jc w:val="center"/>
              <w:rPr>
                <w:sz w:val="24"/>
                <w:szCs w:val="24"/>
              </w:rPr>
            </w:pPr>
            <w:r w:rsidRPr="00F62239">
              <w:rPr>
                <w:sz w:val="24"/>
                <w:szCs w:val="24"/>
              </w:rPr>
              <w:t>Cercle O</w:t>
            </w:r>
          </w:p>
          <w:p w:rsidR="00F62239" w:rsidRPr="00F62239" w:rsidRDefault="00F62239" w:rsidP="006D7A9D">
            <w:pPr>
              <w:pStyle w:val="cvtexte"/>
              <w:jc w:val="center"/>
            </w:pPr>
            <w:r w:rsidRPr="00F62239">
              <w:t>Le </w:t>
            </w:r>
            <w:hyperlink r:id="rId346" w:history="1">
              <w:r w:rsidRPr="00F62239">
                <w:rPr>
                  <w:rStyle w:val="Lienhypertexte"/>
                  <w:color w:val="000000"/>
                  <w:u w:val="none"/>
                </w:rPr>
                <w:t>diamètre</w:t>
              </w:r>
            </w:hyperlink>
            <w:r w:rsidRPr="00F62239">
              <w:t> [AB] du </w:t>
            </w:r>
            <w:hyperlink r:id="rId347" w:history="1">
              <w:r w:rsidRPr="00F62239">
                <w:rPr>
                  <w:rStyle w:val="Lienhypertexte"/>
                  <w:color w:val="000000"/>
                  <w:u w:val="none"/>
                </w:rPr>
                <w:t>cercle</w:t>
              </w:r>
            </w:hyperlink>
            <w:r w:rsidRPr="00F62239">
              <w:t> de </w:t>
            </w:r>
            <w:hyperlink r:id="rId348" w:history="1">
              <w:r w:rsidRPr="00F62239">
                <w:rPr>
                  <w:rStyle w:val="Lienhypertexte"/>
                  <w:color w:val="000000"/>
                  <w:u w:val="none"/>
                </w:rPr>
                <w:t>centre</w:t>
              </w:r>
            </w:hyperlink>
            <w:r w:rsidRPr="00F62239">
              <w:t> O</w:t>
            </w:r>
          </w:p>
        </w:tc>
        <w:tc>
          <w:tcPr>
            <w:tcW w:w="4989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62239" w:rsidRDefault="00F62239" w:rsidP="006D7A9D"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 w:rsidRPr="00F62239">
              <w:rPr>
                <w:rFonts w:ascii="Helvetica" w:hAnsi="Helvetica" w:cs="Helvetica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29A9F1B" wp14:editId="10D6A0C9">
                  <wp:extent cx="2277330" cy="2160000"/>
                  <wp:effectExtent l="0" t="0" r="8890" b="0"/>
                  <wp:docPr id="62" name="Image 62" descr="L’attribut alt de cette image est vide, son nom de fichier est Diametre_disque-300x285.jp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L’attribut alt de cette image est vide, son nom de fichier est Diametre_disque-300x285.jp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33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239" w:rsidRPr="00F62239" w:rsidRDefault="00F62239" w:rsidP="006D7A9D">
            <w:pPr>
              <w:pStyle w:val="cvtexte"/>
              <w:jc w:val="center"/>
              <w:rPr>
                <w:rFonts w:ascii="Helvetica" w:hAnsi="Helvetica" w:cs="Helvetica"/>
                <w:szCs w:val="24"/>
              </w:rPr>
            </w:pPr>
            <w:r>
              <w:t>Disque O (partie colorée en bleu)</w:t>
            </w:r>
          </w:p>
          <w:p w:rsidR="00F62239" w:rsidRPr="00F62239" w:rsidRDefault="00F62239" w:rsidP="006D7A9D">
            <w:pPr>
              <w:pStyle w:val="cvtexte"/>
              <w:jc w:val="center"/>
            </w:pPr>
            <w:r w:rsidRPr="00F62239">
              <w:t>Le </w:t>
            </w:r>
            <w:hyperlink r:id="rId350" w:history="1">
              <w:r w:rsidRPr="00F62239">
                <w:rPr>
                  <w:rStyle w:val="Lienhypertexte"/>
                  <w:color w:val="000000"/>
                  <w:u w:val="none"/>
                </w:rPr>
                <w:t>diamètre</w:t>
              </w:r>
            </w:hyperlink>
            <w:r w:rsidRPr="00F62239">
              <w:t> [AB] du </w:t>
            </w:r>
            <w:hyperlink r:id="rId351" w:history="1">
              <w:r w:rsidRPr="00F62239">
                <w:rPr>
                  <w:rStyle w:val="Lienhypertexte"/>
                  <w:color w:val="000000"/>
                  <w:u w:val="none"/>
                </w:rPr>
                <w:t>disque</w:t>
              </w:r>
            </w:hyperlink>
            <w:r w:rsidRPr="00F62239">
              <w:t> de </w:t>
            </w:r>
            <w:hyperlink r:id="rId352" w:history="1">
              <w:r w:rsidRPr="00F62239">
                <w:rPr>
                  <w:rStyle w:val="Lienhypertexte"/>
                  <w:color w:val="000000"/>
                  <w:u w:val="none"/>
                </w:rPr>
                <w:t>centre</w:t>
              </w:r>
            </w:hyperlink>
            <w:r w:rsidRPr="00F62239">
              <w:t> O</w:t>
            </w:r>
          </w:p>
        </w:tc>
      </w:tr>
    </w:tbl>
    <w:p w:rsidR="00F62239" w:rsidRDefault="00F62239" w:rsidP="00F62239">
      <w:pPr>
        <w:pStyle w:val="cvtexte"/>
      </w:pPr>
    </w:p>
    <w:p w:rsidR="00E94A8C" w:rsidRDefault="00E94A8C" w:rsidP="00E94A8C">
      <w:pPr>
        <w:pStyle w:val="Titre2"/>
      </w:pPr>
      <w:bookmarkStart w:id="106" w:name="_Toc145766091"/>
      <w:r>
        <w:t>Différence</w:t>
      </w:r>
      <w:bookmarkEnd w:id="106"/>
    </w:p>
    <w:p w:rsidR="00E94A8C" w:rsidRPr="00E94A8C" w:rsidRDefault="00E94A8C" w:rsidP="00E94A8C">
      <w:pPr>
        <w:pStyle w:val="cvtexte"/>
      </w:pPr>
      <w:r w:rsidRPr="00E94A8C">
        <w:t>La </w:t>
      </w:r>
      <w:hyperlink r:id="rId353" w:history="1">
        <w:r w:rsidRPr="00E94A8C">
          <w:rPr>
            <w:rStyle w:val="Lienhypertexte"/>
            <w:color w:val="000000"/>
            <w:u w:val="none"/>
          </w:rPr>
          <w:t>différence</w:t>
        </w:r>
      </w:hyperlink>
      <w:r w:rsidRPr="00E94A8C">
        <w:t> est le résultat d’une </w:t>
      </w:r>
      <w:hyperlink r:id="rId354" w:history="1">
        <w:r w:rsidRPr="006B469D">
          <w:rPr>
            <w:rStyle w:val="Lienhypertexte"/>
            <w:b/>
            <w:color w:val="000000"/>
            <w:u w:val="none"/>
          </w:rPr>
          <w:t>soustraction</w:t>
        </w:r>
      </w:hyperlink>
      <w:r w:rsidRPr="00E94A8C">
        <w:t>.</w:t>
      </w:r>
    </w:p>
    <w:p w:rsidR="00E94A8C" w:rsidRPr="00E94A8C" w:rsidRDefault="00E94A8C" w:rsidP="00E94A8C">
      <w:pPr>
        <w:pStyle w:val="cvtexte"/>
      </w:pPr>
      <w:r w:rsidRPr="00E94A8C">
        <w:t>Exemple : 15 – 6 = 9</w:t>
      </w:r>
    </w:p>
    <w:p w:rsidR="00E94A8C" w:rsidRPr="00E94A8C" w:rsidRDefault="00E94A8C" w:rsidP="00E94A8C">
      <w:pPr>
        <w:pStyle w:val="cvtexte"/>
      </w:pPr>
      <w:r w:rsidRPr="00E94A8C">
        <w:rPr>
          <w:b/>
          <w:color w:val="C00000"/>
        </w:rPr>
        <w:t>9</w:t>
      </w:r>
      <w:r w:rsidRPr="00E94A8C">
        <w:t xml:space="preserve"> est la </w:t>
      </w:r>
      <w:hyperlink r:id="rId355" w:history="1">
        <w:r w:rsidRPr="00E94A8C">
          <w:rPr>
            <w:rStyle w:val="Lienhypertexte"/>
            <w:color w:val="000000"/>
            <w:u w:val="none"/>
          </w:rPr>
          <w:t>différence</w:t>
        </w:r>
      </w:hyperlink>
      <w:r w:rsidRPr="00E94A8C">
        <w:rPr>
          <w:rStyle w:val="lev"/>
          <w:b w:val="0"/>
          <w:bCs w:val="0"/>
        </w:rPr>
        <w:t> </w:t>
      </w:r>
      <w:r w:rsidRPr="00E94A8C">
        <w:t>entre 15 et 6.</w:t>
      </w:r>
    </w:p>
    <w:p w:rsidR="00E94A8C" w:rsidRDefault="00E94A8C" w:rsidP="00E94A8C">
      <w:pPr>
        <w:pStyle w:val="cvtexte"/>
      </w:pPr>
      <w:r w:rsidRPr="00E94A8C">
        <w:t>Voir les cours </w:t>
      </w:r>
      <w:hyperlink r:id="rId356" w:history="1">
        <w:r w:rsidRPr="00E94A8C">
          <w:rPr>
            <w:rStyle w:val="Lienhypertexte"/>
            <w:color w:val="000000"/>
            <w:u w:val="none"/>
          </w:rPr>
          <w:t>soustraction</w:t>
        </w:r>
      </w:hyperlink>
    </w:p>
    <w:p w:rsidR="00E94A8C" w:rsidRDefault="00E94A8C" w:rsidP="000C5E07">
      <w:pPr>
        <w:pStyle w:val="cvtexte"/>
        <w:numPr>
          <w:ilvl w:val="0"/>
          <w:numId w:val="14"/>
        </w:numPr>
      </w:pPr>
      <w:r>
        <w:t>CFGP1M02</w:t>
      </w:r>
      <w:r w:rsidR="0013611B">
        <w:t>C</w:t>
      </w:r>
      <w:r>
        <w:t>02</w:t>
      </w:r>
    </w:p>
    <w:p w:rsidR="00E94A8C" w:rsidRDefault="0013611B" w:rsidP="000C5E07">
      <w:pPr>
        <w:pStyle w:val="cvtexte"/>
        <w:numPr>
          <w:ilvl w:val="0"/>
          <w:numId w:val="14"/>
        </w:numPr>
      </w:pPr>
      <w:r>
        <w:t>CFGP2M02C02 et CFGP2M02C06</w:t>
      </w:r>
    </w:p>
    <w:p w:rsidR="0013611B" w:rsidRPr="00E94A8C" w:rsidRDefault="0013611B" w:rsidP="000C5E07">
      <w:pPr>
        <w:pStyle w:val="cvtexte"/>
        <w:numPr>
          <w:ilvl w:val="0"/>
          <w:numId w:val="14"/>
        </w:numPr>
      </w:pPr>
      <w:r>
        <w:t>CFGP3M02C02</w:t>
      </w:r>
    </w:p>
    <w:p w:rsidR="00E94A8C" w:rsidRDefault="00E94A8C" w:rsidP="00F62239">
      <w:pPr>
        <w:pStyle w:val="cvtexte"/>
      </w:pPr>
    </w:p>
    <w:p w:rsidR="00FD0443" w:rsidRDefault="00FD0443" w:rsidP="00FD0443">
      <w:pPr>
        <w:pStyle w:val="Titre2"/>
      </w:pPr>
      <w:bookmarkStart w:id="107" w:name="_Toc145766092"/>
      <w:r>
        <w:t>Différent</w:t>
      </w:r>
      <w:bookmarkEnd w:id="107"/>
    </w:p>
    <w:p w:rsidR="00FD0443" w:rsidRDefault="00FD0443" w:rsidP="00FD0443">
      <w:pPr>
        <w:pStyle w:val="cvtexte"/>
        <w:tabs>
          <w:tab w:val="left" w:pos="6237"/>
        </w:tabs>
      </w:pPr>
      <w:r>
        <w:t>« Différent de », en mathématique, signifie « qui n’est pas égal à »</w:t>
      </w:r>
    </w:p>
    <w:p w:rsidR="00A64199" w:rsidRDefault="00A64199" w:rsidP="00FD0443">
      <w:pPr>
        <w:pStyle w:val="cvtexte"/>
        <w:tabs>
          <w:tab w:val="left" w:pos="6237"/>
        </w:tabs>
      </w:pPr>
      <w:r w:rsidRPr="00A64199">
        <w:rPr>
          <w:b/>
        </w:rPr>
        <w:t>Symbole</w:t>
      </w:r>
      <w:r>
        <w:t xml:space="preserve"> : </w:t>
      </w:r>
      <w:r w:rsidRPr="00A64199">
        <w:rPr>
          <w:rStyle w:val="lev"/>
          <w:b w:val="0"/>
          <w:bCs w:val="0"/>
          <w:color w:val="C00000"/>
          <w:sz w:val="36"/>
          <w:szCs w:val="36"/>
        </w:rPr>
        <w:t>≠</w:t>
      </w:r>
    </w:p>
    <w:p w:rsidR="00FD0443" w:rsidRPr="00FD0443" w:rsidRDefault="00FD0443" w:rsidP="00FD0443">
      <w:pPr>
        <w:pStyle w:val="cvtexte"/>
      </w:pPr>
      <w:r w:rsidRPr="00A64199">
        <w:rPr>
          <w:i/>
        </w:rPr>
        <w:t>Exemple</w:t>
      </w:r>
      <w:r w:rsidRPr="00FD0443">
        <w:t xml:space="preserve"> : </w:t>
      </w:r>
      <w:r w:rsidRPr="00A64199">
        <w:rPr>
          <w:b/>
          <w:sz w:val="28"/>
        </w:rPr>
        <w:t>7</w:t>
      </w:r>
      <w:r w:rsidRPr="00FD0443">
        <w:t xml:space="preserve"> est </w:t>
      </w:r>
      <w:hyperlink r:id="rId357" w:history="1">
        <w:r w:rsidRPr="00FD0443">
          <w:rPr>
            <w:rStyle w:val="Lienhypertexte"/>
            <w:color w:val="000000"/>
            <w:u w:val="none"/>
          </w:rPr>
          <w:t>différent</w:t>
        </w:r>
      </w:hyperlink>
      <w:r w:rsidRPr="00FD0443">
        <w:t xml:space="preserve"> de </w:t>
      </w:r>
      <w:r w:rsidRPr="00A64199">
        <w:rPr>
          <w:b/>
          <w:sz w:val="28"/>
          <w:szCs w:val="28"/>
        </w:rPr>
        <w:t>2</w:t>
      </w:r>
      <w:r w:rsidRPr="00FD0443">
        <w:t xml:space="preserve"> ou </w:t>
      </w:r>
      <w:r w:rsidRPr="00A64199">
        <w:rPr>
          <w:b/>
          <w:sz w:val="28"/>
        </w:rPr>
        <w:t>7</w:t>
      </w:r>
      <w:r w:rsidRPr="00FD0443">
        <w:t> </w:t>
      </w:r>
      <w:r w:rsidRPr="00FD0443">
        <w:rPr>
          <w:rStyle w:val="lev"/>
          <w:b w:val="0"/>
          <w:bCs w:val="0"/>
          <w:color w:val="C00000"/>
          <w:sz w:val="32"/>
        </w:rPr>
        <w:t>≠</w:t>
      </w:r>
      <w:r w:rsidRPr="00FD0443">
        <w:t> </w:t>
      </w:r>
      <w:r w:rsidRPr="00A64199">
        <w:rPr>
          <w:b/>
          <w:sz w:val="28"/>
        </w:rPr>
        <w:t>2</w:t>
      </w:r>
    </w:p>
    <w:p w:rsidR="008A5A5F" w:rsidRDefault="008A5A5F">
      <w:pPr>
        <w:rPr>
          <w:rFonts w:ascii="Calibri" w:eastAsia="Times New Roman" w:hAnsi="Calibri" w:cs="Calibri"/>
          <w:color w:val="000000"/>
          <w:sz w:val="24"/>
          <w:szCs w:val="18"/>
          <w:lang w:eastAsia="fr-FR"/>
        </w:rPr>
      </w:pPr>
      <w:r>
        <w:br w:type="page"/>
      </w:r>
    </w:p>
    <w:p w:rsidR="00FD0443" w:rsidRDefault="00FD0443" w:rsidP="00FD0443">
      <w:pPr>
        <w:pStyle w:val="Titre2"/>
      </w:pPr>
      <w:bookmarkStart w:id="108" w:name="_Toc145766093"/>
      <w:r>
        <w:t>Disque</w:t>
      </w:r>
      <w:bookmarkEnd w:id="108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B0136C" w:rsidTr="00F52A57">
        <w:tc>
          <w:tcPr>
            <w:tcW w:w="4530" w:type="dxa"/>
          </w:tcPr>
          <w:p w:rsidR="00B0136C" w:rsidRDefault="00B0136C" w:rsidP="00B0136C"/>
          <w:p w:rsidR="00B0136C" w:rsidRDefault="00B0136C" w:rsidP="00B0136C">
            <w:r>
              <w:rPr>
                <w:noProof/>
                <w:lang w:eastAsia="fr-FR"/>
              </w:rPr>
              <w:drawing>
                <wp:inline distT="0" distB="0" distL="0" distR="0" wp14:anchorId="14E2E78F" wp14:editId="5FDA16B0">
                  <wp:extent cx="2231756" cy="2193796"/>
                  <wp:effectExtent l="0" t="0" r="0" b="0"/>
                  <wp:docPr id="64" name="Image 64" descr="dis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dis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853" cy="220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0136C" w:rsidRDefault="00B0136C" w:rsidP="00B0136C">
            <w:pPr>
              <w:pStyle w:val="cvtexte"/>
            </w:pPr>
            <w:r w:rsidRPr="00B0136C">
              <w:t>Le </w:t>
            </w:r>
            <w:hyperlink r:id="rId359" w:history="1">
              <w:r w:rsidRPr="00B0136C">
                <w:rPr>
                  <w:rStyle w:val="Lienhypertexte"/>
                  <w:color w:val="000000"/>
                  <w:u w:val="none"/>
                </w:rPr>
                <w:t>disque</w:t>
              </w:r>
            </w:hyperlink>
            <w:r w:rsidRPr="00B0136C">
              <w:rPr>
                <w:rStyle w:val="lev"/>
                <w:b w:val="0"/>
                <w:bCs w:val="0"/>
              </w:rPr>
              <w:t> </w:t>
            </w:r>
            <w:r w:rsidRPr="00B0136C">
              <w:t>est une figure géométrique plane.</w:t>
            </w:r>
          </w:p>
          <w:p w:rsidR="00D63FCB" w:rsidRPr="00D63FCB" w:rsidRDefault="00D63FCB" w:rsidP="00D63FCB">
            <w:pPr>
              <w:pStyle w:val="cvtexte"/>
            </w:pPr>
            <w:r w:rsidRPr="00D63FCB">
              <w:t xml:space="preserve">Un </w:t>
            </w:r>
            <w:r w:rsidRPr="00D63FCB">
              <w:rPr>
                <w:b/>
              </w:rPr>
              <w:t>disque</w:t>
            </w:r>
            <w:r w:rsidRPr="00D63FCB">
              <w:t xml:space="preserve"> </w:t>
            </w:r>
            <w:r w:rsidRPr="00B0136C">
              <w:t>(</w:t>
            </w:r>
            <w:r>
              <w:t xml:space="preserve">partie </w:t>
            </w:r>
            <w:r w:rsidRPr="00B0136C">
              <w:t>colorée en bleu clair)</w:t>
            </w:r>
            <w:r>
              <w:t xml:space="preserve"> </w:t>
            </w:r>
            <w:r w:rsidRPr="00D63FCB">
              <w:t>est la surface délimitée par un cercle</w:t>
            </w:r>
            <w:r>
              <w:t xml:space="preserve"> </w:t>
            </w:r>
            <w:r w:rsidRPr="00B0136C">
              <w:t>(</w:t>
            </w:r>
            <w:r>
              <w:t>trait coloré</w:t>
            </w:r>
            <w:r w:rsidRPr="00B0136C">
              <w:t xml:space="preserve"> en bleu foncé)</w:t>
            </w:r>
            <w:r w:rsidRPr="00D63FCB">
              <w:t>.</w:t>
            </w:r>
          </w:p>
          <w:p w:rsidR="00C8798F" w:rsidRDefault="00B0136C" w:rsidP="00B0136C">
            <w:pPr>
              <w:pStyle w:val="cvtexte"/>
              <w:rPr>
                <w:rStyle w:val="mord"/>
              </w:rPr>
            </w:pPr>
            <w:r>
              <w:rPr>
                <w:rStyle w:val="mord"/>
              </w:rPr>
              <w:t>Périmè</w:t>
            </w:r>
            <w:r w:rsidRPr="00B0136C">
              <w:rPr>
                <w:rStyle w:val="mord"/>
              </w:rPr>
              <w:t>tre</w:t>
            </w:r>
            <w:r w:rsidR="00C8798F">
              <w:rPr>
                <w:rStyle w:val="mord"/>
              </w:rPr>
              <w:t xml:space="preserve"> </w:t>
            </w:r>
            <w:r w:rsidRPr="00B0136C">
              <w:rPr>
                <w:rStyle w:val="mrel"/>
              </w:rPr>
              <w:t>=</w:t>
            </w:r>
            <w:r w:rsidR="00C8798F">
              <w:rPr>
                <w:rStyle w:val="mrel"/>
              </w:rPr>
              <w:t xml:space="preserve"> </w:t>
            </w:r>
            <w:r w:rsidRPr="00B0136C">
              <w:rPr>
                <w:rStyle w:val="mord"/>
              </w:rPr>
              <w:t>2</w:t>
            </w:r>
            <w:r w:rsidR="00C8798F">
              <w:rPr>
                <w:rStyle w:val="mord"/>
              </w:rPr>
              <w:t xml:space="preserve"> x </w:t>
            </w:r>
            <w:r w:rsidRPr="00C8798F">
              <w:rPr>
                <w:rStyle w:val="mord"/>
                <w:sz w:val="32"/>
              </w:rPr>
              <w:t>π</w:t>
            </w:r>
            <w:r w:rsidR="00C8798F">
              <w:rPr>
                <w:rStyle w:val="mord"/>
                <w:sz w:val="32"/>
              </w:rPr>
              <w:t xml:space="preserve"> </w:t>
            </w:r>
            <w:r w:rsidR="00C8798F">
              <w:rPr>
                <w:rStyle w:val="mord"/>
              </w:rPr>
              <w:t xml:space="preserve">x </w:t>
            </w:r>
            <w:r w:rsidRPr="00B0136C">
              <w:rPr>
                <w:rStyle w:val="mord"/>
              </w:rPr>
              <w:t>R</w:t>
            </w:r>
          </w:p>
          <w:p w:rsidR="00B0136C" w:rsidRPr="00B0136C" w:rsidRDefault="00B0136C" w:rsidP="00B0136C">
            <w:pPr>
              <w:pStyle w:val="cvtexte"/>
            </w:pPr>
            <w:r w:rsidRPr="00B0136C">
              <w:rPr>
                <w:rStyle w:val="mord"/>
              </w:rPr>
              <w:t>Aire</w:t>
            </w:r>
            <w:r w:rsidR="00C8798F">
              <w:rPr>
                <w:rStyle w:val="mord"/>
              </w:rPr>
              <w:t xml:space="preserve"> </w:t>
            </w:r>
            <w:r w:rsidRPr="00B0136C">
              <w:rPr>
                <w:rStyle w:val="mrel"/>
              </w:rPr>
              <w:t>=</w:t>
            </w:r>
            <w:r w:rsidR="00C8798F">
              <w:rPr>
                <w:rStyle w:val="mrel"/>
              </w:rPr>
              <w:t xml:space="preserve"> </w:t>
            </w:r>
            <w:r w:rsidRPr="00C8798F">
              <w:rPr>
                <w:rStyle w:val="mord"/>
                <w:sz w:val="32"/>
              </w:rPr>
              <w:t>π</w:t>
            </w:r>
            <w:r w:rsidR="00C8798F">
              <w:rPr>
                <w:rStyle w:val="mord"/>
                <w:sz w:val="32"/>
              </w:rPr>
              <w:t xml:space="preserve"> </w:t>
            </w:r>
            <w:r w:rsidR="00C8798F" w:rsidRPr="00C8798F">
              <w:rPr>
                <w:rStyle w:val="mord"/>
              </w:rPr>
              <w:t>x</w:t>
            </w:r>
            <w:r w:rsidR="00C8798F">
              <w:rPr>
                <w:rStyle w:val="mord"/>
                <w:sz w:val="32"/>
              </w:rPr>
              <w:t xml:space="preserve"> </w:t>
            </w:r>
            <w:r w:rsidR="00C8798F">
              <w:rPr>
                <w:rStyle w:val="mord"/>
              </w:rPr>
              <w:t>R</w:t>
            </w:r>
            <w:r w:rsidR="00C8798F" w:rsidRPr="00C8798F">
              <w:rPr>
                <w:rStyle w:val="mord"/>
                <w:sz w:val="28"/>
              </w:rPr>
              <w:t>²</w:t>
            </w:r>
          </w:p>
          <w:p w:rsidR="00B0136C" w:rsidRDefault="00B0136C" w:rsidP="00B0136C"/>
        </w:tc>
      </w:tr>
    </w:tbl>
    <w:p w:rsidR="00B0136C" w:rsidRPr="00B0136C" w:rsidRDefault="00B0136C" w:rsidP="00B0136C"/>
    <w:p w:rsidR="00B0136C" w:rsidRDefault="00C8798F" w:rsidP="00C8798F">
      <w:pPr>
        <w:pStyle w:val="Titre2"/>
      </w:pPr>
      <w:bookmarkStart w:id="109" w:name="_Toc145766094"/>
      <w:r>
        <w:t>Dividende</w:t>
      </w:r>
      <w:bookmarkEnd w:id="109"/>
    </w:p>
    <w:p w:rsidR="00C8798F" w:rsidRPr="00C8798F" w:rsidRDefault="009C1EFB" w:rsidP="00C8798F">
      <w:pPr>
        <w:pStyle w:val="cvtexte"/>
      </w:pPr>
      <w:r>
        <w:t>Exemple : d</w:t>
      </w:r>
      <w:r w:rsidR="00C8798F" w:rsidRPr="00C8798F">
        <w:t>ans la </w:t>
      </w:r>
      <w:hyperlink r:id="rId360" w:history="1">
        <w:r w:rsidR="00C8798F" w:rsidRPr="00C8798F">
          <w:rPr>
            <w:rStyle w:val="Lienhypertexte"/>
            <w:color w:val="000000"/>
            <w:u w:val="none"/>
          </w:rPr>
          <w:t>division</w:t>
        </w:r>
      </w:hyperlink>
      <w:r w:rsidR="00C8798F" w:rsidRPr="00C8798F">
        <w:t> 72 : 4, le </w:t>
      </w:r>
      <w:hyperlink r:id="rId361" w:history="1">
        <w:r w:rsidR="00C8798F" w:rsidRPr="00C8798F">
          <w:rPr>
            <w:rStyle w:val="Lienhypertexte"/>
            <w:b/>
            <w:color w:val="000000"/>
            <w:u w:val="none"/>
          </w:rPr>
          <w:t>dividende</w:t>
        </w:r>
      </w:hyperlink>
      <w:r w:rsidR="00C8798F" w:rsidRPr="00C8798F">
        <w:t> (</w:t>
      </w:r>
      <w:r w:rsidR="00C8798F" w:rsidRPr="00DF2D47">
        <w:rPr>
          <w:b/>
          <w:color w:val="C00000"/>
        </w:rPr>
        <w:t>72</w:t>
      </w:r>
      <w:r w:rsidR="00C8798F" w:rsidRPr="00C8798F">
        <w:t>) est le </w:t>
      </w:r>
      <w:hyperlink r:id="rId362" w:history="1">
        <w:r w:rsidR="00C8798F" w:rsidRPr="00C8798F">
          <w:rPr>
            <w:rStyle w:val="Lienhypertexte"/>
            <w:color w:val="000000"/>
            <w:u w:val="none"/>
          </w:rPr>
          <w:t>nombre</w:t>
        </w:r>
      </w:hyperlink>
      <w:r w:rsidR="00C8798F" w:rsidRPr="00C8798F">
        <w:t> à diviser par le </w:t>
      </w:r>
      <w:hyperlink r:id="rId363" w:history="1">
        <w:r w:rsidR="00C8798F" w:rsidRPr="00C8798F">
          <w:rPr>
            <w:rStyle w:val="Lienhypertexte"/>
            <w:color w:val="000000"/>
            <w:u w:val="none"/>
          </w:rPr>
          <w:t>diviseur</w:t>
        </w:r>
      </w:hyperlink>
      <w:r w:rsidR="00C8798F" w:rsidRPr="00C8798F">
        <w:t> (4).</w:t>
      </w:r>
    </w:p>
    <w:p w:rsidR="00C8798F" w:rsidRDefault="009C1EFB" w:rsidP="00C8798F">
      <w:pPr>
        <w:jc w:val="center"/>
        <w:rPr>
          <w:rFonts w:cstheme="minorHAnsi"/>
          <w:sz w:val="44"/>
        </w:rPr>
      </w:pPr>
      <w:r>
        <w:rPr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A5518D" wp14:editId="7D367279">
                <wp:simplePos x="0" y="0"/>
                <wp:positionH relativeFrom="column">
                  <wp:posOffset>3625075</wp:posOffset>
                </wp:positionH>
                <wp:positionV relativeFrom="paragraph">
                  <wp:posOffset>458341</wp:posOffset>
                </wp:positionV>
                <wp:extent cx="1154430" cy="402590"/>
                <wp:effectExtent l="190500" t="171450" r="26670" b="1651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402590"/>
                        </a:xfrm>
                        <a:prstGeom prst="wedgeRectCallout">
                          <a:avLst>
                            <a:gd name="adj1" fmla="val -63122"/>
                            <a:gd name="adj2" fmla="val -87636"/>
                          </a:avLst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90D" w:rsidRPr="009C1EFB" w:rsidRDefault="0047790D" w:rsidP="009C1EF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quotient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5518D" id="Rectangle 68" o:spid="_x0000_s1027" type="#_x0000_t61" style="position:absolute;left:0;text-align:left;margin-left:285.45pt;margin-top:36.1pt;width:90.9pt;height:31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" adj="-2834,-8129" fillcolor="white [3201]" strokecolor="#bfbfbf [2412]" strokeweight="1pt">
                <v:textbox>
                  <w:txbxContent>
                    <w:p w:rsidR="0047790D" w:rsidRPr="009C1EFB" w:rsidRDefault="0047790D" w:rsidP="009C1EFB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quotient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D28D82" wp14:editId="248B9051">
                <wp:simplePos x="0" y="0"/>
                <wp:positionH relativeFrom="column">
                  <wp:posOffset>2346465</wp:posOffset>
                </wp:positionH>
                <wp:positionV relativeFrom="paragraph">
                  <wp:posOffset>458341</wp:posOffset>
                </wp:positionV>
                <wp:extent cx="1154430" cy="402590"/>
                <wp:effectExtent l="0" t="190500" r="26670" b="1651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402590"/>
                        </a:xfrm>
                        <a:prstGeom prst="wedgeRectCallout">
                          <a:avLst>
                            <a:gd name="adj1" fmla="val -4052"/>
                            <a:gd name="adj2" fmla="val -91486"/>
                          </a:avLst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90D" w:rsidRPr="009C1EFB" w:rsidRDefault="0047790D" w:rsidP="009C1EF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9C1EFB">
                              <w:rPr>
                                <w:sz w:val="32"/>
                              </w:rPr>
                              <w:t>div</w:t>
                            </w:r>
                            <w:r>
                              <w:rPr>
                                <w:sz w:val="32"/>
                              </w:rPr>
                              <w:t>iseur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28D82" id="Rectangle 67" o:spid="_x0000_s1028" type="#_x0000_t61" style="position:absolute;left:0;text-align:left;margin-left:184.75pt;margin-top:36.1pt;width:90.9pt;height:31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" adj="9925,-8961" fillcolor="white [3201]" strokecolor="#bfbfbf [2412]" strokeweight="1pt">
                <v:textbox>
                  <w:txbxContent>
                    <w:p w:rsidR="0047790D" w:rsidRPr="009C1EFB" w:rsidRDefault="0047790D" w:rsidP="009C1EFB">
                      <w:pPr>
                        <w:jc w:val="center"/>
                        <w:rPr>
                          <w:sz w:val="32"/>
                        </w:rPr>
                      </w:pPr>
                      <w:r w:rsidRPr="009C1EFB">
                        <w:rPr>
                          <w:sz w:val="32"/>
                        </w:rPr>
                        <w:t>div</w:t>
                      </w:r>
                      <w:r>
                        <w:rPr>
                          <w:sz w:val="32"/>
                        </w:rPr>
                        <w:t>iseur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2C2FF8" wp14:editId="4F390DF1">
                <wp:simplePos x="0" y="0"/>
                <wp:positionH relativeFrom="column">
                  <wp:posOffset>1052356</wp:posOffset>
                </wp:positionH>
                <wp:positionV relativeFrom="paragraph">
                  <wp:posOffset>458341</wp:posOffset>
                </wp:positionV>
                <wp:extent cx="1154430" cy="402590"/>
                <wp:effectExtent l="0" t="266700" r="198120" b="1651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402590"/>
                        </a:xfrm>
                        <a:prstGeom prst="wedgeRectCallout">
                          <a:avLst>
                            <a:gd name="adj1" fmla="val 60389"/>
                            <a:gd name="adj2" fmla="val -106884"/>
                          </a:avLst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90D" w:rsidRPr="009C1EFB" w:rsidRDefault="0047790D" w:rsidP="00C8798F">
                            <w:pPr>
                              <w:jc w:val="center"/>
                              <w:rPr>
                                <w:color w:val="C00000"/>
                                <w:sz w:val="32"/>
                              </w:rPr>
                            </w:pPr>
                            <w:r w:rsidRPr="009C1EFB">
                              <w:rPr>
                                <w:color w:val="C00000"/>
                                <w:sz w:val="32"/>
                              </w:rPr>
                              <w:t>dividende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C2FF8" id="Rectangle 66" o:spid="_x0000_s1029" type="#_x0000_t61" style="position:absolute;left:0;text-align:left;margin-left:82.85pt;margin-top:36.1pt;width:90.9pt;height:3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" adj="23844,-12287" fillcolor="white [3201]" strokecolor="#bfbfbf [2412]" strokeweight="1pt">
                <v:textbox>
                  <w:txbxContent>
                    <w:p w:rsidR="0047790D" w:rsidRPr="009C1EFB" w:rsidRDefault="0047790D" w:rsidP="00C8798F">
                      <w:pPr>
                        <w:jc w:val="center"/>
                        <w:rPr>
                          <w:color w:val="C00000"/>
                          <w:sz w:val="32"/>
                        </w:rPr>
                      </w:pPr>
                      <w:r w:rsidRPr="009C1EFB">
                        <w:rPr>
                          <w:color w:val="C00000"/>
                          <w:sz w:val="32"/>
                        </w:rPr>
                        <w:t>dividende</w:t>
                      </w:r>
                    </w:p>
                  </w:txbxContent>
                </v:textbox>
              </v:shape>
            </w:pict>
          </mc:Fallback>
        </mc:AlternateContent>
      </w:r>
      <w:r w:rsidR="00C8798F" w:rsidRPr="00C8798F">
        <w:rPr>
          <w:sz w:val="44"/>
        </w:rPr>
        <w:t xml:space="preserve">72 </w:t>
      </w:r>
      <w:r w:rsidR="00C8798F" w:rsidRPr="00C8798F">
        <w:rPr>
          <w:rFonts w:cstheme="minorHAnsi"/>
          <w:sz w:val="44"/>
        </w:rPr>
        <w:sym w:font="Symbol" w:char="F0B8"/>
      </w:r>
      <w:r w:rsidR="00C8798F" w:rsidRPr="00C8798F">
        <w:rPr>
          <w:rFonts w:cstheme="minorHAnsi"/>
          <w:sz w:val="44"/>
        </w:rPr>
        <w:t>4 = 18</w:t>
      </w:r>
    </w:p>
    <w:p w:rsidR="00C8798F" w:rsidRDefault="00C8798F" w:rsidP="00C8798F">
      <w:pPr>
        <w:jc w:val="center"/>
        <w:rPr>
          <w:rFonts w:cstheme="minorHAnsi"/>
          <w:sz w:val="44"/>
        </w:rPr>
      </w:pPr>
    </w:p>
    <w:p w:rsidR="008A5A5F" w:rsidRDefault="008A5A5F" w:rsidP="008A5A5F">
      <w:pPr>
        <w:pStyle w:val="cvtexte"/>
      </w:pPr>
    </w:p>
    <w:p w:rsidR="00FD0443" w:rsidRDefault="00DF2D47" w:rsidP="00DF2D47">
      <w:pPr>
        <w:pStyle w:val="Titre2"/>
      </w:pPr>
      <w:bookmarkStart w:id="110" w:name="_Toc145766095"/>
      <w:r>
        <w:t>Diviseur</w:t>
      </w:r>
      <w:bookmarkEnd w:id="110"/>
    </w:p>
    <w:p w:rsidR="00DF2D47" w:rsidRDefault="00DF2D47" w:rsidP="00DF2D47">
      <w:pPr>
        <w:pStyle w:val="cvtexte"/>
        <w:rPr>
          <w:rStyle w:val="lev"/>
        </w:rPr>
      </w:pPr>
      <w:r>
        <w:t xml:space="preserve">Exemple : dans la division 72 : 4, le nombre </w:t>
      </w:r>
      <w:r w:rsidRPr="00DF2D47">
        <w:rPr>
          <w:b/>
          <w:color w:val="C00000"/>
        </w:rPr>
        <w:t>4</w:t>
      </w:r>
      <w:r>
        <w:t xml:space="preserve"> représente le </w:t>
      </w:r>
      <w:r>
        <w:rPr>
          <w:rStyle w:val="lev"/>
          <w:rFonts w:eastAsiaTheme="majorEastAsia"/>
        </w:rPr>
        <w:t xml:space="preserve">diviseur </w:t>
      </w:r>
    </w:p>
    <w:p w:rsidR="00DF2D47" w:rsidRDefault="00DF2D47" w:rsidP="00DF2D47">
      <w:pPr>
        <w:jc w:val="center"/>
        <w:rPr>
          <w:rFonts w:cstheme="minorHAnsi"/>
          <w:sz w:val="44"/>
        </w:rPr>
      </w:pPr>
      <w:r>
        <w:rPr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D8B004" wp14:editId="45E55EA6">
                <wp:simplePos x="0" y="0"/>
                <wp:positionH relativeFrom="column">
                  <wp:posOffset>3625075</wp:posOffset>
                </wp:positionH>
                <wp:positionV relativeFrom="paragraph">
                  <wp:posOffset>458341</wp:posOffset>
                </wp:positionV>
                <wp:extent cx="1154430" cy="402590"/>
                <wp:effectExtent l="190500" t="171450" r="26670" b="1651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402590"/>
                        </a:xfrm>
                        <a:prstGeom prst="wedgeRectCallout">
                          <a:avLst>
                            <a:gd name="adj1" fmla="val -63122"/>
                            <a:gd name="adj2" fmla="val -87636"/>
                          </a:avLst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90D" w:rsidRPr="009C1EFB" w:rsidRDefault="0047790D" w:rsidP="00DF2D4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quotient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8B004" id="Rectangle 69" o:spid="_x0000_s1030" type="#_x0000_t61" style="position:absolute;left:0;text-align:left;margin-left:285.45pt;margin-top:36.1pt;width:90.9pt;height:31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" adj="-2834,-8129" fillcolor="white [3201]" strokecolor="#bfbfbf [2412]" strokeweight="1pt">
                <v:textbox>
                  <w:txbxContent>
                    <w:p w:rsidR="0047790D" w:rsidRPr="009C1EFB" w:rsidRDefault="0047790D" w:rsidP="00DF2D47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quotient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6CCDF1" wp14:editId="68253C8A">
                <wp:simplePos x="0" y="0"/>
                <wp:positionH relativeFrom="column">
                  <wp:posOffset>2346465</wp:posOffset>
                </wp:positionH>
                <wp:positionV relativeFrom="paragraph">
                  <wp:posOffset>458341</wp:posOffset>
                </wp:positionV>
                <wp:extent cx="1154430" cy="402590"/>
                <wp:effectExtent l="0" t="190500" r="26670" b="1651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402590"/>
                        </a:xfrm>
                        <a:prstGeom prst="wedgeRectCallout">
                          <a:avLst>
                            <a:gd name="adj1" fmla="val -4052"/>
                            <a:gd name="adj2" fmla="val -91486"/>
                          </a:avLst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90D" w:rsidRPr="00DF2D47" w:rsidRDefault="0047790D" w:rsidP="00DF2D47">
                            <w:pPr>
                              <w:jc w:val="center"/>
                              <w:rPr>
                                <w:color w:val="C00000"/>
                                <w:sz w:val="32"/>
                              </w:rPr>
                            </w:pPr>
                            <w:r w:rsidRPr="00DF2D47">
                              <w:rPr>
                                <w:color w:val="C00000"/>
                                <w:sz w:val="32"/>
                              </w:rPr>
                              <w:t>diviseur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CCDF1" id="Rectangle 70" o:spid="_x0000_s1031" type="#_x0000_t61" style="position:absolute;left:0;text-align:left;margin-left:184.75pt;margin-top:36.1pt;width:90.9pt;height:31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" adj="9925,-8961" fillcolor="white [3201]" strokecolor="#bfbfbf [2412]" strokeweight="1pt">
                <v:textbox>
                  <w:txbxContent>
                    <w:p w:rsidR="0047790D" w:rsidRPr="00DF2D47" w:rsidRDefault="0047790D" w:rsidP="00DF2D47">
                      <w:pPr>
                        <w:jc w:val="center"/>
                        <w:rPr>
                          <w:color w:val="C00000"/>
                          <w:sz w:val="32"/>
                        </w:rPr>
                      </w:pPr>
                      <w:r w:rsidRPr="00DF2D47">
                        <w:rPr>
                          <w:color w:val="C00000"/>
                          <w:sz w:val="32"/>
                        </w:rPr>
                        <w:t>diviseur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90577E" wp14:editId="7779630C">
                <wp:simplePos x="0" y="0"/>
                <wp:positionH relativeFrom="column">
                  <wp:posOffset>1052356</wp:posOffset>
                </wp:positionH>
                <wp:positionV relativeFrom="paragraph">
                  <wp:posOffset>458341</wp:posOffset>
                </wp:positionV>
                <wp:extent cx="1154430" cy="402590"/>
                <wp:effectExtent l="0" t="266700" r="198120" b="1651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402590"/>
                        </a:xfrm>
                        <a:prstGeom prst="wedgeRectCallout">
                          <a:avLst>
                            <a:gd name="adj1" fmla="val 60389"/>
                            <a:gd name="adj2" fmla="val -106884"/>
                          </a:avLst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90D" w:rsidRPr="00DF2D47" w:rsidRDefault="0047790D" w:rsidP="00DF2D47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DF2D47">
                              <w:rPr>
                                <w:color w:val="000000" w:themeColor="text1"/>
                                <w:sz w:val="32"/>
                              </w:rPr>
                              <w:t>dividende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0577E" id="Rectangle 71" o:spid="_x0000_s1032" type="#_x0000_t61" style="position:absolute;left:0;text-align:left;margin-left:82.85pt;margin-top:36.1pt;width:90.9pt;height:31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" adj="23844,-12287" fillcolor="white [3201]" strokecolor="#bfbfbf [2412]" strokeweight="1pt">
                <v:textbox>
                  <w:txbxContent>
                    <w:p w:rsidR="0047790D" w:rsidRPr="00DF2D47" w:rsidRDefault="0047790D" w:rsidP="00DF2D47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 w:rsidRPr="00DF2D47">
                        <w:rPr>
                          <w:color w:val="000000" w:themeColor="text1"/>
                          <w:sz w:val="32"/>
                        </w:rPr>
                        <w:t>dividende</w:t>
                      </w:r>
                    </w:p>
                  </w:txbxContent>
                </v:textbox>
              </v:shape>
            </w:pict>
          </mc:Fallback>
        </mc:AlternateContent>
      </w:r>
      <w:r w:rsidRPr="00C8798F">
        <w:rPr>
          <w:sz w:val="44"/>
        </w:rPr>
        <w:t xml:space="preserve">72 </w:t>
      </w:r>
      <w:r w:rsidRPr="00C8798F">
        <w:rPr>
          <w:rFonts w:cstheme="minorHAnsi"/>
          <w:sz w:val="44"/>
        </w:rPr>
        <w:sym w:font="Symbol" w:char="F0B8"/>
      </w:r>
      <w:r w:rsidRPr="00C8798F">
        <w:rPr>
          <w:rFonts w:cstheme="minorHAnsi"/>
          <w:sz w:val="44"/>
        </w:rPr>
        <w:t>4 = 18</w:t>
      </w:r>
    </w:p>
    <w:p w:rsidR="00DF2D47" w:rsidRDefault="00DF2D47" w:rsidP="00DF2D47">
      <w:pPr>
        <w:jc w:val="center"/>
        <w:rPr>
          <w:rFonts w:cstheme="minorHAnsi"/>
          <w:sz w:val="44"/>
        </w:rPr>
      </w:pPr>
    </w:p>
    <w:p w:rsidR="00DF2D47" w:rsidRPr="00F52A57" w:rsidRDefault="00DF2D47" w:rsidP="00F62239">
      <w:pPr>
        <w:pStyle w:val="cvtexte"/>
        <w:rPr>
          <w:sz w:val="18"/>
        </w:rPr>
      </w:pPr>
    </w:p>
    <w:p w:rsidR="00DF2D47" w:rsidRDefault="004D2491" w:rsidP="004D2491">
      <w:pPr>
        <w:pStyle w:val="Titre2"/>
      </w:pPr>
      <w:bookmarkStart w:id="111" w:name="_Toc145766096"/>
      <w:r>
        <w:t>Divisible</w:t>
      </w:r>
      <w:bookmarkEnd w:id="111"/>
    </w:p>
    <w:p w:rsidR="004D2491" w:rsidRPr="004D2491" w:rsidRDefault="004D2491" w:rsidP="004D2491">
      <w:pPr>
        <w:pStyle w:val="cvtexte"/>
      </w:pPr>
      <w:r>
        <w:t>U</w:t>
      </w:r>
      <w:r w:rsidRPr="004D2491">
        <w:t>n </w:t>
      </w:r>
      <w:hyperlink r:id="rId364" w:history="1">
        <w:r w:rsidRPr="004D2491">
          <w:rPr>
            <w:rStyle w:val="Lienhypertexte"/>
            <w:color w:val="000000"/>
            <w:u w:val="none"/>
          </w:rPr>
          <w:t>nombre</w:t>
        </w:r>
      </w:hyperlink>
      <w:r w:rsidRPr="004D2491">
        <w:t> est </w:t>
      </w:r>
      <w:hyperlink r:id="rId365" w:history="1">
        <w:r w:rsidRPr="004D2491">
          <w:rPr>
            <w:rStyle w:val="Lienhypertexte"/>
            <w:color w:val="000000"/>
            <w:u w:val="none"/>
          </w:rPr>
          <w:t>divisible</w:t>
        </w:r>
      </w:hyperlink>
      <w:r>
        <w:rPr>
          <w:rStyle w:val="lev"/>
          <w:b w:val="0"/>
          <w:bCs w:val="0"/>
        </w:rPr>
        <w:t xml:space="preserve"> </w:t>
      </w:r>
      <w:r w:rsidRPr="004D2491">
        <w:t>par un autre </w:t>
      </w:r>
      <w:hyperlink r:id="rId366" w:history="1">
        <w:r w:rsidRPr="004D2491">
          <w:rPr>
            <w:rStyle w:val="Lienhypertexte"/>
            <w:color w:val="000000"/>
            <w:u w:val="none"/>
          </w:rPr>
          <w:t>nombre</w:t>
        </w:r>
      </w:hyperlink>
      <w:r>
        <w:t xml:space="preserve"> si le résultat de la </w:t>
      </w:r>
      <w:hyperlink r:id="rId367" w:history="1">
        <w:r w:rsidRPr="004D2491">
          <w:rPr>
            <w:rStyle w:val="Lienhypertexte"/>
            <w:color w:val="000000"/>
            <w:u w:val="none"/>
          </w:rPr>
          <w:t>division</w:t>
        </w:r>
      </w:hyperlink>
      <w:r>
        <w:t xml:space="preserve"> est un </w:t>
      </w:r>
      <w:hyperlink r:id="rId368" w:history="1">
        <w:r w:rsidRPr="004D2491">
          <w:rPr>
            <w:rStyle w:val="Lienhypertexte"/>
            <w:color w:val="000000"/>
            <w:u w:val="none"/>
          </w:rPr>
          <w:t>nombre</w:t>
        </w:r>
      </w:hyperlink>
      <w:r>
        <w:t xml:space="preserve"> </w:t>
      </w:r>
      <w:hyperlink r:id="rId369" w:history="1">
        <w:r w:rsidRPr="004D2491">
          <w:rPr>
            <w:rStyle w:val="Lienhypertexte"/>
            <w:color w:val="000000"/>
            <w:u w:val="none"/>
          </w:rPr>
          <w:t>entier</w:t>
        </w:r>
      </w:hyperlink>
      <w:r>
        <w:t xml:space="preserve"> </w:t>
      </w:r>
      <w:r w:rsidRPr="004D2491">
        <w:t>(sans virgule).</w:t>
      </w:r>
    </w:p>
    <w:p w:rsidR="00A64199" w:rsidRDefault="004D2491" w:rsidP="00F52A57">
      <w:pPr>
        <w:pStyle w:val="cvtexte"/>
      </w:pPr>
      <w:r w:rsidRPr="003F1B57">
        <w:rPr>
          <w:i/>
        </w:rPr>
        <w:t>Exemple</w:t>
      </w:r>
      <w:r w:rsidRPr="004D2491">
        <w:t xml:space="preserve"> : </w:t>
      </w:r>
      <w:r w:rsidRPr="003F1B57">
        <w:rPr>
          <w:b/>
          <w:color w:val="C00000"/>
        </w:rPr>
        <w:t>27</w:t>
      </w:r>
      <w:r w:rsidRPr="004D2491">
        <w:t xml:space="preserve"> est </w:t>
      </w:r>
      <w:hyperlink r:id="rId370" w:history="1">
        <w:r w:rsidRPr="004D2491">
          <w:rPr>
            <w:rStyle w:val="Lienhypertexte"/>
            <w:color w:val="000000"/>
            <w:u w:val="none"/>
          </w:rPr>
          <w:t>divisible</w:t>
        </w:r>
      </w:hyperlink>
      <w:r>
        <w:t xml:space="preserve"> par 3 car </w:t>
      </w:r>
      <w:r w:rsidRPr="003F1B57">
        <w:rPr>
          <w:b/>
          <w:color w:val="C00000"/>
        </w:rPr>
        <w:t>27</w:t>
      </w:r>
      <w:r>
        <w:t> </w:t>
      </w:r>
      <w:r w:rsidRPr="004D2491">
        <w:rPr>
          <w:rStyle w:val="lev"/>
          <w:bCs w:val="0"/>
          <w:sz w:val="28"/>
        </w:rPr>
        <w:sym w:font="Symbol" w:char="F0B8"/>
      </w:r>
      <w:r w:rsidRPr="004D2491">
        <w:rPr>
          <w:sz w:val="28"/>
        </w:rPr>
        <w:t xml:space="preserve"> </w:t>
      </w:r>
      <w:r w:rsidRPr="004D2491">
        <w:t>3  =  9</w:t>
      </w:r>
    </w:p>
    <w:p w:rsidR="008A5A5F" w:rsidRDefault="008A5A5F">
      <w:pPr>
        <w:rPr>
          <w:rFonts w:ascii="Calibri" w:eastAsia="Times New Roman" w:hAnsi="Calibri" w:cs="Calibri"/>
          <w:color w:val="000000"/>
          <w:sz w:val="24"/>
          <w:szCs w:val="18"/>
          <w:lang w:eastAsia="fr-FR"/>
        </w:rPr>
      </w:pPr>
      <w:r>
        <w:br w:type="page"/>
      </w:r>
    </w:p>
    <w:p w:rsidR="004D2491" w:rsidRDefault="004D2491" w:rsidP="004D2491">
      <w:pPr>
        <w:pStyle w:val="Titre2"/>
      </w:pPr>
      <w:bookmarkStart w:id="112" w:name="_Toc145766097"/>
      <w:r>
        <w:t>Division</w:t>
      </w:r>
      <w:bookmarkEnd w:id="112"/>
    </w:p>
    <w:p w:rsidR="004D2491" w:rsidRDefault="004D2491" w:rsidP="004D2491">
      <w:pPr>
        <w:pStyle w:val="Titre3"/>
      </w:pPr>
      <w:bookmarkStart w:id="113" w:name="_Toc145766098"/>
      <w:r>
        <w:t>Division de nombres entiers</w:t>
      </w:r>
      <w:bookmarkEnd w:id="113"/>
    </w:p>
    <w:p w:rsidR="004D2491" w:rsidRPr="004D2491" w:rsidRDefault="004D2491" w:rsidP="004D2491">
      <w:pPr>
        <w:pStyle w:val="cvtexte"/>
      </w:pPr>
      <w:r w:rsidRPr="004D2491">
        <w:t>La </w:t>
      </w:r>
      <w:hyperlink r:id="rId371" w:history="1">
        <w:r w:rsidRPr="00B232B8">
          <w:rPr>
            <w:rStyle w:val="Lienhypertexte"/>
            <w:color w:val="000000"/>
            <w:u w:val="none"/>
          </w:rPr>
          <w:t>division</w:t>
        </w:r>
      </w:hyperlink>
      <w:r w:rsidRPr="004D2491">
        <w:rPr>
          <w:rStyle w:val="lev"/>
          <w:b w:val="0"/>
          <w:bCs w:val="0"/>
        </w:rPr>
        <w:t> </w:t>
      </w:r>
      <w:r w:rsidRPr="004D2491">
        <w:t>est l’opération qui permet de calculer la valeur exacte ou une valeur décimale d’un </w:t>
      </w:r>
      <w:hyperlink r:id="rId372" w:history="1">
        <w:r w:rsidRPr="004D2491">
          <w:rPr>
            <w:rStyle w:val="Lienhypertexte"/>
            <w:color w:val="000000"/>
            <w:u w:val="none"/>
          </w:rPr>
          <w:t>quotient</w:t>
        </w:r>
      </w:hyperlink>
      <w:r w:rsidRPr="004D2491">
        <w:t>.</w:t>
      </w:r>
    </w:p>
    <w:p w:rsidR="004D2491" w:rsidRPr="004D2491" w:rsidRDefault="004D2491" w:rsidP="004D2491">
      <w:pPr>
        <w:pStyle w:val="cvtexte"/>
      </w:pPr>
      <w:r w:rsidRPr="004D2491">
        <w:t>Le </w:t>
      </w:r>
      <w:hyperlink r:id="rId373" w:history="1">
        <w:r w:rsidRPr="004D2491">
          <w:rPr>
            <w:rStyle w:val="Lienhypertexte"/>
            <w:color w:val="000000"/>
            <w:u w:val="none"/>
          </w:rPr>
          <w:t>symbole</w:t>
        </w:r>
      </w:hyperlink>
      <w:r w:rsidRPr="004D2491">
        <w:t> de la </w:t>
      </w:r>
      <w:hyperlink r:id="rId374" w:history="1">
        <w:r w:rsidRPr="004D2491">
          <w:rPr>
            <w:rStyle w:val="Lienhypertexte"/>
            <w:color w:val="000000"/>
            <w:u w:val="none"/>
          </w:rPr>
          <w:t>division</w:t>
        </w:r>
      </w:hyperlink>
      <w:r w:rsidRPr="004D2491">
        <w:t> (l’</w:t>
      </w:r>
      <w:hyperlink r:id="rId375" w:history="1">
        <w:r w:rsidRPr="004D2491">
          <w:rPr>
            <w:rStyle w:val="Lienhypertexte"/>
            <w:color w:val="000000"/>
            <w:u w:val="none"/>
          </w:rPr>
          <w:t>opérateur</w:t>
        </w:r>
      </w:hyperlink>
      <w:r w:rsidRPr="004D2491">
        <w:t>) est « </w:t>
      </w:r>
      <w:r w:rsidRPr="004D2491">
        <w:rPr>
          <w:rStyle w:val="lev"/>
          <w:bCs w:val="0"/>
          <w:color w:val="C00000"/>
          <w:sz w:val="28"/>
        </w:rPr>
        <w:t>:</w:t>
      </w:r>
      <w:r w:rsidRPr="004D2491">
        <w:rPr>
          <w:color w:val="C00000"/>
          <w:sz w:val="28"/>
        </w:rPr>
        <w:t> </w:t>
      </w:r>
      <w:r w:rsidRPr="004D2491">
        <w:t>» ou « </w:t>
      </w:r>
      <w:r w:rsidRPr="004D2491">
        <w:rPr>
          <w:rStyle w:val="lev"/>
          <w:b w:val="0"/>
          <w:bCs w:val="0"/>
          <w:color w:val="C00000"/>
        </w:rPr>
        <w:t>/</w:t>
      </w:r>
      <w:r w:rsidRPr="004D2491">
        <w:rPr>
          <w:color w:val="C00000"/>
        </w:rPr>
        <w:t> </w:t>
      </w:r>
      <w:r w:rsidRPr="004D2491">
        <w:t>« </w:t>
      </w:r>
      <w:r>
        <w:t xml:space="preserve"> ou « </w:t>
      </w:r>
      <w:r w:rsidRPr="004D2491">
        <w:rPr>
          <w:b/>
          <w:color w:val="C00000"/>
          <w:sz w:val="28"/>
        </w:rPr>
        <w:sym w:font="Symbol" w:char="F0B8"/>
      </w:r>
      <w:r>
        <w:t> »</w:t>
      </w:r>
    </w:p>
    <w:p w:rsidR="004D2491" w:rsidRDefault="004D2491" w:rsidP="004D2491">
      <w:pPr>
        <w:pStyle w:val="cvtexte"/>
      </w:pPr>
      <w:r w:rsidRPr="004D2491">
        <w:t xml:space="preserve">Dans l’exemple </w:t>
      </w:r>
      <w:r>
        <w:t xml:space="preserve">ci-dessous, </w:t>
      </w:r>
    </w:p>
    <w:p w:rsidR="004D2491" w:rsidRPr="004D2491" w:rsidRDefault="004D2491" w:rsidP="000C5E07">
      <w:pPr>
        <w:pStyle w:val="cvtexte"/>
        <w:numPr>
          <w:ilvl w:val="0"/>
          <w:numId w:val="15"/>
        </w:numPr>
      </w:pPr>
      <w:r w:rsidRPr="004D2491">
        <w:rPr>
          <w:rStyle w:val="lev"/>
          <w:b w:val="0"/>
          <w:bCs w:val="0"/>
          <w:color w:val="C00000"/>
          <w:sz w:val="28"/>
        </w:rPr>
        <w:t>72</w:t>
      </w:r>
      <w:r w:rsidRPr="004D2491">
        <w:t> est le </w:t>
      </w:r>
      <w:hyperlink r:id="rId376" w:history="1">
        <w:r w:rsidRPr="004D2491">
          <w:rPr>
            <w:rStyle w:val="Lienhypertexte"/>
            <w:color w:val="000000"/>
            <w:u w:val="none"/>
          </w:rPr>
          <w:t>dividende</w:t>
        </w:r>
      </w:hyperlink>
      <w:r w:rsidRPr="004D2491">
        <w:rPr>
          <w:rStyle w:val="lev"/>
          <w:b w:val="0"/>
          <w:bCs w:val="0"/>
        </w:rPr>
        <w:t> </w:t>
      </w:r>
      <w:r w:rsidRPr="004D2491">
        <w:t>(le </w:t>
      </w:r>
      <w:hyperlink r:id="rId377" w:history="1">
        <w:r w:rsidRPr="004D2491">
          <w:rPr>
            <w:rStyle w:val="Lienhypertexte"/>
            <w:color w:val="000000"/>
            <w:u w:val="none"/>
          </w:rPr>
          <w:t>nombre</w:t>
        </w:r>
      </w:hyperlink>
      <w:r w:rsidRPr="004D2491">
        <w:t> à diviser)</w:t>
      </w:r>
    </w:p>
    <w:p w:rsidR="004D2491" w:rsidRPr="004D2491" w:rsidRDefault="004D2491" w:rsidP="000C5E07">
      <w:pPr>
        <w:pStyle w:val="cvtexte"/>
        <w:numPr>
          <w:ilvl w:val="0"/>
          <w:numId w:val="15"/>
        </w:numPr>
      </w:pPr>
      <w:r w:rsidRPr="004D2491">
        <w:rPr>
          <w:rStyle w:val="lev"/>
          <w:b w:val="0"/>
          <w:bCs w:val="0"/>
          <w:color w:val="C00000"/>
          <w:sz w:val="28"/>
        </w:rPr>
        <w:t>4</w:t>
      </w:r>
      <w:r w:rsidRPr="004D2491">
        <w:rPr>
          <w:color w:val="C00000"/>
          <w:sz w:val="28"/>
        </w:rPr>
        <w:t> </w:t>
      </w:r>
      <w:r w:rsidRPr="004D2491">
        <w:t>est le </w:t>
      </w:r>
      <w:hyperlink r:id="rId378" w:history="1">
        <w:r w:rsidRPr="004D2491">
          <w:rPr>
            <w:rStyle w:val="Lienhypertexte"/>
            <w:color w:val="000000"/>
            <w:u w:val="none"/>
          </w:rPr>
          <w:t>diviseur</w:t>
        </w:r>
      </w:hyperlink>
    </w:p>
    <w:p w:rsidR="004D2491" w:rsidRPr="004D2491" w:rsidRDefault="004D2491" w:rsidP="000C5E07">
      <w:pPr>
        <w:pStyle w:val="cvtexte"/>
        <w:numPr>
          <w:ilvl w:val="0"/>
          <w:numId w:val="15"/>
        </w:numPr>
      </w:pPr>
      <w:r w:rsidRPr="004D2491">
        <w:rPr>
          <w:rStyle w:val="lev"/>
          <w:b w:val="0"/>
          <w:bCs w:val="0"/>
          <w:color w:val="C00000"/>
          <w:sz w:val="28"/>
        </w:rPr>
        <w:t>18</w:t>
      </w:r>
      <w:r w:rsidRPr="004D2491">
        <w:rPr>
          <w:color w:val="C00000"/>
          <w:sz w:val="28"/>
        </w:rPr>
        <w:t> </w:t>
      </w:r>
      <w:r w:rsidRPr="004D2491">
        <w:t>est le </w:t>
      </w:r>
      <w:hyperlink r:id="rId379" w:history="1">
        <w:r w:rsidRPr="004D2491">
          <w:rPr>
            <w:rStyle w:val="Lienhypertexte"/>
            <w:color w:val="000000"/>
            <w:u w:val="none"/>
          </w:rPr>
          <w:t>quotient</w:t>
        </w:r>
      </w:hyperlink>
      <w:r w:rsidRPr="004D2491">
        <w:rPr>
          <w:rStyle w:val="lev"/>
          <w:b w:val="0"/>
          <w:bCs w:val="0"/>
        </w:rPr>
        <w:t> </w:t>
      </w:r>
      <w:r w:rsidRPr="004D2491">
        <w:t>(le résultat de l’opération)</w:t>
      </w:r>
    </w:p>
    <w:p w:rsidR="004D2491" w:rsidRPr="00B232B8" w:rsidRDefault="00B232B8" w:rsidP="000C5E07">
      <w:pPr>
        <w:pStyle w:val="cvtexte"/>
        <w:numPr>
          <w:ilvl w:val="0"/>
          <w:numId w:val="15"/>
        </w:numPr>
        <w:rPr>
          <w:sz w:val="32"/>
          <w:szCs w:val="32"/>
        </w:rPr>
      </w:pPr>
      <w:r w:rsidRPr="004D2491">
        <w:rPr>
          <w:b/>
          <w:color w:val="C00000"/>
          <w:sz w:val="28"/>
        </w:rPr>
        <w:sym w:font="Symbol" w:char="F0B8"/>
      </w:r>
      <w:r w:rsidR="004D2491" w:rsidRPr="004D2491">
        <w:rPr>
          <w:color w:val="C00000"/>
          <w:sz w:val="28"/>
        </w:rPr>
        <w:t> </w:t>
      </w:r>
      <w:r w:rsidR="004D2491" w:rsidRPr="004D2491">
        <w:t>est </w:t>
      </w:r>
      <w:r w:rsidR="004D2491" w:rsidRPr="004D2491">
        <w:rPr>
          <w:rStyle w:val="lev"/>
          <w:b w:val="0"/>
          <w:bCs w:val="0"/>
        </w:rPr>
        <w:t>l’</w:t>
      </w:r>
      <w:hyperlink r:id="rId380" w:history="1">
        <w:r w:rsidR="004D2491" w:rsidRPr="004D2491">
          <w:rPr>
            <w:rStyle w:val="Lienhypertexte"/>
            <w:color w:val="000000"/>
            <w:u w:val="none"/>
          </w:rPr>
          <w:t>opérateur</w:t>
        </w:r>
      </w:hyperlink>
    </w:p>
    <w:p w:rsidR="004D2491" w:rsidRDefault="004D2491" w:rsidP="004D2491">
      <w:pPr>
        <w:jc w:val="center"/>
        <w:rPr>
          <w:rFonts w:cstheme="minorHAnsi"/>
          <w:sz w:val="44"/>
        </w:rPr>
      </w:pPr>
      <w:r>
        <w:rPr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D9C151" wp14:editId="6ADA00F0">
                <wp:simplePos x="0" y="0"/>
                <wp:positionH relativeFrom="column">
                  <wp:posOffset>3625075</wp:posOffset>
                </wp:positionH>
                <wp:positionV relativeFrom="paragraph">
                  <wp:posOffset>458341</wp:posOffset>
                </wp:positionV>
                <wp:extent cx="1154430" cy="402590"/>
                <wp:effectExtent l="190500" t="171450" r="26670" b="1651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402590"/>
                        </a:xfrm>
                        <a:prstGeom prst="wedgeRectCallout">
                          <a:avLst>
                            <a:gd name="adj1" fmla="val -63122"/>
                            <a:gd name="adj2" fmla="val -87636"/>
                          </a:avLst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90D" w:rsidRPr="009C1EFB" w:rsidRDefault="0047790D" w:rsidP="004D2491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quotient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9C151" id="Rectangle 74" o:spid="_x0000_s1033" type="#_x0000_t61" style="position:absolute;left:0;text-align:left;margin-left:285.45pt;margin-top:36.1pt;width:90.9pt;height:31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" adj="-2834,-8129" fillcolor="white [3201]" strokecolor="#bfbfbf [2412]" strokeweight="1pt">
                <v:textbox>
                  <w:txbxContent>
                    <w:p w:rsidR="0047790D" w:rsidRPr="009C1EFB" w:rsidRDefault="0047790D" w:rsidP="004D2491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quotient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62E016" wp14:editId="143B9139">
                <wp:simplePos x="0" y="0"/>
                <wp:positionH relativeFrom="column">
                  <wp:posOffset>2346465</wp:posOffset>
                </wp:positionH>
                <wp:positionV relativeFrom="paragraph">
                  <wp:posOffset>458341</wp:posOffset>
                </wp:positionV>
                <wp:extent cx="1154430" cy="402590"/>
                <wp:effectExtent l="0" t="190500" r="26670" b="1651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402590"/>
                        </a:xfrm>
                        <a:prstGeom prst="wedgeRectCallout">
                          <a:avLst>
                            <a:gd name="adj1" fmla="val -4052"/>
                            <a:gd name="adj2" fmla="val -91486"/>
                          </a:avLst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90D" w:rsidRPr="009C1EFB" w:rsidRDefault="0047790D" w:rsidP="004D2491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9C1EFB">
                              <w:rPr>
                                <w:sz w:val="32"/>
                              </w:rPr>
                              <w:t>div</w:t>
                            </w:r>
                            <w:r>
                              <w:rPr>
                                <w:sz w:val="32"/>
                              </w:rPr>
                              <w:t>iseur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2E016" id="Rectangle 75" o:spid="_x0000_s1034" type="#_x0000_t61" style="position:absolute;left:0;text-align:left;margin-left:184.75pt;margin-top:36.1pt;width:90.9pt;height:31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" adj="9925,-8961" fillcolor="white [3201]" strokecolor="#bfbfbf [2412]" strokeweight="1pt">
                <v:textbox>
                  <w:txbxContent>
                    <w:p w:rsidR="0047790D" w:rsidRPr="009C1EFB" w:rsidRDefault="0047790D" w:rsidP="004D2491">
                      <w:pPr>
                        <w:jc w:val="center"/>
                        <w:rPr>
                          <w:sz w:val="32"/>
                        </w:rPr>
                      </w:pPr>
                      <w:r w:rsidRPr="009C1EFB">
                        <w:rPr>
                          <w:sz w:val="32"/>
                        </w:rPr>
                        <w:t>div</w:t>
                      </w:r>
                      <w:r>
                        <w:rPr>
                          <w:sz w:val="32"/>
                        </w:rPr>
                        <w:t>iseur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3EFA65" wp14:editId="2718C17F">
                <wp:simplePos x="0" y="0"/>
                <wp:positionH relativeFrom="column">
                  <wp:posOffset>1052356</wp:posOffset>
                </wp:positionH>
                <wp:positionV relativeFrom="paragraph">
                  <wp:posOffset>458341</wp:posOffset>
                </wp:positionV>
                <wp:extent cx="1154430" cy="402590"/>
                <wp:effectExtent l="0" t="266700" r="198120" b="1651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402590"/>
                        </a:xfrm>
                        <a:prstGeom prst="wedgeRectCallout">
                          <a:avLst>
                            <a:gd name="adj1" fmla="val 60389"/>
                            <a:gd name="adj2" fmla="val -106884"/>
                          </a:avLst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90D" w:rsidRPr="004D2491" w:rsidRDefault="0047790D" w:rsidP="004D249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4D2491">
                              <w:rPr>
                                <w:color w:val="000000" w:themeColor="text1"/>
                                <w:sz w:val="32"/>
                              </w:rPr>
                              <w:t>dividende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EFA65" id="Rectangle 76" o:spid="_x0000_s1035" type="#_x0000_t61" style="position:absolute;left:0;text-align:left;margin-left:82.85pt;margin-top:36.1pt;width:90.9pt;height:31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" adj="23844,-12287" fillcolor="white [3201]" strokecolor="#bfbfbf [2412]" strokeweight="1pt">
                <v:textbox>
                  <w:txbxContent>
                    <w:p w:rsidR="0047790D" w:rsidRPr="004D2491" w:rsidRDefault="0047790D" w:rsidP="004D2491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 w:rsidRPr="004D2491">
                        <w:rPr>
                          <w:color w:val="000000" w:themeColor="text1"/>
                          <w:sz w:val="32"/>
                        </w:rPr>
                        <w:t>dividende</w:t>
                      </w:r>
                    </w:p>
                  </w:txbxContent>
                </v:textbox>
              </v:shape>
            </w:pict>
          </mc:Fallback>
        </mc:AlternateContent>
      </w:r>
      <w:r w:rsidRPr="00C8798F">
        <w:rPr>
          <w:sz w:val="44"/>
        </w:rPr>
        <w:t xml:space="preserve">72 </w:t>
      </w:r>
      <w:r w:rsidRPr="00C8798F">
        <w:rPr>
          <w:rFonts w:cstheme="minorHAnsi"/>
          <w:sz w:val="44"/>
        </w:rPr>
        <w:sym w:font="Symbol" w:char="F0B8"/>
      </w:r>
      <w:r w:rsidRPr="00C8798F">
        <w:rPr>
          <w:rFonts w:cstheme="minorHAnsi"/>
          <w:sz w:val="44"/>
        </w:rPr>
        <w:t>4 = 18</w:t>
      </w:r>
    </w:p>
    <w:p w:rsidR="004D2491" w:rsidRPr="004D2491" w:rsidRDefault="004D2491" w:rsidP="004D2491">
      <w:pPr>
        <w:jc w:val="center"/>
      </w:pPr>
    </w:p>
    <w:p w:rsidR="00EE647B" w:rsidRDefault="00EE647B"/>
    <w:p w:rsidR="008A5A5F" w:rsidRDefault="008A5A5F" w:rsidP="008A5A5F">
      <w:pPr>
        <w:pStyle w:val="cvtexte"/>
      </w:pPr>
    </w:p>
    <w:p w:rsidR="004D2491" w:rsidRDefault="00F224A7" w:rsidP="00F224A7">
      <w:pPr>
        <w:pStyle w:val="Titre2"/>
      </w:pPr>
      <w:bookmarkStart w:id="114" w:name="_Toc145766099"/>
      <w:r>
        <w:t>Dixième</w:t>
      </w:r>
      <w:bookmarkEnd w:id="114"/>
    </w:p>
    <w:p w:rsidR="00F224A7" w:rsidRDefault="00F224A7" w:rsidP="00F224A7">
      <w:pPr>
        <w:pStyle w:val="cvtexte"/>
      </w:pPr>
      <w:r w:rsidRPr="00F224A7">
        <w:t>1 </w:t>
      </w:r>
      <w:hyperlink r:id="rId381" w:history="1">
        <w:r w:rsidRPr="00F224A7">
          <w:rPr>
            <w:rStyle w:val="Lienhypertexte"/>
            <w:b/>
            <w:color w:val="000000"/>
            <w:u w:val="none"/>
          </w:rPr>
          <w:t>dixième</w:t>
        </w:r>
      </w:hyperlink>
      <w:r w:rsidRPr="00F224A7">
        <w:rPr>
          <w:rStyle w:val="lev"/>
          <w:b w:val="0"/>
          <w:bCs w:val="0"/>
        </w:rPr>
        <w:t> </w:t>
      </w:r>
      <w:r w:rsidRPr="00F224A7">
        <w:t>c’est 1 </w:t>
      </w:r>
      <w:hyperlink r:id="rId382" w:history="1">
        <w:r w:rsidRPr="00F224A7">
          <w:rPr>
            <w:rStyle w:val="Lienhypertexte"/>
            <w:color w:val="000000"/>
            <w:u w:val="none"/>
          </w:rPr>
          <w:t>unité</w:t>
        </w:r>
      </w:hyperlink>
      <w:r w:rsidRPr="00F224A7">
        <w:t xml:space="preserve"> partagée en </w:t>
      </w:r>
      <w:r w:rsidRPr="00F224A7">
        <w:rPr>
          <w:color w:val="C00000"/>
        </w:rPr>
        <w:t>10 parties égales</w:t>
      </w:r>
      <w:r w:rsidRPr="00F224A7">
        <w:t>.</w:t>
      </w:r>
    </w:p>
    <w:p w:rsidR="00F224A7" w:rsidRPr="00F224A7" w:rsidRDefault="00F224A7" w:rsidP="00F224A7">
      <w:pPr>
        <w:pStyle w:val="cvtexte"/>
      </w:pPr>
      <w:r w:rsidRPr="00F224A7">
        <w:rPr>
          <w:rStyle w:val="mord"/>
          <w:color w:val="C00000"/>
        </w:rPr>
        <w:t>1</w:t>
      </w:r>
      <w:r w:rsidRPr="00F224A7">
        <w:rPr>
          <w:rStyle w:val="mspace"/>
          <w:color w:val="C00000"/>
        </w:rPr>
        <w:t> </w:t>
      </w:r>
      <w:r w:rsidRPr="00F224A7">
        <w:rPr>
          <w:rStyle w:val="mord"/>
        </w:rPr>
        <w:t>dixième</w:t>
      </w:r>
      <w:r>
        <w:rPr>
          <w:rStyle w:val="mord"/>
        </w:rPr>
        <w:t xml:space="preserve"> </w:t>
      </w:r>
      <w:r w:rsidRPr="00F224A7">
        <w:rPr>
          <w:rStyle w:val="mrel"/>
        </w:rPr>
        <w:t>=</w:t>
      </w:r>
      <w:r w:rsidRPr="00F224A7">
        <w:rPr>
          <w:rStyle w:val="mspace"/>
        </w:rPr>
        <w:t> </w:t>
      </w:r>
      <w:r w:rsidRPr="00F224A7">
        <w:rPr>
          <w:rStyle w:val="mord"/>
        </w:rPr>
        <w:t>1</w:t>
      </w:r>
      <w:r>
        <w:rPr>
          <w:rStyle w:val="mord"/>
        </w:rPr>
        <w:t xml:space="preserve"> / 10 = </w:t>
      </w:r>
      <w:r w:rsidRPr="00F224A7">
        <w:rPr>
          <w:rStyle w:val="mord"/>
        </w:rPr>
        <w:t>0</w:t>
      </w:r>
      <w:r>
        <w:rPr>
          <w:rStyle w:val="mord"/>
        </w:rPr>
        <w:t>,</w:t>
      </w:r>
      <w:r w:rsidRPr="00F224A7">
        <w:rPr>
          <w:rStyle w:val="mord"/>
        </w:rPr>
        <w:t>1</w:t>
      </w:r>
      <w:r w:rsidRPr="00F224A7">
        <w:rPr>
          <w:rStyle w:val="mspace"/>
        </w:rPr>
        <w:t> </w:t>
      </w:r>
      <w:r>
        <w:rPr>
          <w:rStyle w:val="vlist-s"/>
        </w:rPr>
        <w:t xml:space="preserve"> ou </w:t>
      </w:r>
      <w:r w:rsidRPr="00F224A7">
        <w:rPr>
          <w:rStyle w:val="mord"/>
          <w:color w:val="C00000"/>
        </w:rPr>
        <w:t>1</w:t>
      </w:r>
      <w:r w:rsidRPr="00F224A7">
        <w:rPr>
          <w:rStyle w:val="mspace"/>
          <w:color w:val="C00000"/>
        </w:rPr>
        <w:t> </w:t>
      </w:r>
      <w:r w:rsidRPr="00F224A7">
        <w:rPr>
          <w:rStyle w:val="mord"/>
        </w:rPr>
        <w:t>dixième</w:t>
      </w:r>
      <w:r>
        <w:rPr>
          <w:rStyle w:val="mord"/>
        </w:rPr>
        <w:t xml:space="preserve"> </w:t>
      </w:r>
      <w:r w:rsidRPr="00F224A7">
        <w:rPr>
          <w:rStyle w:val="mrel"/>
        </w:rPr>
        <w:t>=</w:t>
      </w:r>
      <w:r w:rsidRPr="00F224A7">
        <w:rPr>
          <w:rStyle w:val="mspace"/>
        </w:rPr>
        <w:t> </w:t>
      </w:r>
      <m:oMath>
        <m:f>
          <m:fPr>
            <m:ctrlPr>
              <w:rPr>
                <w:rStyle w:val="mspace"/>
                <w:rFonts w:ascii="Cambria Math" w:hAnsi="Cambria Math"/>
                <w:i/>
                <w:sz w:val="36"/>
              </w:rPr>
            </m:ctrlPr>
          </m:fPr>
          <m:num>
            <m:r>
              <w:rPr>
                <w:rStyle w:val="mspace"/>
                <w:rFonts w:ascii="Cambria Math" w:hAnsi="Cambria Math"/>
                <w:sz w:val="36"/>
              </w:rPr>
              <m:t>1</m:t>
            </m:r>
          </m:num>
          <m:den>
            <m:r>
              <w:rPr>
                <w:rStyle w:val="mspace"/>
                <w:rFonts w:ascii="Cambria Math" w:hAnsi="Cambria Math"/>
                <w:sz w:val="36"/>
              </w:rPr>
              <m:t>10</m:t>
            </m:r>
          </m:den>
        </m:f>
      </m:oMath>
      <w:r>
        <w:rPr>
          <w:rStyle w:val="mspace"/>
        </w:rPr>
        <w:t xml:space="preserve"> </w:t>
      </w:r>
      <w:r>
        <w:rPr>
          <w:rStyle w:val="mord"/>
        </w:rPr>
        <w:t xml:space="preserve">= </w:t>
      </w:r>
      <w:r w:rsidRPr="00F224A7">
        <w:rPr>
          <w:rStyle w:val="mord"/>
        </w:rPr>
        <w:t>0</w:t>
      </w:r>
      <w:r>
        <w:rPr>
          <w:rStyle w:val="mord"/>
        </w:rPr>
        <w:t>,</w:t>
      </w:r>
      <w:r w:rsidRPr="00F224A7">
        <w:rPr>
          <w:rStyle w:val="mord"/>
        </w:rPr>
        <w:t>1</w:t>
      </w:r>
      <w:r w:rsidRPr="00F224A7">
        <w:rPr>
          <w:rStyle w:val="mspace"/>
        </w:rPr>
        <w:t> </w:t>
      </w:r>
    </w:p>
    <w:p w:rsidR="00F224A7" w:rsidRPr="00F224A7" w:rsidRDefault="00F224A7" w:rsidP="00F224A7">
      <w:pPr>
        <w:pStyle w:val="cvtexte"/>
      </w:pPr>
      <w:r w:rsidRPr="00F224A7">
        <w:rPr>
          <w:noProof/>
        </w:rPr>
        <w:drawing>
          <wp:inline distT="0" distB="0" distL="0" distR="0" wp14:anchorId="7BC3DF94" wp14:editId="246524AF">
            <wp:extent cx="5760000" cy="603968"/>
            <wp:effectExtent l="0" t="0" r="0" b="5715"/>
            <wp:docPr id="77" name="Image 77" descr="dixiè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dixième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0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4A7" w:rsidRPr="00F224A7" w:rsidRDefault="00F224A7" w:rsidP="00F224A7">
      <w:pPr>
        <w:pStyle w:val="cvtexte"/>
      </w:pPr>
      <w:r w:rsidRPr="00F224A7">
        <w:t>La </w:t>
      </w:r>
      <w:hyperlink r:id="rId384" w:history="1">
        <w:r w:rsidRPr="00F224A7">
          <w:rPr>
            <w:rStyle w:val="Lienhypertexte"/>
            <w:color w:val="000000"/>
            <w:u w:val="none"/>
          </w:rPr>
          <w:t>droite</w:t>
        </w:r>
      </w:hyperlink>
      <w:r>
        <w:t xml:space="preserve"> ci-dessus </w:t>
      </w:r>
      <w:r w:rsidRPr="00F224A7">
        <w:t>est partagée en 10 parties égales. Chaque </w:t>
      </w:r>
      <w:hyperlink r:id="rId385" w:history="1">
        <w:r w:rsidRPr="00F224A7">
          <w:rPr>
            <w:rStyle w:val="Lienhypertexte"/>
            <w:color w:val="000000"/>
            <w:u w:val="none"/>
          </w:rPr>
          <w:t>graduation</w:t>
        </w:r>
      </w:hyperlink>
      <w:r w:rsidRPr="00F224A7">
        <w:t> représente 1 </w:t>
      </w:r>
      <w:hyperlink r:id="rId386" w:history="1">
        <w:r w:rsidRPr="00F224A7">
          <w:rPr>
            <w:rStyle w:val="Lienhypertexte"/>
            <w:color w:val="000000"/>
            <w:u w:val="none"/>
          </w:rPr>
          <w:t>dixième</w:t>
        </w:r>
      </w:hyperlink>
      <w:r w:rsidRPr="00F224A7">
        <w:t>.</w:t>
      </w:r>
    </w:p>
    <w:p w:rsidR="00F224A7" w:rsidRPr="00F224A7" w:rsidRDefault="00F224A7" w:rsidP="00F224A7">
      <w:pPr>
        <w:pStyle w:val="cvtexte"/>
        <w:rPr>
          <w:color w:val="C00000"/>
        </w:rPr>
      </w:pPr>
      <w:r w:rsidRPr="00F224A7">
        <w:rPr>
          <w:color w:val="C00000"/>
        </w:rPr>
        <w:t>1 </w:t>
      </w:r>
      <w:hyperlink r:id="rId387" w:history="1">
        <w:r w:rsidRPr="00F224A7">
          <w:rPr>
            <w:rStyle w:val="Lienhypertexte"/>
            <w:color w:val="C00000"/>
            <w:u w:val="none"/>
          </w:rPr>
          <w:t>unité</w:t>
        </w:r>
      </w:hyperlink>
      <w:r w:rsidRPr="00F224A7">
        <w:rPr>
          <w:color w:val="C00000"/>
        </w:rPr>
        <w:t> = 10 </w:t>
      </w:r>
      <w:r w:rsidRPr="00F224A7">
        <w:rPr>
          <w:rStyle w:val="lev"/>
          <w:b w:val="0"/>
          <w:bCs w:val="0"/>
          <w:color w:val="C00000"/>
        </w:rPr>
        <w:t>dixièmes</w:t>
      </w:r>
    </w:p>
    <w:p w:rsidR="00F224A7" w:rsidRDefault="00F224A7" w:rsidP="00F62239">
      <w:pPr>
        <w:pStyle w:val="cvtexte"/>
      </w:pPr>
    </w:p>
    <w:p w:rsidR="00C407BB" w:rsidRDefault="00C407BB" w:rsidP="00C407BB">
      <w:pPr>
        <w:pStyle w:val="Titre2"/>
      </w:pPr>
      <w:bookmarkStart w:id="115" w:name="_Toc145766100"/>
      <w:r>
        <w:t>Dizaine</w:t>
      </w:r>
      <w:bookmarkEnd w:id="115"/>
    </w:p>
    <w:p w:rsidR="00C407BB" w:rsidRDefault="00C407BB" w:rsidP="00C407BB">
      <w:r>
        <w:rPr>
          <w:noProof/>
          <w:lang w:eastAsia="fr-FR"/>
        </w:rPr>
        <w:drawing>
          <wp:inline distT="0" distB="0" distL="0" distR="0" wp14:anchorId="573D010D" wp14:editId="5A5E2165">
            <wp:extent cx="1968198" cy="216976"/>
            <wp:effectExtent l="0" t="0" r="0" b="0"/>
            <wp:docPr id="78" name="Image 78" descr="une diz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une dizaine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23" cy="22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7BB" w:rsidRPr="00C407BB" w:rsidRDefault="00C407BB" w:rsidP="00C407BB">
      <w:pPr>
        <w:pStyle w:val="cvtexte"/>
      </w:pPr>
      <w:r w:rsidRPr="00C407BB">
        <w:t>1 </w:t>
      </w:r>
      <w:hyperlink r:id="rId389" w:history="1">
        <w:r w:rsidRPr="00C407BB">
          <w:rPr>
            <w:rStyle w:val="Lienhypertexte"/>
            <w:color w:val="000000"/>
            <w:u w:val="none"/>
          </w:rPr>
          <w:t>dizaine</w:t>
        </w:r>
      </w:hyperlink>
      <w:r w:rsidRPr="00C407BB">
        <w:rPr>
          <w:rStyle w:val="lev"/>
          <w:b w:val="0"/>
          <w:bCs w:val="0"/>
        </w:rPr>
        <w:t> </w:t>
      </w:r>
      <w:r w:rsidRPr="00C407BB">
        <w:t>c’est 10 unités</w:t>
      </w:r>
    </w:p>
    <w:p w:rsidR="008A5A5F" w:rsidRDefault="008A5A5F">
      <w:pPr>
        <w:rPr>
          <w:rFonts w:ascii="Calibri" w:eastAsia="Times New Roman" w:hAnsi="Calibri" w:cs="Calibri"/>
          <w:color w:val="000000"/>
          <w:sz w:val="24"/>
          <w:szCs w:val="18"/>
          <w:lang w:eastAsia="fr-FR"/>
        </w:rPr>
      </w:pPr>
      <w:r>
        <w:br w:type="page"/>
      </w:r>
    </w:p>
    <w:p w:rsidR="00C407BB" w:rsidRDefault="00C407BB" w:rsidP="00C407BB">
      <w:pPr>
        <w:pStyle w:val="Titre2"/>
      </w:pPr>
      <w:bookmarkStart w:id="116" w:name="_Toc145766101"/>
      <w:r>
        <w:t>Douzaine</w:t>
      </w:r>
      <w:bookmarkEnd w:id="116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955"/>
      </w:tblGrid>
      <w:tr w:rsidR="00C407BB" w:rsidTr="00AA1234">
        <w:tc>
          <w:tcPr>
            <w:tcW w:w="4106" w:type="dxa"/>
          </w:tcPr>
          <w:p w:rsidR="00C407BB" w:rsidRDefault="00C407BB" w:rsidP="00C407BB"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0" locked="0" layoutInCell="1" allowOverlap="1" wp14:anchorId="6833F914" wp14:editId="2CE768DB">
                  <wp:simplePos x="968644" y="127861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898542" cy="1188700"/>
                  <wp:effectExtent l="0" t="0" r="6985" b="0"/>
                  <wp:wrapSquare wrapText="bothSides"/>
                  <wp:docPr id="79" name="Image 79" descr="une douza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une douza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542" cy="118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55" w:type="dxa"/>
            <w:vAlign w:val="center"/>
          </w:tcPr>
          <w:p w:rsidR="00C407BB" w:rsidRPr="00C407BB" w:rsidRDefault="00C407BB" w:rsidP="00C407BB">
            <w:pPr>
              <w:pStyle w:val="cvtexte"/>
            </w:pPr>
            <w:r w:rsidRPr="00C407BB">
              <w:rPr>
                <w:rStyle w:val="lev"/>
                <w:b w:val="0"/>
                <w:bCs w:val="0"/>
              </w:rPr>
              <w:t>1 </w:t>
            </w:r>
            <w:hyperlink r:id="rId391" w:history="1">
              <w:r w:rsidRPr="00C407BB">
                <w:rPr>
                  <w:rStyle w:val="Lienhypertexte"/>
                  <w:color w:val="000000"/>
                  <w:u w:val="none"/>
                </w:rPr>
                <w:t>douzaine</w:t>
              </w:r>
            </w:hyperlink>
            <w:r w:rsidRPr="00C407BB">
              <w:t>, c’est un groupe de 12 unités</w:t>
            </w:r>
          </w:p>
          <w:p w:rsidR="00C407BB" w:rsidRDefault="00C407BB" w:rsidP="00C407BB"/>
        </w:tc>
      </w:tr>
    </w:tbl>
    <w:p w:rsidR="00C407BB" w:rsidRDefault="00C407BB" w:rsidP="00C407BB"/>
    <w:p w:rsidR="006D7A9D" w:rsidRDefault="006D7A9D" w:rsidP="006D7A9D">
      <w:pPr>
        <w:pStyle w:val="Titre2"/>
      </w:pPr>
      <w:bookmarkStart w:id="117" w:name="_Toc145766102"/>
      <w:r>
        <w:t>Droit</w:t>
      </w:r>
      <w:bookmarkEnd w:id="117"/>
    </w:p>
    <w:p w:rsidR="006D7A9D" w:rsidRPr="006D7A9D" w:rsidRDefault="00F50120" w:rsidP="006D7A9D">
      <w:pPr>
        <w:pStyle w:val="Titre3"/>
      </w:pPr>
      <w:hyperlink r:id="rId392" w:history="1">
        <w:bookmarkStart w:id="118" w:name="_Toc145766103"/>
        <w:r w:rsidR="006D7A9D" w:rsidRPr="006D7A9D">
          <w:t>Angle</w:t>
        </w:r>
      </w:hyperlink>
      <w:r w:rsidR="006D7A9D" w:rsidRPr="006D7A9D">
        <w:t> </w:t>
      </w:r>
      <w:hyperlink r:id="rId393" w:history="1">
        <w:r w:rsidR="006D7A9D" w:rsidRPr="006D7A9D">
          <w:t>droit</w:t>
        </w:r>
        <w:bookmarkEnd w:id="118"/>
      </w:hyperlink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6D7A9D" w:rsidTr="006D7A9D">
        <w:tc>
          <w:tcPr>
            <w:tcW w:w="4530" w:type="dxa"/>
          </w:tcPr>
          <w:p w:rsidR="006D7A9D" w:rsidRPr="006D7A9D" w:rsidRDefault="006D7A9D" w:rsidP="006D7A9D">
            <w:pPr>
              <w:pStyle w:val="cvtexte"/>
              <w:jc w:val="center"/>
            </w:pPr>
            <w:r w:rsidRPr="006D7A9D">
              <w:rPr>
                <w:noProof/>
              </w:rPr>
              <w:drawing>
                <wp:inline distT="0" distB="0" distL="0" distR="0" wp14:anchorId="44AE6550" wp14:editId="71717A09">
                  <wp:extent cx="1748742" cy="1332854"/>
                  <wp:effectExtent l="0" t="0" r="4445" b="1270"/>
                  <wp:docPr id="48" name="Image 48" descr="https://amatheur.fr/wp-content/uploads/2020/12/angle-droit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matheur.fr/wp-content/uploads/2020/12/angle-droit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223" cy="1339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7A9D" w:rsidRPr="006D7A9D" w:rsidRDefault="006D7A9D" w:rsidP="006D7A9D">
            <w:pPr>
              <w:pStyle w:val="cvtexte"/>
            </w:pPr>
            <w:r w:rsidRPr="006D7A9D">
              <w:t>L’</w:t>
            </w:r>
            <w:hyperlink r:id="rId394" w:history="1">
              <w:r w:rsidRPr="006D7A9D">
                <w:t>angle</w:t>
              </w:r>
            </w:hyperlink>
            <w:r w:rsidRPr="006D7A9D">
              <w:t> </w:t>
            </w:r>
            <w:hyperlink r:id="rId395" w:history="1">
              <w:r w:rsidRPr="006D7A9D">
                <w:t>droit</w:t>
              </w:r>
            </w:hyperlink>
            <w:r w:rsidRPr="006D7A9D">
              <w:t> mesure 90°</w:t>
            </w:r>
          </w:p>
        </w:tc>
        <w:tc>
          <w:tcPr>
            <w:tcW w:w="4531" w:type="dxa"/>
            <w:vAlign w:val="center"/>
          </w:tcPr>
          <w:p w:rsidR="006D7A9D" w:rsidRPr="006D7A9D" w:rsidRDefault="006D7A9D" w:rsidP="006D7A9D">
            <w:pPr>
              <w:pStyle w:val="cvtexte"/>
              <w:jc w:val="left"/>
            </w:pPr>
            <w:r w:rsidRPr="006D7A9D">
              <w:t>L’</w:t>
            </w:r>
            <w:hyperlink r:id="rId396" w:history="1">
              <w:r w:rsidRPr="006D7A9D">
                <w:t>angle</w:t>
              </w:r>
            </w:hyperlink>
            <w:r w:rsidRPr="006D7A9D">
              <w:t> </w:t>
            </w:r>
            <w:hyperlink r:id="rId397" w:history="1">
              <w:r w:rsidRPr="006D7A9D">
                <w:t>droit</w:t>
              </w:r>
            </w:hyperlink>
            <w:r w:rsidRPr="006D7A9D">
              <w:t> mesure 90°</w:t>
            </w:r>
          </w:p>
          <w:p w:rsidR="006D7A9D" w:rsidRDefault="006D7A9D" w:rsidP="006D7A9D"/>
        </w:tc>
      </w:tr>
    </w:tbl>
    <w:p w:rsidR="00EE647B" w:rsidRDefault="00EE647B" w:rsidP="00EE647B">
      <w:pPr>
        <w:pStyle w:val="cvtexte"/>
      </w:pPr>
    </w:p>
    <w:p w:rsidR="00C667E6" w:rsidRDefault="00C667E6" w:rsidP="00EF78A7">
      <w:pPr>
        <w:pStyle w:val="Titre2"/>
      </w:pPr>
      <w:bookmarkStart w:id="119" w:name="_Toc145766104"/>
      <w:r>
        <w:t>Droit</w:t>
      </w:r>
      <w:r w:rsidR="000E5F65">
        <w:t>e</w:t>
      </w:r>
      <w:bookmarkEnd w:id="119"/>
    </w:p>
    <w:p w:rsidR="000E5F65" w:rsidRPr="000E5F65" w:rsidRDefault="000E5F65" w:rsidP="00EE647B">
      <w:pPr>
        <w:pStyle w:val="cvtexte"/>
        <w:jc w:val="center"/>
      </w:pPr>
      <w:r w:rsidRPr="000E5F65">
        <w:rPr>
          <w:noProof/>
        </w:rPr>
        <w:drawing>
          <wp:inline distT="0" distB="0" distL="0" distR="0" wp14:anchorId="2963B284" wp14:editId="70C4468B">
            <wp:extent cx="4140000" cy="1285229"/>
            <wp:effectExtent l="0" t="0" r="0" b="0"/>
            <wp:docPr id="87" name="Image 87" descr="Droite 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Droite AB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128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F65" w:rsidRPr="000E5F65" w:rsidRDefault="000E5F65" w:rsidP="000E5F65">
      <w:pPr>
        <w:pStyle w:val="cvtexte"/>
        <w:spacing w:line="360" w:lineRule="auto"/>
        <w:jc w:val="center"/>
      </w:pPr>
      <w:r>
        <w:rPr>
          <w:rStyle w:val="lev"/>
          <w:b w:val="0"/>
          <w:bCs w:val="0"/>
        </w:rPr>
        <w:t xml:space="preserve">La </w:t>
      </w:r>
      <w:r w:rsidRPr="000E5F65">
        <w:rPr>
          <w:rStyle w:val="lev"/>
          <w:b w:val="0"/>
          <w:bCs w:val="0"/>
        </w:rPr>
        <w:t xml:space="preserve">droite </w:t>
      </w:r>
      <w:r>
        <w:rPr>
          <w:rStyle w:val="lev"/>
          <w:b w:val="0"/>
          <w:bCs w:val="0"/>
        </w:rPr>
        <w:t>(</w:t>
      </w:r>
      <w:r w:rsidRPr="000E5F65">
        <w:rPr>
          <w:rStyle w:val="lev"/>
          <w:b w:val="0"/>
          <w:bCs w:val="0"/>
        </w:rPr>
        <w:t>AB</w:t>
      </w:r>
      <w:r>
        <w:rPr>
          <w:rStyle w:val="lev"/>
          <w:b w:val="0"/>
          <w:bCs w:val="0"/>
        </w:rPr>
        <w:t>)</w:t>
      </w:r>
    </w:p>
    <w:p w:rsidR="000E5F65" w:rsidRPr="000E5F65" w:rsidRDefault="000E5F65" w:rsidP="000E5F65">
      <w:pPr>
        <w:pStyle w:val="cvtexte"/>
      </w:pPr>
      <w:r w:rsidRPr="000E5F65">
        <w:rPr>
          <w:rStyle w:val="lev"/>
          <w:bCs w:val="0"/>
        </w:rPr>
        <w:t>Définition</w:t>
      </w:r>
      <w:r w:rsidRPr="000E5F65">
        <w:rPr>
          <w:rStyle w:val="lev"/>
          <w:b w:val="0"/>
          <w:bCs w:val="0"/>
        </w:rPr>
        <w:t> </w:t>
      </w:r>
      <w:r w:rsidRPr="000E5F65">
        <w:t>: une </w:t>
      </w:r>
      <w:hyperlink r:id="rId399" w:history="1">
        <w:r w:rsidRPr="000E5F65">
          <w:rPr>
            <w:rStyle w:val="Lienhypertexte"/>
            <w:color w:val="000000"/>
            <w:u w:val="none"/>
          </w:rPr>
          <w:t>droite</w:t>
        </w:r>
      </w:hyperlink>
      <w:r w:rsidRPr="000E5F65">
        <w:t xml:space="preserve"> est un ensemble de points alignés. Elle est illimitée. </w:t>
      </w:r>
    </w:p>
    <w:p w:rsidR="000E5F65" w:rsidRPr="000E5F65" w:rsidRDefault="000E5F65" w:rsidP="000E5F65">
      <w:pPr>
        <w:pStyle w:val="cvtexte"/>
      </w:pPr>
      <w:r w:rsidRPr="000E5F65">
        <w:rPr>
          <w:b/>
        </w:rPr>
        <w:t>Exemple</w:t>
      </w:r>
      <w:r w:rsidRPr="000E5F65">
        <w:t xml:space="preserve"> : la </w:t>
      </w:r>
      <w:hyperlink r:id="rId400" w:history="1">
        <w:r w:rsidRPr="000E5F65">
          <w:rPr>
            <w:rStyle w:val="Lienhypertexte"/>
            <w:color w:val="000000"/>
            <w:u w:val="none"/>
          </w:rPr>
          <w:t>droite</w:t>
        </w:r>
      </w:hyperlink>
      <w:r w:rsidRPr="000E5F65">
        <w:t> passant par les deux points A et B est notée (AB). </w:t>
      </w:r>
    </w:p>
    <w:p w:rsidR="000E5F65" w:rsidRPr="000E5F65" w:rsidRDefault="000E5F65" w:rsidP="000E5F65">
      <w:pPr>
        <w:pStyle w:val="cvtexte"/>
      </w:pPr>
      <w:r w:rsidRPr="000E5F65">
        <w:rPr>
          <w:b/>
        </w:rPr>
        <w:t>Notation</w:t>
      </w:r>
      <w:r w:rsidRPr="000E5F65">
        <w:t xml:space="preserve"> : une </w:t>
      </w:r>
      <w:hyperlink r:id="rId401" w:history="1">
        <w:r w:rsidRPr="000E5F65">
          <w:rPr>
            <w:rStyle w:val="Lienhypertexte"/>
            <w:color w:val="000000"/>
            <w:u w:val="none"/>
          </w:rPr>
          <w:t>droite</w:t>
        </w:r>
      </w:hyperlink>
      <w:r w:rsidRPr="000E5F65">
        <w:t> peut aussi être notée (d) ou (D), (xy) ou encore (AB) si elle passe par les points A et B.</w:t>
      </w:r>
    </w:p>
    <w:p w:rsidR="000E5F65" w:rsidRDefault="000E5F65" w:rsidP="000E5F65">
      <w:pPr>
        <w:pStyle w:val="cvtexte"/>
      </w:pPr>
      <w:r w:rsidRPr="000E5F65">
        <w:t>Par 2 points, il ne peut passer qu’une seule </w:t>
      </w:r>
      <w:hyperlink r:id="rId402" w:history="1">
        <w:r w:rsidRPr="000E5F65">
          <w:rPr>
            <w:rStyle w:val="Lienhypertexte"/>
            <w:color w:val="000000"/>
            <w:u w:val="none"/>
          </w:rPr>
          <w:t>droite</w:t>
        </w:r>
      </w:hyperlink>
      <w:r w:rsidRPr="000E5F65">
        <w:t>.</w:t>
      </w:r>
    </w:p>
    <w:p w:rsidR="000E5F65" w:rsidRDefault="000E5F65" w:rsidP="000E5F65">
      <w:pPr>
        <w:pStyle w:val="cvtexte"/>
      </w:pPr>
    </w:p>
    <w:p w:rsidR="000E5F65" w:rsidRPr="000E5F65" w:rsidRDefault="000E5F65" w:rsidP="000E5F65">
      <w:pPr>
        <w:pStyle w:val="Titre3"/>
      </w:pPr>
      <w:bookmarkStart w:id="120" w:name="_Toc145766105"/>
      <w:r>
        <w:t>Demi-droite</w:t>
      </w:r>
      <w:bookmarkEnd w:id="120"/>
    </w:p>
    <w:p w:rsidR="000E5F65" w:rsidRPr="000E5F65" w:rsidRDefault="000E5F65" w:rsidP="000E5F65">
      <w:pPr>
        <w:pStyle w:val="cvtexte"/>
        <w:jc w:val="center"/>
      </w:pPr>
      <w:r w:rsidRPr="000E5F65">
        <w:rPr>
          <w:noProof/>
        </w:rPr>
        <w:drawing>
          <wp:inline distT="0" distB="0" distL="0" distR="0" wp14:anchorId="34D34579" wp14:editId="281CF9EA">
            <wp:extent cx="3960000" cy="1242672"/>
            <wp:effectExtent l="0" t="0" r="2540" b="0"/>
            <wp:docPr id="86" name="Image 86" descr="demi-droite 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demi-droite Ax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24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F65" w:rsidRPr="000E5F65" w:rsidRDefault="000E5F65" w:rsidP="000E5F65">
      <w:pPr>
        <w:pStyle w:val="cvtexte"/>
        <w:jc w:val="center"/>
      </w:pPr>
      <w:r>
        <w:rPr>
          <w:rStyle w:val="lev"/>
          <w:b w:val="0"/>
          <w:bCs w:val="0"/>
        </w:rPr>
        <w:t xml:space="preserve">La </w:t>
      </w:r>
      <w:r w:rsidRPr="000E5F65">
        <w:rPr>
          <w:rStyle w:val="lev"/>
          <w:b w:val="0"/>
          <w:bCs w:val="0"/>
        </w:rPr>
        <w:t>demi-droite Ax</w:t>
      </w:r>
    </w:p>
    <w:p w:rsidR="000E5F65" w:rsidRPr="000E5F65" w:rsidRDefault="000E5F65" w:rsidP="000E5F65">
      <w:pPr>
        <w:pStyle w:val="cvtexte"/>
      </w:pPr>
      <w:r w:rsidRPr="004D6686">
        <w:rPr>
          <w:rStyle w:val="lev"/>
          <w:bCs w:val="0"/>
        </w:rPr>
        <w:t>Définition</w:t>
      </w:r>
      <w:r w:rsidRPr="000E5F65">
        <w:rPr>
          <w:rStyle w:val="lev"/>
          <w:b w:val="0"/>
          <w:bCs w:val="0"/>
        </w:rPr>
        <w:t> </w:t>
      </w:r>
      <w:r w:rsidRPr="000E5F65">
        <w:t>: une demi-</w:t>
      </w:r>
      <w:hyperlink r:id="rId404" w:history="1">
        <w:r w:rsidRPr="000E5F65">
          <w:rPr>
            <w:rStyle w:val="Lienhypertexte"/>
            <w:color w:val="000000"/>
            <w:u w:val="none"/>
          </w:rPr>
          <w:t>droite</w:t>
        </w:r>
      </w:hyperlink>
      <w:r w:rsidRPr="000E5F65">
        <w:t> est une portion de </w:t>
      </w:r>
      <w:hyperlink r:id="rId405" w:history="1">
        <w:r w:rsidRPr="000E5F65">
          <w:rPr>
            <w:rStyle w:val="Lienhypertexte"/>
            <w:color w:val="000000"/>
            <w:u w:val="none"/>
          </w:rPr>
          <w:t>droite</w:t>
        </w:r>
      </w:hyperlink>
      <w:r w:rsidRPr="000E5F65">
        <w:t> limitée par un de ses points. Une demi-</w:t>
      </w:r>
      <w:hyperlink r:id="rId406" w:history="1">
        <w:r w:rsidRPr="000E5F65">
          <w:rPr>
            <w:rStyle w:val="Lienhypertexte"/>
            <w:color w:val="000000"/>
            <w:u w:val="none"/>
          </w:rPr>
          <w:t>droite</w:t>
        </w:r>
      </w:hyperlink>
      <w:r w:rsidRPr="000E5F65">
        <w:t> est illimitée. Elle n’a donc pas de </w:t>
      </w:r>
      <w:hyperlink r:id="rId407" w:history="1">
        <w:r w:rsidRPr="000E5F65">
          <w:rPr>
            <w:rStyle w:val="Lienhypertexte"/>
            <w:color w:val="000000"/>
            <w:u w:val="none"/>
          </w:rPr>
          <w:t>longueur</w:t>
        </w:r>
      </w:hyperlink>
      <w:r w:rsidRPr="000E5F65">
        <w:t>.</w:t>
      </w:r>
    </w:p>
    <w:p w:rsidR="000E5F65" w:rsidRDefault="000E5F65" w:rsidP="000E5F65">
      <w:pPr>
        <w:pStyle w:val="cvtexte"/>
        <w:rPr>
          <w:rStyle w:val="lev"/>
          <w:b w:val="0"/>
          <w:bCs w:val="0"/>
        </w:rPr>
      </w:pPr>
      <w:r w:rsidRPr="000E5F65">
        <w:t>Exemple : la demi-</w:t>
      </w:r>
      <w:hyperlink r:id="rId408" w:history="1">
        <w:r w:rsidRPr="000E5F65">
          <w:rPr>
            <w:rStyle w:val="Lienhypertexte"/>
            <w:color w:val="000000"/>
            <w:u w:val="none"/>
          </w:rPr>
          <w:t>droite</w:t>
        </w:r>
      </w:hyperlink>
      <w:r w:rsidRPr="000E5F65">
        <w:t> </w:t>
      </w:r>
      <w:r w:rsidRPr="000E5F65">
        <w:rPr>
          <w:rStyle w:val="lev"/>
          <w:b w:val="0"/>
          <w:bCs w:val="0"/>
        </w:rPr>
        <w:t>[</w:t>
      </w:r>
      <w:r w:rsidRPr="000E5F65">
        <w:t>Ax</w:t>
      </w:r>
      <w:r w:rsidRPr="000E5F65">
        <w:rPr>
          <w:rStyle w:val="lev"/>
          <w:b w:val="0"/>
          <w:bCs w:val="0"/>
        </w:rPr>
        <w:t>)</w:t>
      </w:r>
    </w:p>
    <w:p w:rsidR="00F04C2C" w:rsidRDefault="00F04C2C" w:rsidP="00F04C2C">
      <w:pPr>
        <w:pStyle w:val="cvtexte"/>
        <w:rPr>
          <w:rStyle w:val="lev"/>
          <w:b w:val="0"/>
          <w:bCs w:val="0"/>
        </w:rPr>
      </w:pPr>
    </w:p>
    <w:p w:rsidR="00491BC7" w:rsidRPr="000E5F65" w:rsidRDefault="00491BC7" w:rsidP="00491BC7">
      <w:pPr>
        <w:pStyle w:val="Titre3"/>
      </w:pPr>
      <w:bookmarkStart w:id="121" w:name="droiregraduée"/>
      <w:bookmarkStart w:id="122" w:name="_Toc145766106"/>
      <w:r w:rsidRPr="000E5F65">
        <w:rPr>
          <w:rStyle w:val="lev"/>
          <w:b/>
          <w:bCs w:val="0"/>
        </w:rPr>
        <w:t>Droite graduée</w:t>
      </w:r>
      <w:bookmarkEnd w:id="122"/>
    </w:p>
    <w:bookmarkEnd w:id="121"/>
    <w:p w:rsidR="00491BC7" w:rsidRPr="004D6686" w:rsidRDefault="00491BC7" w:rsidP="00491BC7">
      <w:pPr>
        <w:pStyle w:val="cvtexte"/>
      </w:pPr>
      <w:r w:rsidRPr="000E5F65">
        <w:t>Une </w:t>
      </w:r>
      <w:hyperlink r:id="rId409" w:history="1">
        <w:r w:rsidRPr="000E5F65">
          <w:rPr>
            <w:rStyle w:val="Lienhypertexte"/>
            <w:color w:val="000000"/>
            <w:u w:val="none"/>
          </w:rPr>
          <w:t>droite</w:t>
        </w:r>
      </w:hyperlink>
      <w:r w:rsidRPr="000E5F65">
        <w:t> est graduée lorsqu’elle est partagée en segments de même </w:t>
      </w:r>
      <w:hyperlink r:id="rId410" w:history="1">
        <w:r w:rsidRPr="000E5F65">
          <w:rPr>
            <w:rStyle w:val="Lienhypertexte"/>
            <w:color w:val="000000"/>
            <w:u w:val="none"/>
          </w:rPr>
          <w:t>longueur</w:t>
        </w:r>
      </w:hyperlink>
      <w:r w:rsidRPr="000E5F65">
        <w:t>.</w:t>
      </w:r>
    </w:p>
    <w:p w:rsidR="00491BC7" w:rsidRPr="000E5F65" w:rsidRDefault="00EE647B" w:rsidP="00491BC7">
      <w:pPr>
        <w:pStyle w:val="cvtex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AC605E" wp14:editId="41F9F899">
                <wp:simplePos x="0" y="0"/>
                <wp:positionH relativeFrom="column">
                  <wp:posOffset>36830</wp:posOffset>
                </wp:positionH>
                <wp:positionV relativeFrom="paragraph">
                  <wp:posOffset>610108</wp:posOffset>
                </wp:positionV>
                <wp:extent cx="5692140" cy="0"/>
                <wp:effectExtent l="0" t="0" r="22860" b="19050"/>
                <wp:wrapNone/>
                <wp:docPr id="177" name="Connecteur droit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21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4C14B7" id="Connecteur droit 177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9pt,48.05pt" to="451.1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" strokecolor="#c00000" strokeweight="1pt">
                <v:stroke joinstyle="miter"/>
              </v:line>
            </w:pict>
          </mc:Fallback>
        </mc:AlternateContent>
      </w:r>
      <w:r w:rsidR="00491BC7" w:rsidRPr="000E5F65">
        <w:rPr>
          <w:noProof/>
        </w:rPr>
        <w:drawing>
          <wp:inline distT="0" distB="0" distL="0" distR="0" wp14:anchorId="2DC2E890" wp14:editId="2960B421">
            <wp:extent cx="5760000" cy="612965"/>
            <wp:effectExtent l="0" t="0" r="0" b="0"/>
            <wp:docPr id="80" name="Image 80" descr="droite gradu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droite graduée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1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5F" w:rsidRDefault="008A5A5F" w:rsidP="008A5A5F">
      <w:pPr>
        <w:pStyle w:val="cvtexte"/>
      </w:pPr>
    </w:p>
    <w:p w:rsidR="004D6686" w:rsidRPr="000E5F65" w:rsidRDefault="004D6686" w:rsidP="004D6686">
      <w:pPr>
        <w:pStyle w:val="Titre3"/>
      </w:pPr>
      <w:bookmarkStart w:id="123" w:name="_Toc145766107"/>
      <w:r>
        <w:t>D</w:t>
      </w:r>
      <w:r w:rsidRPr="000E5F65">
        <w:t>roites parallèles</w:t>
      </w:r>
      <w:bookmarkEnd w:id="123"/>
    </w:p>
    <w:p w:rsidR="004D6686" w:rsidRPr="000E5F65" w:rsidRDefault="004D6686" w:rsidP="004D6686">
      <w:pPr>
        <w:pStyle w:val="cvtexte"/>
      </w:pPr>
      <w:r w:rsidRPr="004D6686">
        <w:rPr>
          <w:rStyle w:val="lev"/>
          <w:bCs w:val="0"/>
        </w:rPr>
        <w:t>Définition</w:t>
      </w:r>
      <w:r w:rsidRPr="000E5F65">
        <w:rPr>
          <w:rStyle w:val="lev"/>
          <w:b w:val="0"/>
          <w:bCs w:val="0"/>
        </w:rPr>
        <w:t> </w:t>
      </w:r>
      <w:r w:rsidRPr="000E5F65">
        <w:t>: des droites qui ne se rencontrent jamais sont des droites </w:t>
      </w:r>
      <w:hyperlink r:id="rId412" w:history="1">
        <w:r w:rsidRPr="000E5F65">
          <w:rPr>
            <w:rStyle w:val="Lienhypertexte"/>
            <w:color w:val="000000"/>
            <w:u w:val="none"/>
          </w:rPr>
          <w:t>parallèles</w:t>
        </w:r>
      </w:hyperlink>
      <w:r w:rsidRPr="000E5F65">
        <w:t>.</w:t>
      </w:r>
    </w:p>
    <w:p w:rsidR="000E5F65" w:rsidRPr="000E5F65" w:rsidRDefault="000E5F65" w:rsidP="00491BC7">
      <w:pPr>
        <w:pStyle w:val="cvtexte"/>
        <w:jc w:val="center"/>
      </w:pPr>
      <w:r w:rsidRPr="000E5F65">
        <w:rPr>
          <w:noProof/>
        </w:rPr>
        <w:drawing>
          <wp:inline distT="0" distB="0" distL="0" distR="0" wp14:anchorId="7DEB2B54" wp14:editId="41EA3172">
            <wp:extent cx="3347936" cy="1010086"/>
            <wp:effectExtent l="0" t="0" r="5080" b="0"/>
            <wp:docPr id="82" name="Image 82" descr="droites parallè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droites parallèles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57" cy="101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F65" w:rsidRDefault="000E5F65" w:rsidP="000E5F65">
      <w:pPr>
        <w:pStyle w:val="cvtexte"/>
        <w:rPr>
          <w:rStyle w:val="Accentuation"/>
          <w:i w:val="0"/>
          <w:iCs w:val="0"/>
        </w:rPr>
      </w:pPr>
      <w:r w:rsidRPr="004D6686">
        <w:rPr>
          <w:b/>
        </w:rPr>
        <w:t>Notation</w:t>
      </w:r>
      <w:r w:rsidRPr="000E5F65">
        <w:t xml:space="preserve"> : </w:t>
      </w:r>
      <w:r w:rsidRPr="000E5F65">
        <w:rPr>
          <w:rStyle w:val="Accentuation"/>
          <w:i w:val="0"/>
          <w:iCs w:val="0"/>
        </w:rPr>
        <w:t>(d) </w:t>
      </w:r>
      <w:r w:rsidRPr="004D6686">
        <w:rPr>
          <w:b/>
          <w:color w:val="C00000"/>
          <w:sz w:val="32"/>
        </w:rPr>
        <w:t>//</w:t>
      </w:r>
      <w:r w:rsidRPr="000E5F65">
        <w:t> </w:t>
      </w:r>
      <w:r w:rsidRPr="000E5F65">
        <w:rPr>
          <w:rStyle w:val="Accentuation"/>
          <w:i w:val="0"/>
          <w:iCs w:val="0"/>
        </w:rPr>
        <w:t>(d’)</w:t>
      </w:r>
    </w:p>
    <w:p w:rsidR="00491BC7" w:rsidRDefault="00491BC7" w:rsidP="000E5F65">
      <w:pPr>
        <w:pStyle w:val="cvtexte"/>
        <w:rPr>
          <w:rStyle w:val="Accentuation"/>
          <w:i w:val="0"/>
          <w:iCs w:val="0"/>
        </w:rPr>
      </w:pPr>
    </w:p>
    <w:p w:rsidR="00491BC7" w:rsidRPr="000E5F65" w:rsidRDefault="00491BC7" w:rsidP="00491BC7">
      <w:pPr>
        <w:pStyle w:val="Titre3"/>
      </w:pPr>
      <w:bookmarkStart w:id="124" w:name="_Toc145766108"/>
      <w:r w:rsidRPr="000E5F65">
        <w:t>Droites perpendiculaires</w:t>
      </w:r>
      <w:bookmarkEnd w:id="124"/>
    </w:p>
    <w:p w:rsidR="00491BC7" w:rsidRPr="000E5F65" w:rsidRDefault="00491BC7" w:rsidP="00491BC7">
      <w:pPr>
        <w:pStyle w:val="cvtexte"/>
        <w:jc w:val="center"/>
      </w:pPr>
      <w:r w:rsidRPr="000E5F65">
        <w:rPr>
          <w:noProof/>
        </w:rPr>
        <w:drawing>
          <wp:inline distT="0" distB="0" distL="0" distR="0" wp14:anchorId="5077CD09" wp14:editId="1F01BE52">
            <wp:extent cx="3797084" cy="2291641"/>
            <wp:effectExtent l="0" t="0" r="0" b="0"/>
            <wp:docPr id="84" name="Image 84" descr="droites perpendicula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droites perpendiculaires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24" cy="230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BC7" w:rsidRPr="000E5F65" w:rsidRDefault="00491BC7" w:rsidP="00491BC7">
      <w:pPr>
        <w:pStyle w:val="cvtexte"/>
      </w:pPr>
      <w:r w:rsidRPr="004D6686">
        <w:rPr>
          <w:rStyle w:val="lev"/>
          <w:bCs w:val="0"/>
        </w:rPr>
        <w:t>Définition</w:t>
      </w:r>
      <w:r w:rsidRPr="000E5F65">
        <w:rPr>
          <w:rStyle w:val="lev"/>
          <w:b w:val="0"/>
          <w:bCs w:val="0"/>
        </w:rPr>
        <w:t> </w:t>
      </w:r>
      <w:r w:rsidRPr="000E5F65">
        <w:t>: droites qui se coupent en formant un </w:t>
      </w:r>
      <w:hyperlink r:id="rId415" w:history="1">
        <w:r w:rsidRPr="000E5F65">
          <w:rPr>
            <w:rStyle w:val="Lienhypertexte"/>
            <w:color w:val="000000"/>
            <w:u w:val="none"/>
          </w:rPr>
          <w:t>angle</w:t>
        </w:r>
      </w:hyperlink>
      <w:r w:rsidRPr="000E5F65">
        <w:t> </w:t>
      </w:r>
      <w:hyperlink r:id="rId416" w:history="1">
        <w:r w:rsidRPr="000E5F65">
          <w:rPr>
            <w:rStyle w:val="Lienhypertexte"/>
            <w:color w:val="000000"/>
            <w:u w:val="none"/>
          </w:rPr>
          <w:t>droit</w:t>
        </w:r>
      </w:hyperlink>
      <w:r w:rsidRPr="000E5F65">
        <w:t>.</w:t>
      </w:r>
    </w:p>
    <w:p w:rsidR="00491BC7" w:rsidRPr="000E5F65" w:rsidRDefault="00491BC7" w:rsidP="00491BC7">
      <w:pPr>
        <w:pStyle w:val="cvtexte"/>
      </w:pPr>
      <w:r w:rsidRPr="000E5F65">
        <w:t>Exemple : les droites </w:t>
      </w:r>
      <w:r w:rsidRPr="000E5F65">
        <w:rPr>
          <w:rStyle w:val="Accentuation"/>
          <w:i w:val="0"/>
          <w:iCs w:val="0"/>
        </w:rPr>
        <w:t>(d)</w:t>
      </w:r>
      <w:r w:rsidRPr="000E5F65">
        <w:t> et </w:t>
      </w:r>
      <w:r w:rsidRPr="000E5F65">
        <w:rPr>
          <w:rStyle w:val="Accentuation"/>
          <w:i w:val="0"/>
          <w:iCs w:val="0"/>
        </w:rPr>
        <w:t>(d’) </w:t>
      </w:r>
      <w:r w:rsidRPr="000E5F65">
        <w:t xml:space="preserve">sont </w:t>
      </w:r>
      <w:r w:rsidRPr="004D6686">
        <w:rPr>
          <w:b/>
        </w:rPr>
        <w:t>perpendiculaires</w:t>
      </w:r>
    </w:p>
    <w:p w:rsidR="00491BC7" w:rsidRDefault="00491BC7" w:rsidP="00491BC7">
      <w:pPr>
        <w:pStyle w:val="cvtexte"/>
        <w:rPr>
          <w:i/>
        </w:rPr>
      </w:pPr>
      <w:r w:rsidRPr="004D6686">
        <w:rPr>
          <w:b/>
        </w:rPr>
        <w:t>Notation</w:t>
      </w:r>
      <w:r w:rsidRPr="000E5F65">
        <w:t> :</w:t>
      </w:r>
      <w:r>
        <w:t xml:space="preserve"> </w:t>
      </w:r>
      <w:r w:rsidRPr="004D6686">
        <w:rPr>
          <w:i/>
        </w:rPr>
        <w:t>(d)</w:t>
      </w:r>
      <w:r>
        <w:t xml:space="preserve"> </w:t>
      </w:r>
      <w:r w:rsidRPr="004D6686">
        <w:rPr>
          <w:b/>
          <w:color w:val="C00000"/>
          <w:sz w:val="32"/>
        </w:rPr>
        <w:sym w:font="Symbol" w:char="F05E"/>
      </w:r>
      <w:r>
        <w:t xml:space="preserve"> </w:t>
      </w:r>
      <w:r w:rsidRPr="004D6686">
        <w:rPr>
          <w:i/>
        </w:rPr>
        <w:t>(d’)</w:t>
      </w:r>
    </w:p>
    <w:p w:rsidR="00491BC7" w:rsidRDefault="00491BC7" w:rsidP="000E5F65">
      <w:pPr>
        <w:pStyle w:val="cvtexte"/>
        <w:rPr>
          <w:rStyle w:val="Accentuation"/>
          <w:i w:val="0"/>
          <w:iCs w:val="0"/>
        </w:rPr>
      </w:pPr>
    </w:p>
    <w:p w:rsidR="00491BC7" w:rsidRPr="000E5F65" w:rsidRDefault="00491BC7" w:rsidP="00491BC7">
      <w:pPr>
        <w:pStyle w:val="Titre3"/>
      </w:pPr>
      <w:bookmarkStart w:id="125" w:name="_Toc145766109"/>
      <w:r w:rsidRPr="000E5F65">
        <w:rPr>
          <w:rStyle w:val="lev"/>
          <w:b/>
          <w:bCs w:val="0"/>
        </w:rPr>
        <w:t>Droites sécantes</w:t>
      </w:r>
      <w:bookmarkEnd w:id="125"/>
    </w:p>
    <w:p w:rsidR="00491BC7" w:rsidRPr="000E5F65" w:rsidRDefault="00491BC7" w:rsidP="00491BC7">
      <w:pPr>
        <w:pStyle w:val="cvtexte"/>
      </w:pPr>
      <w:r w:rsidRPr="004D6686">
        <w:rPr>
          <w:rStyle w:val="lev"/>
          <w:bCs w:val="0"/>
        </w:rPr>
        <w:t>Définition</w:t>
      </w:r>
      <w:r w:rsidRPr="000E5F65">
        <w:t> : droites qui se coupent en un point.</w:t>
      </w:r>
    </w:p>
    <w:p w:rsidR="00491BC7" w:rsidRPr="000E5F65" w:rsidRDefault="00491BC7" w:rsidP="00491BC7">
      <w:pPr>
        <w:pStyle w:val="cvtexte"/>
        <w:jc w:val="center"/>
      </w:pPr>
      <w:r w:rsidRPr="000E5F65">
        <w:rPr>
          <w:noProof/>
        </w:rPr>
        <w:drawing>
          <wp:inline distT="0" distB="0" distL="0" distR="0" wp14:anchorId="20EF006B" wp14:editId="0BEFDE4B">
            <wp:extent cx="3921071" cy="1514529"/>
            <wp:effectExtent l="0" t="0" r="3810" b="0"/>
            <wp:docPr id="85" name="Image 85" descr="droites séc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droites sécantes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376" cy="152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BC7" w:rsidRDefault="00491BC7" w:rsidP="00491BC7">
      <w:pPr>
        <w:pStyle w:val="cvtexte"/>
      </w:pPr>
      <w:r w:rsidRPr="000E5F65">
        <w:t>Exemple : les droites (</w:t>
      </w:r>
      <w:r w:rsidRPr="000E5F65">
        <w:rPr>
          <w:rStyle w:val="Accentuation"/>
          <w:i w:val="0"/>
          <w:iCs w:val="0"/>
        </w:rPr>
        <w:t>d</w:t>
      </w:r>
      <w:r w:rsidRPr="000E5F65">
        <w:t> )</w:t>
      </w:r>
      <w:r>
        <w:t xml:space="preserve"> </w:t>
      </w:r>
      <w:r w:rsidRPr="000E5F65">
        <w:t>et (</w:t>
      </w:r>
      <w:r w:rsidRPr="000E5F65">
        <w:rPr>
          <w:rStyle w:val="Accentuation"/>
          <w:i w:val="0"/>
          <w:iCs w:val="0"/>
        </w:rPr>
        <w:t>d’ </w:t>
      </w:r>
      <w:r w:rsidRPr="000E5F65">
        <w:t>)</w:t>
      </w:r>
      <w:r>
        <w:t xml:space="preserve"> </w:t>
      </w:r>
      <w:r w:rsidRPr="000E5F65">
        <w:t>se coupent au point A.</w:t>
      </w:r>
    </w:p>
    <w:p w:rsidR="00491BC7" w:rsidRDefault="00491BC7" w:rsidP="000E5F65">
      <w:pPr>
        <w:pStyle w:val="cvtexte"/>
        <w:rPr>
          <w:rStyle w:val="Accentuation"/>
          <w:i w:val="0"/>
          <w:iCs w:val="0"/>
        </w:rPr>
      </w:pPr>
    </w:p>
    <w:p w:rsidR="004D6686" w:rsidRPr="000E5F65" w:rsidRDefault="004D6686" w:rsidP="004D6686">
      <w:pPr>
        <w:pStyle w:val="Titre3"/>
      </w:pPr>
      <w:bookmarkStart w:id="126" w:name="_Toc145766110"/>
      <w:r w:rsidRPr="000E5F65">
        <w:t>Segment de droite</w:t>
      </w:r>
      <w:bookmarkEnd w:id="126"/>
    </w:p>
    <w:p w:rsidR="004D6686" w:rsidRPr="000E5F65" w:rsidRDefault="004D6686" w:rsidP="000E5F65">
      <w:pPr>
        <w:pStyle w:val="cvtexte"/>
      </w:pPr>
      <w:r w:rsidRPr="000E5F65">
        <w:t>Le </w:t>
      </w:r>
      <w:hyperlink r:id="rId418" w:history="1">
        <w:r w:rsidRPr="000E5F65">
          <w:rPr>
            <w:rStyle w:val="Lienhypertexte"/>
            <w:color w:val="000000"/>
            <w:u w:val="none"/>
          </w:rPr>
          <w:t>segment</w:t>
        </w:r>
      </w:hyperlink>
      <w:r w:rsidRPr="000E5F65">
        <w:t> [</w:t>
      </w:r>
      <w:r w:rsidRPr="000E5F65">
        <w:rPr>
          <w:rStyle w:val="lev"/>
          <w:b w:val="0"/>
          <w:bCs w:val="0"/>
        </w:rPr>
        <w:t>AB</w:t>
      </w:r>
      <w:r w:rsidRPr="000E5F65">
        <w:t>] est une </w:t>
      </w:r>
      <w:hyperlink r:id="rId419" w:history="1">
        <w:r w:rsidRPr="000E5F65">
          <w:rPr>
            <w:rStyle w:val="Lienhypertexte"/>
            <w:color w:val="000000"/>
            <w:u w:val="none"/>
          </w:rPr>
          <w:t>partie</w:t>
        </w:r>
      </w:hyperlink>
      <w:r w:rsidRPr="000E5F65">
        <w:t> de la </w:t>
      </w:r>
      <w:hyperlink r:id="rId420" w:history="1">
        <w:r w:rsidRPr="000E5F65">
          <w:rPr>
            <w:rStyle w:val="Lienhypertexte"/>
            <w:color w:val="000000"/>
            <w:u w:val="none"/>
          </w:rPr>
          <w:t>droite</w:t>
        </w:r>
      </w:hyperlink>
      <w:r w:rsidRPr="000E5F65">
        <w:t> (</w:t>
      </w:r>
      <w:r w:rsidRPr="000E5F65">
        <w:rPr>
          <w:rStyle w:val="lev"/>
          <w:b w:val="0"/>
          <w:bCs w:val="0"/>
        </w:rPr>
        <w:t>AB</w:t>
      </w:r>
      <w:r w:rsidRPr="000E5F65">
        <w:t>) limitée par deux extrémités : les points A et B.</w:t>
      </w:r>
    </w:p>
    <w:p w:rsidR="000E5F65" w:rsidRDefault="000E5F65" w:rsidP="004D6686">
      <w:pPr>
        <w:pStyle w:val="cvtexte"/>
        <w:jc w:val="center"/>
      </w:pPr>
      <w:r w:rsidRPr="000E5F65">
        <w:rPr>
          <w:noProof/>
        </w:rPr>
        <w:drawing>
          <wp:inline distT="0" distB="0" distL="0" distR="0" wp14:anchorId="0C2F996C" wp14:editId="191D843A">
            <wp:extent cx="5040000" cy="1197017"/>
            <wp:effectExtent l="0" t="0" r="8255" b="3175"/>
            <wp:docPr id="81" name="Image 81" descr="segment de dro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segment de droite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19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A63" w:rsidRDefault="00883A63" w:rsidP="00883A63"/>
    <w:p w:rsidR="004F53AC" w:rsidRDefault="004F53AC" w:rsidP="004F53AC">
      <w:pPr>
        <w:pStyle w:val="Titre2"/>
      </w:pPr>
      <w:bookmarkStart w:id="127" w:name="_Toc145766111"/>
      <w:r>
        <w:t>Durée</w:t>
      </w:r>
      <w:bookmarkEnd w:id="127"/>
    </w:p>
    <w:p w:rsidR="004F53AC" w:rsidRPr="00491BC7" w:rsidRDefault="004F53AC" w:rsidP="004F53AC">
      <w:pPr>
        <w:pStyle w:val="cvtexte"/>
      </w:pPr>
      <w:r w:rsidRPr="00491BC7">
        <w:rPr>
          <w:rStyle w:val="lev"/>
          <w:bCs w:val="0"/>
        </w:rPr>
        <w:t>Définition</w:t>
      </w:r>
      <w:r w:rsidRPr="00491BC7">
        <w:t>: la </w:t>
      </w:r>
      <w:hyperlink r:id="rId422" w:history="1">
        <w:r w:rsidRPr="00491BC7">
          <w:rPr>
            <w:rStyle w:val="Lienhypertexte"/>
            <w:color w:val="000000"/>
            <w:u w:val="none"/>
          </w:rPr>
          <w:t>durée</w:t>
        </w:r>
      </w:hyperlink>
      <w:r w:rsidRPr="00491BC7">
        <w:t> représente l’espace de temps qui s’écoule entre le début et la fin (d’un phénomène) (</w:t>
      </w:r>
      <w:r w:rsidRPr="00491BC7">
        <w:rPr>
          <w:rStyle w:val="Accentuation"/>
          <w:iCs w:val="0"/>
        </w:rPr>
        <w:t>dictionnaire</w:t>
      </w:r>
      <w:r w:rsidRPr="00491BC7">
        <w:t> </w:t>
      </w:r>
      <w:r w:rsidRPr="00491BC7">
        <w:rPr>
          <w:rStyle w:val="Accentuation"/>
          <w:iCs w:val="0"/>
        </w:rPr>
        <w:t>Le Robert</w:t>
      </w:r>
      <w:r w:rsidRPr="00491BC7">
        <w:t>).</w:t>
      </w:r>
    </w:p>
    <w:p w:rsidR="004F53AC" w:rsidRPr="00491BC7" w:rsidRDefault="004F53AC" w:rsidP="004F53AC">
      <w:pPr>
        <w:pStyle w:val="cvtexte"/>
      </w:pPr>
      <w:r w:rsidRPr="00F900CB">
        <w:rPr>
          <w:i/>
        </w:rPr>
        <w:t>Exemples</w:t>
      </w:r>
      <w:r w:rsidRPr="00491BC7">
        <w:t> : la </w:t>
      </w:r>
      <w:hyperlink r:id="rId423" w:history="1">
        <w:r w:rsidRPr="00491BC7">
          <w:rPr>
            <w:rStyle w:val="Lienhypertexte"/>
            <w:color w:val="000000"/>
            <w:u w:val="none"/>
          </w:rPr>
          <w:t>durée</w:t>
        </w:r>
      </w:hyperlink>
      <w:r w:rsidRPr="00491BC7">
        <w:t> d’un spectacle, la </w:t>
      </w:r>
      <w:hyperlink r:id="rId424" w:history="1">
        <w:r w:rsidRPr="00491BC7">
          <w:rPr>
            <w:rStyle w:val="Lienhypertexte"/>
            <w:color w:val="000000"/>
            <w:u w:val="none"/>
          </w:rPr>
          <w:t>durée</w:t>
        </w:r>
      </w:hyperlink>
      <w:r w:rsidRPr="00491BC7">
        <w:t> d’une journée.</w:t>
      </w:r>
    </w:p>
    <w:p w:rsidR="004F53AC" w:rsidRPr="00491BC7" w:rsidRDefault="004F53AC" w:rsidP="004F53AC">
      <w:pPr>
        <w:pStyle w:val="cvtexte"/>
      </w:pPr>
      <w:r w:rsidRPr="00491BC7">
        <w:t>Le mot « </w:t>
      </w:r>
      <w:hyperlink r:id="rId425" w:history="1">
        <w:r w:rsidRPr="00491BC7">
          <w:rPr>
            <w:rStyle w:val="Lienhypertexte"/>
            <w:color w:val="000000"/>
            <w:u w:val="none"/>
          </w:rPr>
          <w:t>durée</w:t>
        </w:r>
      </w:hyperlink>
      <w:r w:rsidRPr="00491BC7">
        <w:t> » peut être remplacé par d’autres expressions.</w:t>
      </w:r>
    </w:p>
    <w:p w:rsidR="004F53AC" w:rsidRPr="00491BC7" w:rsidRDefault="004F53AC" w:rsidP="004F53AC">
      <w:pPr>
        <w:pStyle w:val="cvtexte"/>
      </w:pPr>
      <w:r w:rsidRPr="004F53AC">
        <w:rPr>
          <w:i/>
        </w:rPr>
        <w:t>Exemples</w:t>
      </w:r>
      <w:r w:rsidRPr="00491BC7">
        <w:t> : la </w:t>
      </w:r>
      <w:hyperlink r:id="rId426" w:history="1">
        <w:r w:rsidRPr="00491BC7">
          <w:rPr>
            <w:rStyle w:val="Lienhypertexte"/>
            <w:color w:val="000000"/>
            <w:u w:val="none"/>
          </w:rPr>
          <w:t>longueur</w:t>
        </w:r>
      </w:hyperlink>
      <w:r w:rsidRPr="00491BC7">
        <w:t> du spectacle, la </w:t>
      </w:r>
      <w:r w:rsidRPr="00491BC7">
        <w:rPr>
          <w:rStyle w:val="lev"/>
          <w:b w:val="0"/>
          <w:bCs w:val="0"/>
        </w:rPr>
        <w:t>période</w:t>
      </w:r>
      <w:r w:rsidRPr="00491BC7">
        <w:t> des vendanges, le </w:t>
      </w:r>
      <w:r w:rsidRPr="00491BC7">
        <w:rPr>
          <w:rStyle w:val="lev"/>
          <w:b w:val="0"/>
          <w:bCs w:val="0"/>
        </w:rPr>
        <w:t>temps</w:t>
      </w:r>
      <w:r w:rsidRPr="00491BC7">
        <w:t> des vacances.</w:t>
      </w:r>
    </w:p>
    <w:p w:rsidR="004F53AC" w:rsidRPr="00491BC7" w:rsidRDefault="004F53AC" w:rsidP="004F53AC">
      <w:pPr>
        <w:pStyle w:val="cvtexte"/>
      </w:pPr>
      <w:r w:rsidRPr="00491BC7">
        <w:rPr>
          <w:rStyle w:val="lev"/>
          <w:bCs w:val="0"/>
        </w:rPr>
        <w:t>Les unités de </w:t>
      </w:r>
      <w:hyperlink r:id="rId427" w:history="1">
        <w:r w:rsidRPr="00491BC7">
          <w:rPr>
            <w:rStyle w:val="Lienhypertexte"/>
            <w:color w:val="000000"/>
            <w:u w:val="none"/>
          </w:rPr>
          <w:t>durée</w:t>
        </w:r>
      </w:hyperlink>
      <w:r w:rsidRPr="00491BC7">
        <w:rPr>
          <w:rStyle w:val="lev"/>
          <w:bCs w:val="0"/>
        </w:rPr>
        <w:t> :</w:t>
      </w:r>
    </w:p>
    <w:p w:rsidR="004F53AC" w:rsidRPr="00491BC7" w:rsidRDefault="004F53AC" w:rsidP="000C5E07">
      <w:pPr>
        <w:pStyle w:val="cvtexte"/>
        <w:numPr>
          <w:ilvl w:val="0"/>
          <w:numId w:val="16"/>
        </w:numPr>
      </w:pPr>
      <w:r w:rsidRPr="00491BC7">
        <w:t>1 </w:t>
      </w:r>
      <w:hyperlink r:id="rId428" w:history="1">
        <w:r w:rsidRPr="00491BC7">
          <w:rPr>
            <w:rStyle w:val="Lienhypertexte"/>
            <w:color w:val="000000"/>
            <w:u w:val="none"/>
          </w:rPr>
          <w:t>année</w:t>
        </w:r>
      </w:hyperlink>
      <w:r w:rsidRPr="00491BC7">
        <w:t> ou 1 </w:t>
      </w:r>
      <w:hyperlink r:id="rId429" w:history="1">
        <w:r w:rsidRPr="00491BC7">
          <w:rPr>
            <w:rStyle w:val="Lienhypertexte"/>
            <w:color w:val="000000"/>
            <w:u w:val="none"/>
          </w:rPr>
          <w:t>an</w:t>
        </w:r>
      </w:hyperlink>
      <w:r w:rsidRPr="00491BC7">
        <w:t> = 12 </w:t>
      </w:r>
      <w:hyperlink r:id="rId430" w:history="1">
        <w:r w:rsidRPr="00491BC7">
          <w:rPr>
            <w:rStyle w:val="Lienhypertexte"/>
            <w:color w:val="000000"/>
            <w:u w:val="none"/>
          </w:rPr>
          <w:t>mois</w:t>
        </w:r>
      </w:hyperlink>
    </w:p>
    <w:p w:rsidR="004F53AC" w:rsidRPr="00491BC7" w:rsidRDefault="004F53AC" w:rsidP="000C5E07">
      <w:pPr>
        <w:pStyle w:val="cvtexte"/>
        <w:numPr>
          <w:ilvl w:val="0"/>
          <w:numId w:val="16"/>
        </w:numPr>
      </w:pPr>
      <w:r w:rsidRPr="00491BC7">
        <w:t>1 </w:t>
      </w:r>
      <w:hyperlink r:id="rId431" w:history="1">
        <w:r w:rsidRPr="00491BC7">
          <w:rPr>
            <w:rStyle w:val="Lienhypertexte"/>
            <w:color w:val="000000"/>
            <w:u w:val="none"/>
          </w:rPr>
          <w:t>mois</w:t>
        </w:r>
      </w:hyperlink>
      <w:r w:rsidRPr="00491BC7">
        <w:t> = 29 ; 30 ou 31 jours</w:t>
      </w:r>
    </w:p>
    <w:p w:rsidR="004F53AC" w:rsidRPr="00491BC7" w:rsidRDefault="004F53AC" w:rsidP="000C5E07">
      <w:pPr>
        <w:pStyle w:val="cvtexte"/>
        <w:numPr>
          <w:ilvl w:val="0"/>
          <w:numId w:val="16"/>
        </w:numPr>
      </w:pPr>
      <w:r w:rsidRPr="00491BC7">
        <w:t>1 </w:t>
      </w:r>
      <w:hyperlink r:id="rId432" w:history="1">
        <w:r w:rsidRPr="00491BC7">
          <w:rPr>
            <w:rStyle w:val="Lienhypertexte"/>
            <w:color w:val="000000"/>
            <w:u w:val="none"/>
          </w:rPr>
          <w:t>jour</w:t>
        </w:r>
      </w:hyperlink>
      <w:r w:rsidRPr="00491BC7">
        <w:t> = 24 heures</w:t>
      </w:r>
    </w:p>
    <w:p w:rsidR="004F53AC" w:rsidRPr="00491BC7" w:rsidRDefault="004F53AC" w:rsidP="000C5E07">
      <w:pPr>
        <w:pStyle w:val="cvtexte"/>
        <w:numPr>
          <w:ilvl w:val="0"/>
          <w:numId w:val="16"/>
        </w:numPr>
      </w:pPr>
      <w:r w:rsidRPr="00491BC7">
        <w:t>1 </w:t>
      </w:r>
      <w:hyperlink r:id="rId433" w:history="1">
        <w:r w:rsidRPr="00491BC7">
          <w:rPr>
            <w:rStyle w:val="Lienhypertexte"/>
            <w:color w:val="000000"/>
            <w:u w:val="none"/>
          </w:rPr>
          <w:t>heure</w:t>
        </w:r>
      </w:hyperlink>
      <w:r w:rsidRPr="00491BC7">
        <w:t> ou 1h = 60 minutes</w:t>
      </w:r>
    </w:p>
    <w:p w:rsidR="004F53AC" w:rsidRPr="00491BC7" w:rsidRDefault="004F53AC" w:rsidP="000C5E07">
      <w:pPr>
        <w:pStyle w:val="cvtexte"/>
        <w:numPr>
          <w:ilvl w:val="0"/>
          <w:numId w:val="16"/>
        </w:numPr>
      </w:pPr>
      <w:r w:rsidRPr="00491BC7">
        <w:t>1 </w:t>
      </w:r>
      <w:hyperlink r:id="rId434" w:history="1">
        <w:r w:rsidRPr="00491BC7">
          <w:rPr>
            <w:rStyle w:val="Lienhypertexte"/>
            <w:color w:val="000000"/>
            <w:u w:val="none"/>
          </w:rPr>
          <w:t>minute</w:t>
        </w:r>
      </w:hyperlink>
      <w:r w:rsidRPr="00491BC7">
        <w:t> ou 1 min = 60 secondes</w:t>
      </w:r>
    </w:p>
    <w:p w:rsidR="004F53AC" w:rsidRDefault="004F53AC" w:rsidP="004F53AC">
      <w:pPr>
        <w:pStyle w:val="cvtexte"/>
        <w:rPr>
          <w:rStyle w:val="lev"/>
          <w:b w:val="0"/>
          <w:bCs w:val="0"/>
        </w:rPr>
      </w:pPr>
    </w:p>
    <w:p w:rsidR="004F53AC" w:rsidRPr="00FD47A7" w:rsidRDefault="004F53AC" w:rsidP="00FD47A7">
      <w:pPr>
        <w:pStyle w:val="Titre1"/>
        <w:rPr>
          <w:rStyle w:val="lev"/>
          <w:b/>
          <w:bCs w:val="0"/>
        </w:rPr>
      </w:pPr>
      <w:bookmarkStart w:id="128" w:name="_Toc145766112"/>
      <w:r w:rsidRPr="00FD47A7">
        <w:t>E______________________________________</w:t>
      </w:r>
      <w:bookmarkEnd w:id="128"/>
    </w:p>
    <w:p w:rsidR="00A64199" w:rsidRDefault="00A64199" w:rsidP="006B469D">
      <w:pPr>
        <w:pStyle w:val="Titre2"/>
        <w:rPr>
          <w:rStyle w:val="lev"/>
          <w:b/>
          <w:bCs w:val="0"/>
        </w:rPr>
      </w:pPr>
      <w:bookmarkStart w:id="129" w:name="_Toc145766113"/>
      <w:r>
        <w:rPr>
          <w:rStyle w:val="lev"/>
          <w:b/>
          <w:bCs w:val="0"/>
        </w:rPr>
        <w:t>Egal</w:t>
      </w:r>
      <w:bookmarkEnd w:id="129"/>
    </w:p>
    <w:p w:rsidR="00A64199" w:rsidRDefault="00CE7A9F" w:rsidP="00A64199">
      <w:pPr>
        <w:pStyle w:val="cvtexte"/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665D32" wp14:editId="1E11FC84">
                <wp:simplePos x="0" y="0"/>
                <wp:positionH relativeFrom="column">
                  <wp:posOffset>703860</wp:posOffset>
                </wp:positionH>
                <wp:positionV relativeFrom="paragraph">
                  <wp:posOffset>406159</wp:posOffset>
                </wp:positionV>
                <wp:extent cx="215900" cy="465014"/>
                <wp:effectExtent l="8890" t="0" r="21590" b="97790"/>
                <wp:wrapNone/>
                <wp:docPr id="163" name="Accolade ouvrant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5900" cy="465014"/>
                        </a:xfrm>
                        <a:prstGeom prst="leftBrace">
                          <a:avLst>
                            <a:gd name="adj1" fmla="val 8333"/>
                            <a:gd name="adj2" fmla="val 65297"/>
                          </a:avLst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467917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163" o:spid="_x0000_s1026" type="#_x0000_t87" style="position:absolute;margin-left:55.4pt;margin-top:32pt;width:17pt;height:36.6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" adj="836,14104" strokecolor="#c00000" strokeweight="1.5pt">
                <v:stroke joinstyle="miter"/>
              </v:shape>
            </w:pict>
          </mc:Fallback>
        </mc:AlternateContent>
      </w:r>
      <w:r w:rsidR="00A64199">
        <w:rPr>
          <w:shd w:val="clear" w:color="auto" w:fill="FFFFFF"/>
        </w:rPr>
        <w:t>Le </w:t>
      </w:r>
      <w:r w:rsidR="00A64199">
        <w:rPr>
          <w:b/>
          <w:bCs/>
          <w:shd w:val="clear" w:color="auto" w:fill="FFFFFF"/>
        </w:rPr>
        <w:t>signe</w:t>
      </w:r>
      <w:r w:rsidR="00A64199">
        <w:rPr>
          <w:shd w:val="clear" w:color="auto" w:fill="FFFFFF"/>
        </w:rPr>
        <w:t> « </w:t>
      </w:r>
      <w:r w:rsidR="00A64199">
        <w:rPr>
          <w:b/>
          <w:bCs/>
          <w:shd w:val="clear" w:color="auto" w:fill="FFFFFF"/>
        </w:rPr>
        <w:t>égal</w:t>
      </w:r>
      <w:r w:rsidR="00A64199">
        <w:rPr>
          <w:shd w:val="clear" w:color="auto" w:fill="FFFFFF"/>
        </w:rPr>
        <w:t> » (</w:t>
      </w:r>
      <w:r w:rsidR="00A64199" w:rsidRPr="00106BC4">
        <w:rPr>
          <w:color w:val="C00000"/>
          <w:shd w:val="clear" w:color="auto" w:fill="FFFFFF"/>
        </w:rPr>
        <w:t>=</w:t>
      </w:r>
      <w:r w:rsidR="00A64199">
        <w:rPr>
          <w:shd w:val="clear" w:color="auto" w:fill="FFFFFF"/>
        </w:rPr>
        <w:t>), ou « </w:t>
      </w:r>
      <w:r w:rsidR="00A64199">
        <w:rPr>
          <w:b/>
          <w:bCs/>
          <w:shd w:val="clear" w:color="auto" w:fill="FFFFFF"/>
        </w:rPr>
        <w:t>égal</w:t>
      </w:r>
      <w:r w:rsidR="00A64199">
        <w:rPr>
          <w:shd w:val="clear" w:color="auto" w:fill="FFFFFF"/>
        </w:rPr>
        <w:t xml:space="preserve"> à » est un symbole </w:t>
      </w:r>
      <w:r w:rsidR="00A64199" w:rsidRPr="00106BC4">
        <w:rPr>
          <w:bCs/>
          <w:shd w:val="clear" w:color="auto" w:fill="FFFFFF"/>
        </w:rPr>
        <w:t>mathématique</w:t>
      </w:r>
      <w:r w:rsidR="00A64199">
        <w:rPr>
          <w:shd w:val="clear" w:color="auto" w:fill="FFFFFF"/>
        </w:rPr>
        <w:t xml:space="preserve"> utilisé pour indiquer </w:t>
      </w:r>
      <w:r>
        <w:rPr>
          <w:shd w:val="clear" w:color="auto" w:fill="FFFFFF"/>
        </w:rPr>
        <w:t>que les valeurs sont les mêmes de chaque côté du signe</w:t>
      </w:r>
      <w:r w:rsidR="00A64199">
        <w:rPr>
          <w:shd w:val="clear" w:color="auto" w:fill="FFFFFF"/>
        </w:rPr>
        <w:t>.</w:t>
      </w:r>
    </w:p>
    <w:p w:rsidR="00A64199" w:rsidRPr="00CE7A9F" w:rsidRDefault="00CE7A9F" w:rsidP="00A64199">
      <w:pPr>
        <w:pStyle w:val="cvtexte"/>
        <w:rPr>
          <w:sz w:val="32"/>
          <w:shd w:val="clear" w:color="auto" w:fill="FFFFFF"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111405" wp14:editId="3139C2E8">
                <wp:simplePos x="0" y="0"/>
                <wp:positionH relativeFrom="column">
                  <wp:posOffset>885411</wp:posOffset>
                </wp:positionH>
                <wp:positionV relativeFrom="paragraph">
                  <wp:posOffset>207645</wp:posOffset>
                </wp:positionV>
                <wp:extent cx="0" cy="180000"/>
                <wp:effectExtent l="76200" t="0" r="57150" b="48895"/>
                <wp:wrapNone/>
                <wp:docPr id="165" name="Connecteur droit avec flèch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8D3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65" o:spid="_x0000_s1026" type="#_x0000_t32" style="position:absolute;margin-left:69.7pt;margin-top:16.35pt;width:0;height:14.1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" strokecolor="#c00000" strokeweight="1.5pt">
                <v:stroke endarrow="block" joinstyle="miter"/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F715E0" wp14:editId="150EF2D1">
                <wp:simplePos x="0" y="0"/>
                <wp:positionH relativeFrom="column">
                  <wp:posOffset>1332230</wp:posOffset>
                </wp:positionH>
                <wp:positionV relativeFrom="paragraph">
                  <wp:posOffset>208280</wp:posOffset>
                </wp:positionV>
                <wp:extent cx="0" cy="180000"/>
                <wp:effectExtent l="76200" t="0" r="57150" b="48895"/>
                <wp:wrapNone/>
                <wp:docPr id="164" name="Connecteur droit avec flèch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207F8" id="Connecteur droit avec flèche 164" o:spid="_x0000_s1026" type="#_x0000_t32" style="position:absolute;margin-left:104.9pt;margin-top:16.4pt;width:0;height:14.1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" strokecolor="#c00000" strokeweight="1.5pt">
                <v:stroke endarrow="block" joinstyle="miter"/>
              </v:shape>
            </w:pict>
          </mc:Fallback>
        </mc:AlternateContent>
      </w:r>
      <w:r w:rsidR="00A64199" w:rsidRPr="00A64199">
        <w:rPr>
          <w:i/>
          <w:shd w:val="clear" w:color="auto" w:fill="FFFFFF"/>
        </w:rPr>
        <w:t>Exemple</w:t>
      </w:r>
      <w:r w:rsidR="00A64199">
        <w:rPr>
          <w:shd w:val="clear" w:color="auto" w:fill="FFFFFF"/>
        </w:rPr>
        <w:t xml:space="preserve"> : </w:t>
      </w:r>
      <w:r w:rsidR="00A64199" w:rsidRPr="00CE7A9F">
        <w:rPr>
          <w:sz w:val="32"/>
          <w:shd w:val="clear" w:color="auto" w:fill="FFFFFF"/>
        </w:rPr>
        <w:t xml:space="preserve">3 + 2 </w:t>
      </w:r>
      <w:r w:rsidR="00A64199" w:rsidRPr="00CE7A9F">
        <w:rPr>
          <w:color w:val="C00000"/>
          <w:sz w:val="32"/>
          <w:shd w:val="clear" w:color="auto" w:fill="FFFFFF"/>
        </w:rPr>
        <w:t>=</w:t>
      </w:r>
      <w:r w:rsidR="00A64199" w:rsidRPr="00CE7A9F">
        <w:rPr>
          <w:sz w:val="32"/>
          <w:shd w:val="clear" w:color="auto" w:fill="FFFFFF"/>
        </w:rPr>
        <w:t xml:space="preserve"> </w:t>
      </w:r>
      <w:r>
        <w:rPr>
          <w:sz w:val="32"/>
          <w:shd w:val="clear" w:color="auto" w:fill="FFFFFF"/>
        </w:rPr>
        <w:t xml:space="preserve"> </w:t>
      </w:r>
      <w:r w:rsidR="00A64199" w:rsidRPr="00CE7A9F">
        <w:rPr>
          <w:sz w:val="32"/>
          <w:shd w:val="clear" w:color="auto" w:fill="FFFFFF"/>
        </w:rPr>
        <w:t>5</w:t>
      </w:r>
    </w:p>
    <w:p w:rsidR="00A64199" w:rsidRDefault="00CE7A9F" w:rsidP="00A64199">
      <w:pPr>
        <w:rPr>
          <w:sz w:val="32"/>
        </w:rPr>
      </w:pPr>
      <w:r>
        <w:t xml:space="preserve">                        </w:t>
      </w:r>
      <w:r w:rsidR="00E80463">
        <w:t xml:space="preserve"> </w:t>
      </w:r>
      <w:r>
        <w:t xml:space="preserve">  </w:t>
      </w:r>
      <w:r w:rsidRPr="00CE7A9F">
        <w:rPr>
          <w:sz w:val="32"/>
        </w:rPr>
        <w:t>5</w:t>
      </w:r>
      <w:r w:rsidR="00E80463">
        <w:rPr>
          <w:sz w:val="32"/>
        </w:rPr>
        <w:t xml:space="preserve">   </w:t>
      </w:r>
      <w:r>
        <w:rPr>
          <w:sz w:val="32"/>
        </w:rPr>
        <w:t>=  5</w:t>
      </w:r>
    </w:p>
    <w:p w:rsidR="008A5A5F" w:rsidRDefault="008A5A5F" w:rsidP="008A5A5F">
      <w:pPr>
        <w:pStyle w:val="cvtexte"/>
        <w:rPr>
          <w:rStyle w:val="lev"/>
          <w:b w:val="0"/>
          <w:bCs w:val="0"/>
        </w:rPr>
      </w:pPr>
    </w:p>
    <w:p w:rsidR="006B469D" w:rsidRPr="006B469D" w:rsidRDefault="006B469D" w:rsidP="006B469D">
      <w:pPr>
        <w:pStyle w:val="Titre2"/>
        <w:rPr>
          <w:rStyle w:val="lev"/>
          <w:b/>
          <w:bCs w:val="0"/>
        </w:rPr>
      </w:pPr>
      <w:bookmarkStart w:id="130" w:name="_Toc145766114"/>
      <w:r>
        <w:rPr>
          <w:rStyle w:val="lev"/>
          <w:b/>
          <w:bCs w:val="0"/>
        </w:rPr>
        <w:t>Encadrer</w:t>
      </w:r>
      <w:bookmarkEnd w:id="130"/>
    </w:p>
    <w:p w:rsidR="006B469D" w:rsidRPr="006B469D" w:rsidRDefault="006B469D" w:rsidP="006B469D">
      <w:pPr>
        <w:pStyle w:val="cvtexte"/>
      </w:pPr>
      <w:r w:rsidRPr="006B469D">
        <w:rPr>
          <w:rStyle w:val="lev"/>
          <w:b w:val="0"/>
          <w:bCs w:val="0"/>
        </w:rPr>
        <w:t>Pour </w:t>
      </w:r>
      <w:hyperlink r:id="rId435" w:history="1">
        <w:r w:rsidRPr="006B469D">
          <w:rPr>
            <w:rStyle w:val="Lienhypertexte"/>
            <w:color w:val="000000"/>
            <w:u w:val="none"/>
          </w:rPr>
          <w:t>encadrer</w:t>
        </w:r>
      </w:hyperlink>
      <w:r w:rsidRPr="006B469D">
        <w:rPr>
          <w:rStyle w:val="lev"/>
          <w:b w:val="0"/>
          <w:bCs w:val="0"/>
        </w:rPr>
        <w:t> un </w:t>
      </w:r>
      <w:hyperlink r:id="rId436" w:history="1">
        <w:r w:rsidRPr="006B469D">
          <w:rPr>
            <w:rStyle w:val="Lienhypertexte"/>
            <w:color w:val="000000"/>
            <w:u w:val="none"/>
          </w:rPr>
          <w:t>nombre</w:t>
        </w:r>
      </w:hyperlink>
      <w:r w:rsidRPr="006B469D">
        <w:rPr>
          <w:rStyle w:val="lev"/>
          <w:b w:val="0"/>
          <w:bCs w:val="0"/>
        </w:rPr>
        <w:t> donné</w:t>
      </w:r>
      <w:r w:rsidRPr="006B469D">
        <w:t>, on indique le </w:t>
      </w:r>
      <w:hyperlink r:id="rId437" w:history="1">
        <w:r w:rsidRPr="006B469D">
          <w:rPr>
            <w:rStyle w:val="Lienhypertexte"/>
            <w:color w:val="000000"/>
            <w:u w:val="none"/>
          </w:rPr>
          <w:t>nombre</w:t>
        </w:r>
      </w:hyperlink>
      <w:r w:rsidRPr="006B469D">
        <w:t> qui vient </w:t>
      </w:r>
      <w:r w:rsidRPr="006B469D">
        <w:rPr>
          <w:rStyle w:val="lev"/>
          <w:bCs w:val="0"/>
        </w:rPr>
        <w:t>juste avant</w:t>
      </w:r>
      <w:r w:rsidRPr="006B469D">
        <w:t> et celui qui vient </w:t>
      </w:r>
      <w:r w:rsidRPr="006B469D">
        <w:rPr>
          <w:rStyle w:val="lev"/>
          <w:bCs w:val="0"/>
        </w:rPr>
        <w:t>juste après</w:t>
      </w:r>
      <w:r w:rsidRPr="006B469D">
        <w:t>.</w:t>
      </w:r>
    </w:p>
    <w:p w:rsidR="006B469D" w:rsidRPr="006B469D" w:rsidRDefault="006B469D" w:rsidP="006B469D">
      <w:pPr>
        <w:pStyle w:val="cvtexte"/>
      </w:pPr>
      <w:r w:rsidRPr="006B469D">
        <w:rPr>
          <w:i/>
        </w:rPr>
        <w:t>Exemple</w:t>
      </w:r>
      <w:r w:rsidRPr="006B469D">
        <w:t> : </w:t>
      </w:r>
      <w:hyperlink r:id="rId438" w:history="1">
        <w:r w:rsidRPr="006B469D">
          <w:rPr>
            <w:rStyle w:val="Lienhypertexte"/>
            <w:color w:val="000000"/>
            <w:u w:val="none"/>
          </w:rPr>
          <w:t>encadrer</w:t>
        </w:r>
      </w:hyperlink>
      <w:r w:rsidRPr="006B469D">
        <w:t> le </w:t>
      </w:r>
      <w:hyperlink r:id="rId439" w:history="1">
        <w:r w:rsidRPr="006B469D">
          <w:rPr>
            <w:rStyle w:val="Lienhypertexte"/>
            <w:color w:val="000000"/>
            <w:u w:val="none"/>
          </w:rPr>
          <w:t>nombre</w:t>
        </w:r>
      </w:hyperlink>
      <w:r w:rsidRPr="006B469D">
        <w:t> </w:t>
      </w:r>
      <w:r w:rsidRPr="006B469D">
        <w:rPr>
          <w:rStyle w:val="lev"/>
          <w:b w:val="0"/>
          <w:bCs w:val="0"/>
          <w:color w:val="C00000"/>
        </w:rPr>
        <w:t>599</w:t>
      </w:r>
      <w:r w:rsidRPr="006B469D">
        <w:t>.</w:t>
      </w:r>
    </w:p>
    <w:tbl>
      <w:tblPr>
        <w:tblW w:w="595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4"/>
        <w:gridCol w:w="1984"/>
        <w:gridCol w:w="1984"/>
      </w:tblGrid>
      <w:tr w:rsidR="006B469D" w:rsidRPr="006B469D" w:rsidTr="006B469D">
        <w:trPr>
          <w:jc w:val="center"/>
        </w:trPr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469D" w:rsidRPr="006B469D" w:rsidRDefault="006B469D" w:rsidP="006B469D">
            <w:pPr>
              <w:pStyle w:val="cvtexte"/>
              <w:jc w:val="center"/>
            </w:pPr>
            <w:r w:rsidRPr="006B469D">
              <w:rPr>
                <w:rStyle w:val="lev"/>
                <w:bCs w:val="0"/>
              </w:rPr>
              <w:t>juste avant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469D" w:rsidRPr="006B469D" w:rsidRDefault="00F50120" w:rsidP="006B469D">
            <w:pPr>
              <w:pStyle w:val="cvtexte"/>
              <w:jc w:val="center"/>
            </w:pPr>
            <w:hyperlink r:id="rId440" w:history="1">
              <w:r w:rsidR="006B469D" w:rsidRPr="006B469D">
                <w:rPr>
                  <w:rStyle w:val="Lienhypertexte"/>
                  <w:color w:val="C00000"/>
                  <w:u w:val="none"/>
                </w:rPr>
                <w:t>nombre</w:t>
              </w:r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469D" w:rsidRPr="006B469D" w:rsidRDefault="006B469D" w:rsidP="006B469D">
            <w:pPr>
              <w:pStyle w:val="cvtexte"/>
              <w:jc w:val="center"/>
            </w:pPr>
            <w:r w:rsidRPr="006B469D">
              <w:rPr>
                <w:rStyle w:val="lev"/>
                <w:bCs w:val="0"/>
              </w:rPr>
              <w:t>juste après</w:t>
            </w:r>
          </w:p>
        </w:tc>
      </w:tr>
      <w:tr w:rsidR="006B469D" w:rsidRPr="006B469D" w:rsidTr="006B469D">
        <w:trPr>
          <w:jc w:val="center"/>
        </w:trPr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469D" w:rsidRPr="006B469D" w:rsidRDefault="006B469D" w:rsidP="006B469D">
            <w:pPr>
              <w:pStyle w:val="cvtexte"/>
              <w:jc w:val="center"/>
              <w:rPr>
                <w:sz w:val="28"/>
                <w:szCs w:val="28"/>
              </w:rPr>
            </w:pPr>
            <w:r w:rsidRPr="006B469D">
              <w:rPr>
                <w:rStyle w:val="lev"/>
                <w:bCs w:val="0"/>
                <w:sz w:val="28"/>
                <w:szCs w:val="28"/>
              </w:rPr>
              <w:t>598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469D" w:rsidRPr="006B469D" w:rsidRDefault="006B469D" w:rsidP="006B469D">
            <w:pPr>
              <w:pStyle w:val="cvtexte"/>
              <w:jc w:val="center"/>
              <w:rPr>
                <w:sz w:val="28"/>
                <w:szCs w:val="28"/>
              </w:rPr>
            </w:pPr>
            <w:r w:rsidRPr="006B469D">
              <w:rPr>
                <w:rStyle w:val="lev"/>
                <w:bCs w:val="0"/>
                <w:color w:val="C00000"/>
                <w:sz w:val="28"/>
                <w:szCs w:val="28"/>
              </w:rPr>
              <w:t>599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469D" w:rsidRPr="006B469D" w:rsidRDefault="006B469D" w:rsidP="006B469D">
            <w:pPr>
              <w:pStyle w:val="cvtexte"/>
              <w:jc w:val="center"/>
              <w:rPr>
                <w:sz w:val="28"/>
                <w:szCs w:val="28"/>
              </w:rPr>
            </w:pPr>
            <w:r w:rsidRPr="006B469D">
              <w:rPr>
                <w:rStyle w:val="lev"/>
                <w:bCs w:val="0"/>
                <w:sz w:val="28"/>
                <w:szCs w:val="28"/>
              </w:rPr>
              <w:t>600</w:t>
            </w:r>
          </w:p>
        </w:tc>
      </w:tr>
    </w:tbl>
    <w:p w:rsidR="006B469D" w:rsidRDefault="006B469D" w:rsidP="006B469D">
      <w:pPr>
        <w:pStyle w:val="cvtexte"/>
        <w:jc w:val="center"/>
        <w:rPr>
          <w:rStyle w:val="lev"/>
          <w:bCs w:val="0"/>
        </w:rPr>
      </w:pPr>
      <w:r w:rsidRPr="006B469D">
        <w:rPr>
          <w:rStyle w:val="lev"/>
          <w:bCs w:val="0"/>
        </w:rPr>
        <w:t xml:space="preserve">598 </w:t>
      </w:r>
      <w:r w:rsidRPr="006B469D">
        <w:rPr>
          <w:rStyle w:val="lev"/>
          <w:bCs w:val="0"/>
          <w:color w:val="C00000"/>
          <w:sz w:val="28"/>
        </w:rPr>
        <w:t>&lt;</w:t>
      </w:r>
      <w:r w:rsidRPr="006B469D">
        <w:rPr>
          <w:rStyle w:val="lev"/>
          <w:bCs w:val="0"/>
        </w:rPr>
        <w:t xml:space="preserve"> </w:t>
      </w:r>
      <w:r w:rsidRPr="006B469D">
        <w:rPr>
          <w:rStyle w:val="lev"/>
          <w:bCs w:val="0"/>
          <w:color w:val="C00000"/>
        </w:rPr>
        <w:t>599</w:t>
      </w:r>
      <w:r w:rsidRPr="006B469D">
        <w:rPr>
          <w:rStyle w:val="lev"/>
          <w:bCs w:val="0"/>
        </w:rPr>
        <w:t xml:space="preserve"> </w:t>
      </w:r>
      <w:r w:rsidRPr="006B469D">
        <w:rPr>
          <w:rStyle w:val="lev"/>
          <w:bCs w:val="0"/>
          <w:color w:val="C00000"/>
          <w:sz w:val="28"/>
        </w:rPr>
        <w:t xml:space="preserve">&lt; </w:t>
      </w:r>
      <w:r w:rsidRPr="006B469D">
        <w:rPr>
          <w:rStyle w:val="lev"/>
          <w:bCs w:val="0"/>
        </w:rPr>
        <w:t>600</w:t>
      </w:r>
    </w:p>
    <w:p w:rsidR="006B469D" w:rsidRDefault="006B469D" w:rsidP="00883A63">
      <w:pPr>
        <w:pStyle w:val="cvtexte"/>
        <w:rPr>
          <w:rStyle w:val="lev"/>
          <w:b w:val="0"/>
          <w:bCs w:val="0"/>
        </w:rPr>
      </w:pPr>
      <w:r w:rsidRPr="006B469D">
        <w:rPr>
          <w:rStyle w:val="lev"/>
          <w:b w:val="0"/>
          <w:bCs w:val="0"/>
        </w:rPr>
        <w:t>Pour encadrer un nombre entre deux dizaines</w:t>
      </w:r>
      <w:r w:rsidRPr="006B469D">
        <w:t>, on indique la </w:t>
      </w:r>
      <w:hyperlink r:id="rId441" w:history="1">
        <w:r w:rsidRPr="006B469D">
          <w:rPr>
            <w:rStyle w:val="Lienhypertexte"/>
            <w:color w:val="000000"/>
            <w:u w:val="none"/>
          </w:rPr>
          <w:t>dizaine</w:t>
        </w:r>
      </w:hyperlink>
      <w:r w:rsidRPr="006B469D">
        <w:t> qui vient </w:t>
      </w:r>
      <w:r w:rsidRPr="006B469D">
        <w:rPr>
          <w:rStyle w:val="lev"/>
          <w:b w:val="0"/>
          <w:bCs w:val="0"/>
        </w:rPr>
        <w:t>juste avant</w:t>
      </w:r>
      <w:r w:rsidRPr="006B469D">
        <w:t> le </w:t>
      </w:r>
      <w:hyperlink r:id="rId442" w:history="1">
        <w:r w:rsidRPr="006B469D">
          <w:rPr>
            <w:rStyle w:val="Lienhypertexte"/>
            <w:color w:val="000000"/>
            <w:u w:val="none"/>
          </w:rPr>
          <w:t>nombre</w:t>
        </w:r>
      </w:hyperlink>
      <w:r w:rsidRPr="006B469D">
        <w:t> et celle qui vient </w:t>
      </w:r>
      <w:r w:rsidRPr="006B469D">
        <w:rPr>
          <w:rStyle w:val="lev"/>
          <w:b w:val="0"/>
          <w:bCs w:val="0"/>
        </w:rPr>
        <w:t>juste après</w:t>
      </w:r>
      <w:r>
        <w:rPr>
          <w:rStyle w:val="lev"/>
          <w:b w:val="0"/>
          <w:bCs w:val="0"/>
        </w:rPr>
        <w:t>.</w:t>
      </w:r>
    </w:p>
    <w:p w:rsidR="006B469D" w:rsidRPr="006B469D" w:rsidRDefault="006B469D" w:rsidP="006B469D">
      <w:pPr>
        <w:pStyle w:val="cvtexte"/>
      </w:pPr>
      <w:r w:rsidRPr="006B469D">
        <w:rPr>
          <w:i/>
        </w:rPr>
        <w:t>Exemple</w:t>
      </w:r>
      <w:r w:rsidRPr="006B469D">
        <w:t> : </w:t>
      </w:r>
      <w:hyperlink r:id="rId443" w:history="1">
        <w:r w:rsidRPr="006B469D">
          <w:rPr>
            <w:rStyle w:val="Lienhypertexte"/>
            <w:color w:val="000000"/>
            <w:u w:val="none"/>
          </w:rPr>
          <w:t>encadrer</w:t>
        </w:r>
      </w:hyperlink>
      <w:r w:rsidRPr="006B469D">
        <w:t> le </w:t>
      </w:r>
      <w:hyperlink r:id="rId444" w:history="1">
        <w:r w:rsidRPr="006B469D">
          <w:rPr>
            <w:rStyle w:val="Lienhypertexte"/>
            <w:color w:val="000000"/>
            <w:u w:val="none"/>
          </w:rPr>
          <w:t>nombre</w:t>
        </w:r>
      </w:hyperlink>
      <w:r w:rsidRPr="006B469D">
        <w:t> </w:t>
      </w:r>
      <w:r w:rsidRPr="006B469D">
        <w:rPr>
          <w:rStyle w:val="lev"/>
          <w:bCs w:val="0"/>
          <w:color w:val="C00000"/>
        </w:rPr>
        <w:t>599</w:t>
      </w:r>
      <w:r>
        <w:rPr>
          <w:rStyle w:val="lev"/>
          <w:bCs w:val="0"/>
          <w:color w:val="C00000"/>
        </w:rPr>
        <w:t xml:space="preserve"> </w:t>
      </w:r>
      <w:r w:rsidRPr="006B469D">
        <w:rPr>
          <w:rStyle w:val="lev"/>
          <w:b w:val="0"/>
          <w:bCs w:val="0"/>
          <w:color w:val="000000" w:themeColor="text1"/>
        </w:rPr>
        <w:t>entre deux dizaines</w:t>
      </w:r>
      <w:r w:rsidRPr="006B469D">
        <w:rPr>
          <w:b/>
          <w:color w:val="000000" w:themeColor="text1"/>
        </w:rPr>
        <w:t>.</w:t>
      </w:r>
    </w:p>
    <w:tbl>
      <w:tblPr>
        <w:tblW w:w="595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4"/>
        <w:gridCol w:w="1984"/>
        <w:gridCol w:w="1984"/>
      </w:tblGrid>
      <w:tr w:rsidR="006B469D" w:rsidRPr="006B469D" w:rsidTr="006C5236">
        <w:trPr>
          <w:jc w:val="center"/>
        </w:trPr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469D" w:rsidRPr="006B469D" w:rsidRDefault="006B469D" w:rsidP="006C5236">
            <w:pPr>
              <w:pStyle w:val="cvtexte"/>
              <w:jc w:val="center"/>
            </w:pPr>
            <w:r>
              <w:rPr>
                <w:rStyle w:val="lev"/>
                <w:bCs w:val="0"/>
              </w:rPr>
              <w:t xml:space="preserve">dizaine </w:t>
            </w:r>
            <w:r w:rsidRPr="006B469D">
              <w:rPr>
                <w:rStyle w:val="lev"/>
                <w:bCs w:val="0"/>
              </w:rPr>
              <w:t>juste avant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469D" w:rsidRPr="006B469D" w:rsidRDefault="00F50120" w:rsidP="006C5236">
            <w:pPr>
              <w:pStyle w:val="cvtexte"/>
              <w:jc w:val="center"/>
            </w:pPr>
            <w:hyperlink r:id="rId445" w:history="1">
              <w:r w:rsidR="006B469D" w:rsidRPr="006B469D">
                <w:rPr>
                  <w:rStyle w:val="Lienhypertexte"/>
                  <w:color w:val="C00000"/>
                  <w:u w:val="none"/>
                </w:rPr>
                <w:t>nombre</w:t>
              </w:r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469D" w:rsidRPr="006B469D" w:rsidRDefault="006B469D" w:rsidP="006C5236">
            <w:pPr>
              <w:pStyle w:val="cvtexte"/>
              <w:jc w:val="center"/>
            </w:pPr>
            <w:r>
              <w:rPr>
                <w:rStyle w:val="lev"/>
                <w:bCs w:val="0"/>
              </w:rPr>
              <w:t>dizaine</w:t>
            </w:r>
            <w:r w:rsidRPr="006B469D">
              <w:rPr>
                <w:rStyle w:val="lev"/>
                <w:bCs w:val="0"/>
              </w:rPr>
              <w:t xml:space="preserve"> juste après</w:t>
            </w:r>
          </w:p>
        </w:tc>
      </w:tr>
      <w:tr w:rsidR="006B469D" w:rsidRPr="006B469D" w:rsidTr="006C5236">
        <w:trPr>
          <w:jc w:val="center"/>
        </w:trPr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469D" w:rsidRPr="006B469D" w:rsidRDefault="006B469D" w:rsidP="006B469D">
            <w:pPr>
              <w:pStyle w:val="cvtexte"/>
              <w:jc w:val="center"/>
              <w:rPr>
                <w:sz w:val="28"/>
                <w:szCs w:val="28"/>
              </w:rPr>
            </w:pPr>
            <w:r w:rsidRPr="006B469D">
              <w:rPr>
                <w:rStyle w:val="lev"/>
                <w:bCs w:val="0"/>
                <w:sz w:val="28"/>
                <w:szCs w:val="28"/>
              </w:rPr>
              <w:t>59</w:t>
            </w:r>
            <w:r>
              <w:rPr>
                <w:rStyle w:val="lev"/>
                <w:bCs w:val="0"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469D" w:rsidRPr="006B469D" w:rsidRDefault="006B469D" w:rsidP="006C5236">
            <w:pPr>
              <w:pStyle w:val="cvtexte"/>
              <w:jc w:val="center"/>
              <w:rPr>
                <w:sz w:val="28"/>
                <w:szCs w:val="28"/>
              </w:rPr>
            </w:pPr>
            <w:r w:rsidRPr="006B469D">
              <w:rPr>
                <w:rStyle w:val="lev"/>
                <w:bCs w:val="0"/>
                <w:color w:val="C00000"/>
                <w:sz w:val="28"/>
                <w:szCs w:val="28"/>
              </w:rPr>
              <w:t>599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469D" w:rsidRPr="006B469D" w:rsidRDefault="006B469D" w:rsidP="006C5236">
            <w:pPr>
              <w:pStyle w:val="cvtexte"/>
              <w:jc w:val="center"/>
              <w:rPr>
                <w:sz w:val="28"/>
                <w:szCs w:val="28"/>
              </w:rPr>
            </w:pPr>
            <w:r w:rsidRPr="006B469D">
              <w:rPr>
                <w:rStyle w:val="lev"/>
                <w:bCs w:val="0"/>
                <w:sz w:val="28"/>
                <w:szCs w:val="28"/>
              </w:rPr>
              <w:t>600</w:t>
            </w:r>
          </w:p>
        </w:tc>
      </w:tr>
    </w:tbl>
    <w:p w:rsidR="006B469D" w:rsidRDefault="006B469D" w:rsidP="006B469D">
      <w:pPr>
        <w:pStyle w:val="cvtexte"/>
        <w:jc w:val="center"/>
        <w:rPr>
          <w:rStyle w:val="lev"/>
          <w:bCs w:val="0"/>
        </w:rPr>
      </w:pPr>
      <w:r w:rsidRPr="006B469D">
        <w:rPr>
          <w:rStyle w:val="lev"/>
          <w:bCs w:val="0"/>
        </w:rPr>
        <w:t>59</w:t>
      </w:r>
      <w:r>
        <w:rPr>
          <w:rStyle w:val="lev"/>
          <w:bCs w:val="0"/>
        </w:rPr>
        <w:t>0</w:t>
      </w:r>
      <w:r w:rsidRPr="006B469D">
        <w:rPr>
          <w:rStyle w:val="lev"/>
          <w:bCs w:val="0"/>
        </w:rPr>
        <w:t xml:space="preserve"> </w:t>
      </w:r>
      <w:r w:rsidRPr="006B469D">
        <w:rPr>
          <w:rStyle w:val="lev"/>
          <w:bCs w:val="0"/>
          <w:color w:val="C00000"/>
          <w:sz w:val="28"/>
        </w:rPr>
        <w:t>&lt;</w:t>
      </w:r>
      <w:r w:rsidRPr="006B469D">
        <w:rPr>
          <w:rStyle w:val="lev"/>
          <w:bCs w:val="0"/>
        </w:rPr>
        <w:t xml:space="preserve"> </w:t>
      </w:r>
      <w:r w:rsidRPr="006B469D">
        <w:rPr>
          <w:rStyle w:val="lev"/>
          <w:bCs w:val="0"/>
          <w:color w:val="C00000"/>
        </w:rPr>
        <w:t>599</w:t>
      </w:r>
      <w:r w:rsidRPr="006B469D">
        <w:rPr>
          <w:rStyle w:val="lev"/>
          <w:bCs w:val="0"/>
        </w:rPr>
        <w:t xml:space="preserve"> </w:t>
      </w:r>
      <w:r w:rsidRPr="006B469D">
        <w:rPr>
          <w:rStyle w:val="lev"/>
          <w:bCs w:val="0"/>
          <w:color w:val="C00000"/>
          <w:sz w:val="28"/>
        </w:rPr>
        <w:t xml:space="preserve">&lt; </w:t>
      </w:r>
      <w:r w:rsidRPr="006B469D">
        <w:rPr>
          <w:rStyle w:val="lev"/>
          <w:bCs w:val="0"/>
        </w:rPr>
        <w:t>600</w:t>
      </w:r>
    </w:p>
    <w:p w:rsidR="006B469D" w:rsidRPr="006B469D" w:rsidRDefault="006B469D" w:rsidP="006B469D">
      <w:pPr>
        <w:pStyle w:val="cvtexte"/>
        <w:jc w:val="center"/>
      </w:pPr>
    </w:p>
    <w:p w:rsidR="00BC2F9F" w:rsidRDefault="00BC2F9F" w:rsidP="00BC2F9F">
      <w:pPr>
        <w:pStyle w:val="Titre2"/>
        <w:rPr>
          <w:lang w:eastAsia="fr-FR"/>
        </w:rPr>
      </w:pPr>
      <w:bookmarkStart w:id="131" w:name="_Toc145766115"/>
      <w:r>
        <w:rPr>
          <w:lang w:eastAsia="fr-FR"/>
        </w:rPr>
        <w:t>Entier</w:t>
      </w:r>
      <w:bookmarkEnd w:id="131"/>
    </w:p>
    <w:p w:rsidR="00BC2F9F" w:rsidRPr="00BC2F9F" w:rsidRDefault="00BC2F9F" w:rsidP="00BC2F9F">
      <w:pPr>
        <w:pStyle w:val="cvtexte"/>
      </w:pPr>
      <w:r w:rsidRPr="00BC2F9F">
        <w:t>Les nombres </w:t>
      </w:r>
      <w:r w:rsidRPr="00BC2F9F">
        <w:rPr>
          <w:b/>
          <w:bCs/>
        </w:rPr>
        <w:t>entiers </w:t>
      </w:r>
      <w:r w:rsidRPr="00BC2F9F">
        <w:t>ou </w:t>
      </w:r>
      <w:r w:rsidRPr="00BC2F9F">
        <w:rPr>
          <w:b/>
          <w:bCs/>
        </w:rPr>
        <w:t>Naturels </w:t>
      </w:r>
      <w:r w:rsidRPr="00BC2F9F">
        <w:t>sont :</w:t>
      </w:r>
    </w:p>
    <w:p w:rsidR="00BC2F9F" w:rsidRPr="00BC2F9F" w:rsidRDefault="00BC2F9F" w:rsidP="00BC2F9F">
      <w:pPr>
        <w:pStyle w:val="cvtexte"/>
        <w:rPr>
          <w:sz w:val="28"/>
        </w:rPr>
      </w:pPr>
      <w:r w:rsidRPr="00BC2F9F">
        <w:rPr>
          <w:b/>
          <w:bCs/>
          <w:sz w:val="28"/>
        </w:rPr>
        <w:t>0</w:t>
      </w:r>
      <w:r w:rsidRPr="00BC2F9F">
        <w:rPr>
          <w:sz w:val="28"/>
        </w:rPr>
        <w:t> ; </w:t>
      </w:r>
      <w:r w:rsidRPr="00BC2F9F">
        <w:rPr>
          <w:b/>
          <w:bCs/>
          <w:sz w:val="28"/>
        </w:rPr>
        <w:t>1</w:t>
      </w:r>
      <w:r w:rsidRPr="00BC2F9F">
        <w:rPr>
          <w:sz w:val="28"/>
        </w:rPr>
        <w:t> ;</w:t>
      </w:r>
      <w:r w:rsidRPr="00BC2F9F">
        <w:rPr>
          <w:b/>
          <w:bCs/>
          <w:sz w:val="28"/>
        </w:rPr>
        <w:t> 2</w:t>
      </w:r>
      <w:r w:rsidRPr="00BC2F9F">
        <w:rPr>
          <w:sz w:val="28"/>
        </w:rPr>
        <w:t> ; </w:t>
      </w:r>
      <w:r w:rsidRPr="00BC2F9F">
        <w:rPr>
          <w:b/>
          <w:bCs/>
          <w:sz w:val="28"/>
        </w:rPr>
        <w:t>3</w:t>
      </w:r>
      <w:r w:rsidRPr="00BC2F9F">
        <w:rPr>
          <w:sz w:val="28"/>
        </w:rPr>
        <w:t> ; </w:t>
      </w:r>
      <w:r w:rsidRPr="00BC2F9F">
        <w:rPr>
          <w:b/>
          <w:bCs/>
          <w:sz w:val="28"/>
        </w:rPr>
        <w:t>4</w:t>
      </w:r>
      <w:r w:rsidRPr="00BC2F9F">
        <w:rPr>
          <w:sz w:val="28"/>
        </w:rPr>
        <w:t> ; </w:t>
      </w:r>
      <w:r w:rsidRPr="00BC2F9F">
        <w:rPr>
          <w:b/>
          <w:bCs/>
          <w:sz w:val="28"/>
        </w:rPr>
        <w:t>5</w:t>
      </w:r>
      <w:r w:rsidRPr="00BC2F9F">
        <w:rPr>
          <w:sz w:val="28"/>
        </w:rPr>
        <w:t> ; </w:t>
      </w:r>
      <w:r w:rsidRPr="00BC2F9F">
        <w:rPr>
          <w:b/>
          <w:bCs/>
          <w:sz w:val="28"/>
        </w:rPr>
        <w:t>6</w:t>
      </w:r>
      <w:r w:rsidRPr="00BC2F9F">
        <w:rPr>
          <w:sz w:val="28"/>
        </w:rPr>
        <w:t> ; </w:t>
      </w:r>
      <w:r w:rsidRPr="00BC2F9F">
        <w:rPr>
          <w:b/>
          <w:bCs/>
          <w:sz w:val="28"/>
        </w:rPr>
        <w:t>7</w:t>
      </w:r>
      <w:r w:rsidRPr="00BC2F9F">
        <w:rPr>
          <w:sz w:val="28"/>
        </w:rPr>
        <w:t> ; </w:t>
      </w:r>
      <w:r w:rsidRPr="00BC2F9F">
        <w:rPr>
          <w:b/>
          <w:bCs/>
          <w:sz w:val="28"/>
        </w:rPr>
        <w:t>8</w:t>
      </w:r>
      <w:r w:rsidRPr="00BC2F9F">
        <w:rPr>
          <w:sz w:val="28"/>
        </w:rPr>
        <w:t> ; </w:t>
      </w:r>
      <w:r w:rsidRPr="00BC2F9F">
        <w:rPr>
          <w:b/>
          <w:bCs/>
          <w:sz w:val="28"/>
        </w:rPr>
        <w:t>9</w:t>
      </w:r>
      <w:r w:rsidRPr="00BC2F9F">
        <w:rPr>
          <w:sz w:val="28"/>
        </w:rPr>
        <w:t> ; </w:t>
      </w:r>
      <w:r w:rsidRPr="00BC2F9F">
        <w:rPr>
          <w:b/>
          <w:bCs/>
          <w:sz w:val="28"/>
        </w:rPr>
        <w:t>10</w:t>
      </w:r>
      <w:r w:rsidRPr="00BC2F9F">
        <w:rPr>
          <w:sz w:val="28"/>
        </w:rPr>
        <w:t> ; </w:t>
      </w:r>
      <w:r w:rsidRPr="00BC2F9F">
        <w:rPr>
          <w:b/>
          <w:bCs/>
          <w:sz w:val="28"/>
        </w:rPr>
        <w:t>11</w:t>
      </w:r>
      <w:r w:rsidRPr="00BC2F9F">
        <w:rPr>
          <w:sz w:val="28"/>
        </w:rPr>
        <w:t> ; </w:t>
      </w:r>
      <w:r w:rsidRPr="00BC2F9F">
        <w:rPr>
          <w:b/>
          <w:bCs/>
          <w:sz w:val="28"/>
        </w:rPr>
        <w:t>12</w:t>
      </w:r>
      <w:r w:rsidRPr="00BC2F9F">
        <w:rPr>
          <w:sz w:val="28"/>
        </w:rPr>
        <w:t> ; </w:t>
      </w:r>
      <w:r w:rsidRPr="00BC2F9F">
        <w:rPr>
          <w:b/>
          <w:bCs/>
          <w:sz w:val="28"/>
        </w:rPr>
        <w:t>13</w:t>
      </w:r>
      <w:r w:rsidRPr="00BC2F9F">
        <w:rPr>
          <w:sz w:val="28"/>
        </w:rPr>
        <w:t> ; </w:t>
      </w:r>
      <w:r w:rsidRPr="00BC2F9F">
        <w:rPr>
          <w:b/>
          <w:bCs/>
          <w:sz w:val="28"/>
        </w:rPr>
        <w:t>14</w:t>
      </w:r>
      <w:r w:rsidRPr="00BC2F9F">
        <w:rPr>
          <w:sz w:val="28"/>
        </w:rPr>
        <w:t> ; </w:t>
      </w:r>
      <w:r w:rsidRPr="00BC2F9F">
        <w:rPr>
          <w:b/>
          <w:bCs/>
          <w:sz w:val="28"/>
        </w:rPr>
        <w:t>15</w:t>
      </w:r>
      <w:r w:rsidRPr="00BC2F9F">
        <w:rPr>
          <w:sz w:val="28"/>
        </w:rPr>
        <w:t> ; etc.</w:t>
      </w:r>
    </w:p>
    <w:p w:rsidR="00BC2F9F" w:rsidRDefault="00BC2F9F" w:rsidP="00BC2F9F">
      <w:pPr>
        <w:pStyle w:val="cvtexte"/>
      </w:pPr>
    </w:p>
    <w:p w:rsidR="00AD39DF" w:rsidRDefault="00AD39DF" w:rsidP="00AD39DF">
      <w:pPr>
        <w:pStyle w:val="Titre2"/>
      </w:pPr>
      <w:bookmarkStart w:id="132" w:name="_Toc145766116"/>
      <w:r>
        <w:t>Equerre</w:t>
      </w:r>
      <w:bookmarkEnd w:id="132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372"/>
      </w:tblGrid>
      <w:tr w:rsidR="00AD39DF" w:rsidTr="00AD39DF">
        <w:tc>
          <w:tcPr>
            <w:tcW w:w="2689" w:type="dxa"/>
            <w:vAlign w:val="center"/>
          </w:tcPr>
          <w:p w:rsidR="00AD39DF" w:rsidRDefault="00AD39DF" w:rsidP="00AD39DF">
            <w:r w:rsidRPr="00AD39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985F77E" wp14:editId="23748620">
                  <wp:extent cx="1371600" cy="1596390"/>
                  <wp:effectExtent l="0" t="0" r="0" b="3810"/>
                  <wp:docPr id="59" name="Image 59" descr="équer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équer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59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:rsidR="00AD39DF" w:rsidRPr="00AD39DF" w:rsidRDefault="00AD39DF" w:rsidP="00AD39DF">
            <w:pPr>
              <w:pStyle w:val="cvtexte"/>
              <w:jc w:val="left"/>
            </w:pPr>
            <w:r>
              <w:t>Une équerre est l’</w:t>
            </w:r>
            <w:r w:rsidRPr="00AD39DF">
              <w:t>instrument utilisé pour vérifier les angles droits.</w:t>
            </w:r>
          </w:p>
          <w:p w:rsidR="00AD39DF" w:rsidRDefault="00AD39DF" w:rsidP="00AD39DF">
            <w:pPr>
              <w:pStyle w:val="cvtexte"/>
              <w:jc w:val="left"/>
            </w:pPr>
          </w:p>
        </w:tc>
      </w:tr>
    </w:tbl>
    <w:p w:rsidR="00F900CB" w:rsidRDefault="00F900CB" w:rsidP="00AD39DF"/>
    <w:p w:rsidR="00AD39DF" w:rsidRDefault="00AD39DF" w:rsidP="00AD39DF">
      <w:pPr>
        <w:pStyle w:val="Titre2"/>
      </w:pPr>
      <w:bookmarkStart w:id="133" w:name="_Toc145766117"/>
      <w:r>
        <w:t>Equidistant</w:t>
      </w:r>
      <w:bookmarkEnd w:id="133"/>
    </w:p>
    <w:p w:rsidR="00F900CB" w:rsidRPr="00F900CB" w:rsidRDefault="00F900CB" w:rsidP="00F900CB">
      <w:pPr>
        <w:pStyle w:val="cvtexte"/>
      </w:pPr>
      <w:r w:rsidRPr="00AD39DF">
        <w:rPr>
          <w:b/>
        </w:rPr>
        <w:t>Equidistant</w:t>
      </w:r>
      <w:r>
        <w:t xml:space="preserve"> signifie : à égale distance.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F900CB" w:rsidTr="00F900CB">
        <w:tc>
          <w:tcPr>
            <w:tcW w:w="4530" w:type="dxa"/>
            <w:vAlign w:val="center"/>
          </w:tcPr>
          <w:p w:rsidR="00F900CB" w:rsidRDefault="00F900CB" w:rsidP="00F900CB">
            <w:r>
              <w:rPr>
                <w:noProof/>
                <w:lang w:eastAsia="fr-FR"/>
              </w:rPr>
              <w:drawing>
                <wp:inline distT="0" distB="0" distL="0" distR="0" wp14:anchorId="484A3C16" wp14:editId="62EFF640">
                  <wp:extent cx="2520000" cy="764654"/>
                  <wp:effectExtent l="0" t="0" r="0" b="0"/>
                  <wp:docPr id="60" name="Image 60" descr="https://amatheur.fr/wp-content/uploads/2021/02/segment-AB-milieu-1024x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matheur.fr/wp-content/uploads/2021/02/segment-AB-milieu-1024x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76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F900CB" w:rsidRDefault="00F900CB" w:rsidP="00F900CB">
            <w:pPr>
              <w:pStyle w:val="cvtexte"/>
              <w:jc w:val="left"/>
            </w:pPr>
            <w:r w:rsidRPr="00AD39DF">
              <w:rPr>
                <w:i/>
              </w:rPr>
              <w:t>Exemple</w:t>
            </w:r>
            <w:r w:rsidRPr="00AD39DF">
              <w:t xml:space="preserve"> : </w:t>
            </w:r>
          </w:p>
          <w:p w:rsidR="00F900CB" w:rsidRPr="00AD39DF" w:rsidRDefault="00F900CB" w:rsidP="00F900CB">
            <w:pPr>
              <w:pStyle w:val="cvtexte"/>
              <w:jc w:val="left"/>
            </w:pPr>
            <w:r w:rsidRPr="00AD39DF">
              <w:t>le </w:t>
            </w:r>
            <w:hyperlink r:id="rId448" w:history="1">
              <w:r w:rsidRPr="00AD39DF">
                <w:rPr>
                  <w:rStyle w:val="Lienhypertexte"/>
                  <w:color w:val="000000"/>
                  <w:u w:val="none"/>
                </w:rPr>
                <w:t>milieu</w:t>
              </w:r>
            </w:hyperlink>
            <w:r w:rsidRPr="00AD39DF">
              <w:t> d’un </w:t>
            </w:r>
            <w:hyperlink r:id="rId449" w:history="1">
              <w:r w:rsidRPr="00AD39DF">
                <w:rPr>
                  <w:rStyle w:val="Lienhypertexte"/>
                  <w:color w:val="000000"/>
                  <w:u w:val="none"/>
                </w:rPr>
                <w:t>segment</w:t>
              </w:r>
            </w:hyperlink>
            <w:r w:rsidRPr="00AD39DF">
              <w:t> est </w:t>
            </w:r>
            <w:hyperlink r:id="rId450" w:history="1">
              <w:r w:rsidRPr="00AD39DF">
                <w:rPr>
                  <w:rStyle w:val="Lienhypertexte"/>
                  <w:b/>
                  <w:color w:val="000000"/>
                  <w:u w:val="none"/>
                </w:rPr>
                <w:t>équidistant</w:t>
              </w:r>
            </w:hyperlink>
            <w:r w:rsidRPr="00AD39DF">
              <w:t> des extrémités de ce </w:t>
            </w:r>
            <w:hyperlink r:id="rId451" w:history="1">
              <w:r w:rsidRPr="00AD39DF">
                <w:rPr>
                  <w:rStyle w:val="Lienhypertexte"/>
                  <w:color w:val="000000"/>
                  <w:u w:val="none"/>
                </w:rPr>
                <w:t>segment</w:t>
              </w:r>
            </w:hyperlink>
            <w:r w:rsidRPr="00AD39DF">
              <w:t>. Le point M de la figure ci-contre est </w:t>
            </w:r>
            <w:hyperlink r:id="rId452" w:history="1">
              <w:r w:rsidRPr="00AD39DF">
                <w:rPr>
                  <w:rStyle w:val="Lienhypertexte"/>
                  <w:b/>
                  <w:color w:val="000000"/>
                  <w:u w:val="none"/>
                </w:rPr>
                <w:t>équidistant</w:t>
              </w:r>
            </w:hyperlink>
            <w:r w:rsidRPr="00AD39DF">
              <w:t> des points A et B car AM = MB.</w:t>
            </w:r>
          </w:p>
          <w:p w:rsidR="00F900CB" w:rsidRDefault="00F900CB" w:rsidP="00F900CB"/>
        </w:tc>
      </w:tr>
    </w:tbl>
    <w:p w:rsidR="00AD39DF" w:rsidRDefault="00AD39DF" w:rsidP="00BC2F9F">
      <w:pPr>
        <w:pStyle w:val="cvtexte"/>
      </w:pPr>
    </w:p>
    <w:p w:rsidR="00D412AC" w:rsidRDefault="00D412AC" w:rsidP="00D412AC">
      <w:pPr>
        <w:pStyle w:val="Titre2"/>
      </w:pPr>
      <w:bookmarkStart w:id="134" w:name="_Toc145766118"/>
      <w:r>
        <w:t>Equilatéral</w:t>
      </w:r>
      <w:bookmarkEnd w:id="134"/>
    </w:p>
    <w:p w:rsidR="00D412AC" w:rsidRPr="00D412AC" w:rsidRDefault="00D412AC" w:rsidP="00D412AC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202124"/>
          <w:sz w:val="21"/>
          <w:szCs w:val="21"/>
          <w:lang w:eastAsia="fr-FR"/>
        </w:rPr>
      </w:pPr>
      <w:r w:rsidRPr="00D412AC">
        <w:rPr>
          <w:rFonts w:ascii="Arial" w:eastAsia="Times New Roman" w:hAnsi="Arial" w:cs="Arial"/>
          <w:b/>
          <w:color w:val="202124"/>
          <w:sz w:val="21"/>
          <w:szCs w:val="21"/>
          <w:lang w:eastAsia="fr-FR"/>
        </w:rPr>
        <w:t>Définition</w:t>
      </w:r>
      <w:r>
        <w:rPr>
          <w:rFonts w:ascii="Arial" w:eastAsia="Times New Roman" w:hAnsi="Arial" w:cs="Arial"/>
          <w:color w:val="202124"/>
          <w:sz w:val="21"/>
          <w:szCs w:val="21"/>
          <w:lang w:eastAsia="fr-FR"/>
        </w:rPr>
        <w:t> :</w:t>
      </w:r>
      <w:r w:rsidRPr="00D412AC">
        <w:rPr>
          <w:rFonts w:ascii="Arial" w:eastAsia="Times New Roman" w:hAnsi="Arial" w:cs="Arial"/>
          <w:color w:val="202124"/>
          <w:sz w:val="21"/>
          <w:szCs w:val="21"/>
          <w:lang w:eastAsia="fr-FR"/>
        </w:rPr>
        <w:t xml:space="preserve"> Dont</w:t>
      </w:r>
      <w:r>
        <w:rPr>
          <w:rFonts w:ascii="Arial" w:eastAsia="Times New Roman" w:hAnsi="Arial" w:cs="Arial"/>
          <w:color w:val="202124"/>
          <w:sz w:val="21"/>
          <w:szCs w:val="21"/>
          <w:lang w:eastAsia="fr-FR"/>
        </w:rPr>
        <w:t xml:space="preserve"> tous les côtés sont égaux (</w:t>
      </w:r>
      <w:r w:rsidRPr="00D412AC">
        <w:rPr>
          <w:rFonts w:ascii="Arial" w:eastAsia="Times New Roman" w:hAnsi="Arial" w:cs="Arial"/>
          <w:i/>
          <w:color w:val="202124"/>
          <w:sz w:val="21"/>
          <w:szCs w:val="21"/>
          <w:lang w:eastAsia="fr-FR"/>
        </w:rPr>
        <w:t>Le Robert</w:t>
      </w:r>
      <w:r>
        <w:rPr>
          <w:rFonts w:ascii="Arial" w:eastAsia="Times New Roman" w:hAnsi="Arial" w:cs="Arial"/>
          <w:color w:val="202124"/>
          <w:sz w:val="21"/>
          <w:szCs w:val="21"/>
          <w:lang w:eastAsia="fr-FR"/>
        </w:rPr>
        <w:t>)</w:t>
      </w:r>
    </w:p>
    <w:p w:rsidR="00D412AC" w:rsidRPr="00D412AC" w:rsidRDefault="00D412AC" w:rsidP="00D412AC"/>
    <w:p w:rsidR="00D412AC" w:rsidRPr="00D412AC" w:rsidRDefault="00D412AC" w:rsidP="00D412AC">
      <w:pPr>
        <w:pStyle w:val="Titre3"/>
      </w:pPr>
      <w:bookmarkStart w:id="135" w:name="_Toc145766119"/>
      <w:r>
        <w:t>T</w:t>
      </w:r>
      <w:r w:rsidRPr="00D412AC">
        <w:t>riangle équilatéral</w:t>
      </w:r>
      <w:bookmarkEnd w:id="135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955"/>
      </w:tblGrid>
      <w:tr w:rsidR="00D412AC" w:rsidTr="00D412AC">
        <w:tc>
          <w:tcPr>
            <w:tcW w:w="4106" w:type="dxa"/>
            <w:vAlign w:val="center"/>
          </w:tcPr>
          <w:p w:rsidR="00D412AC" w:rsidRDefault="00D412AC" w:rsidP="00D412AC">
            <w:r>
              <w:rPr>
                <w:noProof/>
                <w:lang w:eastAsia="fr-FR"/>
              </w:rPr>
              <w:drawing>
                <wp:inline distT="0" distB="0" distL="0" distR="0" wp14:anchorId="2AC6E26C" wp14:editId="2AE915AA">
                  <wp:extent cx="2371241" cy="2154127"/>
                  <wp:effectExtent l="0" t="0" r="0" b="0"/>
                  <wp:docPr id="65" name="Image 65" descr="triangle équilaté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riangle équilatér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686" t="6722" r="10" b="3035"/>
                          <a:stretch/>
                        </pic:blipFill>
                        <pic:spPr bwMode="auto">
                          <a:xfrm>
                            <a:off x="0" y="0"/>
                            <a:ext cx="2390734" cy="217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vAlign w:val="center"/>
          </w:tcPr>
          <w:p w:rsidR="00D412AC" w:rsidRPr="00D412AC" w:rsidRDefault="00D412AC" w:rsidP="00D412AC">
            <w:pPr>
              <w:pStyle w:val="cvtexte"/>
              <w:jc w:val="left"/>
            </w:pPr>
            <w:r>
              <w:t>Un</w:t>
            </w:r>
            <w:r w:rsidRPr="00D412AC">
              <w:t> </w:t>
            </w:r>
            <w:hyperlink r:id="rId454" w:history="1">
              <w:r w:rsidRPr="00D412AC">
                <w:rPr>
                  <w:rStyle w:val="Lienhypertexte"/>
                  <w:color w:val="000000"/>
                  <w:u w:val="none"/>
                </w:rPr>
                <w:t>triangle</w:t>
              </w:r>
            </w:hyperlink>
            <w:r w:rsidRPr="00D412AC">
              <w:t> </w:t>
            </w:r>
            <w:r w:rsidRPr="00D412AC">
              <w:rPr>
                <w:b/>
              </w:rPr>
              <w:t>équilatéral</w:t>
            </w:r>
            <w:r>
              <w:t xml:space="preserve"> </w:t>
            </w:r>
            <w:r w:rsidRPr="00D412AC">
              <w:t>a :</w:t>
            </w:r>
          </w:p>
          <w:p w:rsidR="00D412AC" w:rsidRPr="00D412AC" w:rsidRDefault="00D412AC" w:rsidP="000C5E07">
            <w:pPr>
              <w:pStyle w:val="cvtexte"/>
              <w:numPr>
                <w:ilvl w:val="0"/>
                <w:numId w:val="17"/>
              </w:numPr>
              <w:jc w:val="left"/>
            </w:pPr>
            <w:r w:rsidRPr="00D412AC">
              <w:t>3 côtés égaux</w:t>
            </w:r>
          </w:p>
          <w:p w:rsidR="00D412AC" w:rsidRPr="00D412AC" w:rsidRDefault="00D412AC" w:rsidP="000C5E07">
            <w:pPr>
              <w:pStyle w:val="cvtexte"/>
              <w:numPr>
                <w:ilvl w:val="0"/>
                <w:numId w:val="17"/>
              </w:numPr>
              <w:jc w:val="left"/>
            </w:pPr>
            <w:r w:rsidRPr="00D412AC">
              <w:t>3 angles égaux à 60°</w:t>
            </w:r>
          </w:p>
          <w:p w:rsidR="00D412AC" w:rsidRDefault="00D412AC" w:rsidP="00D412AC"/>
        </w:tc>
      </w:tr>
    </w:tbl>
    <w:p w:rsidR="00210835" w:rsidRPr="00BC2F9F" w:rsidRDefault="00210835" w:rsidP="00BC2F9F">
      <w:pPr>
        <w:pStyle w:val="cvtexte"/>
      </w:pPr>
    </w:p>
    <w:p w:rsidR="00883A63" w:rsidRDefault="00883A63" w:rsidP="00EA3474">
      <w:pPr>
        <w:pStyle w:val="Titre2"/>
      </w:pPr>
      <w:bookmarkStart w:id="136" w:name="_Toc145766120"/>
      <w:r w:rsidRPr="00EA3474">
        <w:t>Euro</w:t>
      </w:r>
      <w:bookmarkEnd w:id="136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223"/>
      </w:tblGrid>
      <w:tr w:rsidR="00EA3474" w:rsidTr="00EA3474">
        <w:tc>
          <w:tcPr>
            <w:tcW w:w="1838" w:type="dxa"/>
            <w:vAlign w:val="center"/>
          </w:tcPr>
          <w:p w:rsidR="00EA3474" w:rsidRDefault="00EA3474" w:rsidP="00EA3474">
            <w:r w:rsidRPr="0034175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AF0D8B9" wp14:editId="14B7135E">
                  <wp:extent cx="953135" cy="953135"/>
                  <wp:effectExtent l="0" t="0" r="0" b="0"/>
                  <wp:docPr id="72" name="Image 72" descr="un e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n e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  <w:vAlign w:val="center"/>
          </w:tcPr>
          <w:p w:rsidR="00EA3474" w:rsidRPr="00EA3474" w:rsidRDefault="00EA3474" w:rsidP="00EA3474">
            <w:pPr>
              <w:pStyle w:val="cvtexte"/>
              <w:jc w:val="left"/>
            </w:pPr>
            <w:r w:rsidRPr="00EA3474">
              <w:t>Monnaie européenne définie le 01/01/1999</w:t>
            </w:r>
          </w:p>
          <w:p w:rsidR="00EA3474" w:rsidRPr="00EA3474" w:rsidRDefault="00EA3474" w:rsidP="00EA3474">
            <w:pPr>
              <w:pStyle w:val="cvtexte"/>
              <w:jc w:val="left"/>
            </w:pPr>
            <w:r w:rsidRPr="00EA3474">
              <w:t xml:space="preserve">1 </w:t>
            </w:r>
            <w:r w:rsidRPr="00EA3474">
              <w:rPr>
                <w:b/>
              </w:rPr>
              <w:t>euro</w:t>
            </w:r>
            <w:r w:rsidRPr="00EA3474">
              <w:t> = 6,56 Francs et plus exactement : 1 euro = 6,55957 F</w:t>
            </w:r>
          </w:p>
          <w:p w:rsidR="00EA3474" w:rsidRDefault="00EA3474" w:rsidP="00EA3474">
            <w:pPr>
              <w:pStyle w:val="cvtexte"/>
              <w:jc w:val="left"/>
            </w:pPr>
            <w:r w:rsidRPr="00EA3474">
              <w:t xml:space="preserve">Symbole : </w:t>
            </w:r>
            <w:r w:rsidRPr="00EA3474">
              <w:rPr>
                <w:b/>
                <w:color w:val="C00000"/>
                <w:sz w:val="28"/>
              </w:rPr>
              <w:t>€</w:t>
            </w:r>
          </w:p>
        </w:tc>
      </w:tr>
    </w:tbl>
    <w:p w:rsidR="00883A63" w:rsidRDefault="00883A63" w:rsidP="00883A63"/>
    <w:p w:rsidR="00D7558B" w:rsidRPr="00B52878" w:rsidRDefault="00D7558B" w:rsidP="00F52A57">
      <w:pPr>
        <w:pStyle w:val="Titre1"/>
      </w:pPr>
      <w:bookmarkStart w:id="137" w:name="_Toc145766121"/>
      <w:r>
        <w:t>F___________________</w:t>
      </w:r>
      <w:r w:rsidR="0042045D">
        <w:t>___________________</w:t>
      </w:r>
      <w:bookmarkEnd w:id="137"/>
    </w:p>
    <w:p w:rsidR="001B2605" w:rsidRDefault="001B2605" w:rsidP="001B2605">
      <w:pPr>
        <w:pStyle w:val="Titre2"/>
      </w:pPr>
      <w:bookmarkStart w:id="138" w:name="_Toc145766122"/>
      <w:r>
        <w:t>Faces</w:t>
      </w:r>
      <w:bookmarkEnd w:id="138"/>
    </w:p>
    <w:p w:rsidR="001B2605" w:rsidRDefault="007373A4" w:rsidP="001B2605">
      <w:pPr>
        <w:pStyle w:val="cvtexte"/>
      </w:pPr>
      <w:r>
        <w:t>En géométrie :</w:t>
      </w:r>
      <w:r w:rsidR="001B2605">
        <w:t xml:space="preserve"> d</w:t>
      </w:r>
      <w:r w:rsidR="001B2605" w:rsidRPr="001B2605">
        <w:t>ans un solide, chacune des surfaces planes</w:t>
      </w:r>
      <w:r w:rsidR="001B2605">
        <w:t xml:space="preserve"> (polygones)</w:t>
      </w:r>
      <w:r w:rsidR="001B2605" w:rsidRPr="001B2605">
        <w:t xml:space="preserve"> est </w:t>
      </w:r>
      <w:r w:rsidR="001B2605">
        <w:t>appelée face</w:t>
      </w:r>
      <w:r w:rsidR="00251C33">
        <w:t xml:space="preserve"> plane</w:t>
      </w:r>
      <w:r w:rsidR="001B2605">
        <w:t>.</w:t>
      </w:r>
    </w:p>
    <w:p w:rsidR="00DE2FAB" w:rsidRDefault="00DE2FAB" w:rsidP="00DE2FAB">
      <w:pPr>
        <w:pStyle w:val="Titre3"/>
      </w:pPr>
      <w:bookmarkStart w:id="139" w:name="_Toc145766123"/>
      <w:r>
        <w:t>Face plane</w:t>
      </w:r>
      <w:bookmarkEnd w:id="139"/>
    </w:p>
    <w:p w:rsidR="001B2605" w:rsidRDefault="001B2605" w:rsidP="001B2605">
      <w:pPr>
        <w:pStyle w:val="cvtexte"/>
        <w:rPr>
          <w:rFonts w:ascii="Arial" w:eastAsiaTheme="minorHAnsi" w:hAnsi="Arial" w:cs="Arial"/>
          <w:color w:val="222222"/>
          <w:sz w:val="21"/>
          <w:szCs w:val="21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222222"/>
          <w:sz w:val="21"/>
          <w:szCs w:val="21"/>
          <w:shd w:val="clear" w:color="auto" w:fill="FFFFFF"/>
          <w:lang w:eastAsia="en-US"/>
        </w:rPr>
        <w:t xml:space="preserve">Une face </w:t>
      </w:r>
      <w:r w:rsidR="00251C33">
        <w:rPr>
          <w:rFonts w:ascii="Arial" w:eastAsiaTheme="minorHAnsi" w:hAnsi="Arial" w:cs="Arial"/>
          <w:color w:val="222222"/>
          <w:sz w:val="21"/>
          <w:szCs w:val="21"/>
          <w:shd w:val="clear" w:color="auto" w:fill="FFFFFF"/>
          <w:lang w:eastAsia="en-US"/>
        </w:rPr>
        <w:t xml:space="preserve">plane </w:t>
      </w:r>
      <w:r w:rsidRPr="001B2605">
        <w:rPr>
          <w:rFonts w:ascii="Arial" w:eastAsiaTheme="minorHAnsi" w:hAnsi="Arial" w:cs="Arial"/>
          <w:color w:val="222222"/>
          <w:sz w:val="21"/>
          <w:szCs w:val="21"/>
          <w:shd w:val="clear" w:color="auto" w:fill="FFFFFF"/>
          <w:lang w:eastAsia="en-US"/>
        </w:rPr>
        <w:t xml:space="preserve">est </w:t>
      </w:r>
      <w:r w:rsidR="007373A4">
        <w:rPr>
          <w:rFonts w:ascii="Arial" w:eastAsiaTheme="minorHAnsi" w:hAnsi="Arial" w:cs="Arial"/>
          <w:color w:val="222222"/>
          <w:sz w:val="21"/>
          <w:szCs w:val="21"/>
          <w:shd w:val="clear" w:color="auto" w:fill="FFFFFF"/>
          <w:lang w:eastAsia="en-US"/>
        </w:rPr>
        <w:t xml:space="preserve">délimitée par des </w:t>
      </w:r>
      <w:hyperlink r:id="rId456" w:tooltip="Arête" w:history="1">
        <w:r w:rsidRPr="007373A4">
          <w:rPr>
            <w:rFonts w:ascii="Arial" w:eastAsiaTheme="minorHAnsi" w:hAnsi="Arial" w:cs="Arial"/>
            <w:color w:val="000000" w:themeColor="text1"/>
            <w:sz w:val="21"/>
            <w:szCs w:val="21"/>
            <w:shd w:val="clear" w:color="auto" w:fill="FFFFFF"/>
            <w:lang w:eastAsia="en-US"/>
          </w:rPr>
          <w:t>arêtes</w:t>
        </w:r>
      </w:hyperlink>
      <w:r>
        <w:rPr>
          <w:rFonts w:ascii="Arial" w:eastAsiaTheme="minorHAnsi" w:hAnsi="Arial" w:cs="Arial"/>
          <w:color w:val="222222"/>
          <w:sz w:val="21"/>
          <w:szCs w:val="21"/>
          <w:shd w:val="clear" w:color="auto" w:fill="FFFFFF"/>
          <w:lang w:eastAsia="en-US"/>
        </w:rPr>
        <w:t>.</w:t>
      </w:r>
    </w:p>
    <w:p w:rsidR="007373A4" w:rsidRDefault="007373A4" w:rsidP="001B2605">
      <w:pPr>
        <w:pStyle w:val="cvtexte"/>
        <w:rPr>
          <w:rFonts w:ascii="Arial" w:eastAsiaTheme="minorHAnsi" w:hAnsi="Arial" w:cs="Arial"/>
          <w:color w:val="222222"/>
          <w:sz w:val="21"/>
          <w:szCs w:val="21"/>
          <w:shd w:val="clear" w:color="auto" w:fill="FFFFFF"/>
          <w:lang w:eastAsia="en-US"/>
        </w:rPr>
      </w:pPr>
      <w:r w:rsidRPr="00700460">
        <w:rPr>
          <w:rFonts w:ascii="Arial" w:eastAsiaTheme="minorHAnsi" w:hAnsi="Arial" w:cs="Arial"/>
          <w:i/>
          <w:color w:val="222222"/>
          <w:sz w:val="21"/>
          <w:szCs w:val="21"/>
          <w:shd w:val="clear" w:color="auto" w:fill="FFFFFF"/>
          <w:lang w:eastAsia="en-US"/>
        </w:rPr>
        <w:t>Exemple</w:t>
      </w:r>
      <w:r>
        <w:rPr>
          <w:rFonts w:ascii="Arial" w:eastAsiaTheme="minorHAnsi" w:hAnsi="Arial" w:cs="Arial"/>
          <w:color w:val="222222"/>
          <w:sz w:val="21"/>
          <w:szCs w:val="21"/>
          <w:shd w:val="clear" w:color="auto" w:fill="FFFFFF"/>
          <w:lang w:eastAsia="en-US"/>
        </w:rPr>
        <w:t xml:space="preserve"> : </w:t>
      </w:r>
      <w:r w:rsidR="00700460">
        <w:rPr>
          <w:rFonts w:ascii="Arial" w:eastAsiaTheme="minorHAnsi" w:hAnsi="Arial" w:cs="Arial"/>
          <w:color w:val="222222"/>
          <w:sz w:val="21"/>
          <w:szCs w:val="21"/>
          <w:shd w:val="clear" w:color="auto" w:fill="FFFFFF"/>
          <w:lang w:eastAsia="en-US"/>
        </w:rPr>
        <w:t>le pavé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7"/>
        <w:gridCol w:w="3084"/>
      </w:tblGrid>
      <w:tr w:rsidR="00700460" w:rsidTr="002F0201">
        <w:tc>
          <w:tcPr>
            <w:tcW w:w="4530" w:type="dxa"/>
            <w:vAlign w:val="center"/>
          </w:tcPr>
          <w:p w:rsidR="007373A4" w:rsidRDefault="00700460" w:rsidP="00700460">
            <w:pPr>
              <w:pStyle w:val="cvtexte"/>
              <w:shd w:val="clear" w:color="auto" w:fill="auto"/>
              <w:jc w:val="left"/>
            </w:pPr>
            <w:r>
              <w:rPr>
                <w:noProof/>
              </w:rPr>
              <w:drawing>
                <wp:inline distT="0" distB="0" distL="0" distR="0" wp14:anchorId="4E6EAEAD" wp14:editId="072FFF2A">
                  <wp:extent cx="3664975" cy="2616512"/>
                  <wp:effectExtent l="0" t="0" r="0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avé Lexique.png"/>
                          <pic:cNvPicPr/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142" cy="264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7373A4" w:rsidRPr="001B2605" w:rsidRDefault="007373A4" w:rsidP="00700460">
            <w:pPr>
              <w:pStyle w:val="cvtexte"/>
              <w:jc w:val="left"/>
            </w:pPr>
            <w:r w:rsidRPr="001B2605">
              <w:t>Le </w:t>
            </w:r>
            <w:hyperlink r:id="rId458" w:history="1">
              <w:r w:rsidRPr="001B2605">
                <w:rPr>
                  <w:rStyle w:val="Lienhypertexte"/>
                  <w:color w:val="000000"/>
                  <w:u w:val="none"/>
                </w:rPr>
                <w:t>pavé droit</w:t>
              </w:r>
            </w:hyperlink>
            <w:r w:rsidRPr="001B2605">
              <w:t xml:space="preserve"> a </w:t>
            </w:r>
            <w:r w:rsidRPr="002F0201">
              <w:rPr>
                <w:b/>
                <w:color w:val="C00000"/>
              </w:rPr>
              <w:t>6</w:t>
            </w:r>
            <w:r w:rsidRPr="001B2605">
              <w:t xml:space="preserve"> faces rectangulaires</w:t>
            </w:r>
          </w:p>
          <w:p w:rsidR="007373A4" w:rsidRDefault="007373A4" w:rsidP="00700460">
            <w:pPr>
              <w:pStyle w:val="cvtexte"/>
              <w:shd w:val="clear" w:color="auto" w:fill="auto"/>
              <w:jc w:val="left"/>
            </w:pPr>
          </w:p>
        </w:tc>
      </w:tr>
    </w:tbl>
    <w:p w:rsidR="00251C33" w:rsidRDefault="00251C33" w:rsidP="0026093A">
      <w:pPr>
        <w:pStyle w:val="Titre3"/>
      </w:pPr>
      <w:bookmarkStart w:id="140" w:name="_Toc145766124"/>
      <w:r>
        <w:t>Face courbe</w:t>
      </w:r>
      <w:bookmarkEnd w:id="140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955"/>
      </w:tblGrid>
      <w:tr w:rsidR="00750205" w:rsidTr="00750205">
        <w:tc>
          <w:tcPr>
            <w:tcW w:w="4106" w:type="dxa"/>
            <w:vAlign w:val="center"/>
          </w:tcPr>
          <w:p w:rsidR="00750205" w:rsidRDefault="00750205" w:rsidP="00750205">
            <w:pPr>
              <w:pStyle w:val="cvtexte"/>
              <w:rPr>
                <w:shd w:val="clear" w:color="auto" w:fill="FFFFFF"/>
              </w:rPr>
            </w:pPr>
            <w:r w:rsidRPr="00700460">
              <w:rPr>
                <w:rFonts w:eastAsiaTheme="minorHAnsi"/>
                <w:i/>
                <w:shd w:val="clear" w:color="auto" w:fill="FFFFFF"/>
              </w:rPr>
              <w:t>Exemple</w:t>
            </w:r>
            <w:r>
              <w:rPr>
                <w:rFonts w:eastAsiaTheme="minorHAnsi"/>
                <w:shd w:val="clear" w:color="auto" w:fill="FFFFFF"/>
              </w:rPr>
              <w:t> : le</w:t>
            </w:r>
            <w:r>
              <w:rPr>
                <w:shd w:val="clear" w:color="auto" w:fill="FFFFFF"/>
              </w:rPr>
              <w:t xml:space="preserve"> cylindre</w:t>
            </w:r>
          </w:p>
          <w:p w:rsidR="00750205" w:rsidRDefault="00750205" w:rsidP="00750205">
            <w:pPr>
              <w:pStyle w:val="cvtexte"/>
            </w:pPr>
            <w:r>
              <w:rPr>
                <w:noProof/>
              </w:rPr>
              <w:drawing>
                <wp:inline distT="0" distB="0" distL="0" distR="0" wp14:anchorId="575C9957" wp14:editId="16738975">
                  <wp:extent cx="2262070" cy="2487047"/>
                  <wp:effectExtent l="0" t="0" r="5080" b="8890"/>
                  <wp:docPr id="91" name="Image 91" descr="http://amatheur.fr/wp-content/uploads/2020/11/cylindre0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matheur.fr/wp-content/uploads/2020/11/cylindre0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721" cy="250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vAlign w:val="center"/>
          </w:tcPr>
          <w:p w:rsidR="00750205" w:rsidRDefault="00750205" w:rsidP="00750205">
            <w:pPr>
              <w:pStyle w:val="cvtexte"/>
            </w:pPr>
            <w:r>
              <w:t>Le cylindre a :</w:t>
            </w:r>
          </w:p>
          <w:p w:rsidR="00750205" w:rsidRDefault="00750205" w:rsidP="000C5E07">
            <w:pPr>
              <w:pStyle w:val="cvtexte"/>
              <w:numPr>
                <w:ilvl w:val="0"/>
                <w:numId w:val="18"/>
              </w:numPr>
            </w:pPr>
            <w:r>
              <w:t xml:space="preserve">2 faces planes circulaires </w:t>
            </w:r>
          </w:p>
          <w:p w:rsidR="00750205" w:rsidRDefault="00750205" w:rsidP="000C5E07">
            <w:pPr>
              <w:pStyle w:val="cvtexte"/>
              <w:numPr>
                <w:ilvl w:val="0"/>
                <w:numId w:val="18"/>
              </w:numPr>
            </w:pPr>
            <w:r>
              <w:t>1 face courbe</w:t>
            </w:r>
          </w:p>
        </w:tc>
      </w:tr>
    </w:tbl>
    <w:p w:rsidR="00883A63" w:rsidRDefault="00883A63" w:rsidP="00883A63">
      <w:pPr>
        <w:pStyle w:val="cvtexte"/>
      </w:pPr>
    </w:p>
    <w:p w:rsidR="00883A63" w:rsidRPr="00A61CA9" w:rsidRDefault="00A61CA9" w:rsidP="00A61CA9">
      <w:pPr>
        <w:pStyle w:val="Titre2"/>
      </w:pPr>
      <w:bookmarkStart w:id="141" w:name="_Toc145766125"/>
      <w:r w:rsidRPr="00A61CA9">
        <w:t>Facteur</w:t>
      </w:r>
      <w:bookmarkEnd w:id="141"/>
    </w:p>
    <w:p w:rsidR="00A61CA9" w:rsidRPr="00A61CA9" w:rsidRDefault="00A61CA9" w:rsidP="00A61CA9">
      <w:pPr>
        <w:pStyle w:val="cvtexte"/>
      </w:pPr>
      <w:r>
        <w:t>On appelle</w:t>
      </w:r>
      <w:r w:rsidRPr="00A61CA9">
        <w:t xml:space="preserve"> facteurs les termes d’une </w:t>
      </w:r>
      <w:hyperlink r:id="rId460" w:history="1">
        <w:r w:rsidRPr="00A61CA9">
          <w:rPr>
            <w:rStyle w:val="Lienhypertexte"/>
            <w:color w:val="000000"/>
            <w:u w:val="none"/>
          </w:rPr>
          <w:t>multiplication</w:t>
        </w:r>
      </w:hyperlink>
      <w:r w:rsidRPr="00A61CA9">
        <w:t>.</w:t>
      </w:r>
    </w:p>
    <w:p w:rsidR="00A61CA9" w:rsidRPr="00A61CA9" w:rsidRDefault="00A61CA9" w:rsidP="00A61CA9">
      <w:pPr>
        <w:pStyle w:val="cvtexte"/>
      </w:pPr>
      <w:r w:rsidRPr="00A61CA9">
        <w:t>Exemple : 3 x 4 = 12</w:t>
      </w:r>
    </w:p>
    <w:p w:rsidR="00A61CA9" w:rsidRDefault="00A61CA9" w:rsidP="00A61CA9">
      <w:pPr>
        <w:pStyle w:val="cvtexte"/>
      </w:pPr>
      <w:r w:rsidRPr="00A61CA9">
        <w:t>Les nombres « </w:t>
      </w:r>
      <w:r w:rsidRPr="00A61CA9">
        <w:rPr>
          <w:b/>
        </w:rPr>
        <w:t>3</w:t>
      </w:r>
      <w:r w:rsidRPr="00A61CA9">
        <w:t> » et « </w:t>
      </w:r>
      <w:r w:rsidRPr="00A61CA9">
        <w:rPr>
          <w:b/>
        </w:rPr>
        <w:t>4</w:t>
      </w:r>
      <w:r w:rsidRPr="00A61CA9">
        <w:t> » sont les facteurs du produit « 3 x 4 ».</w:t>
      </w:r>
    </w:p>
    <w:p w:rsidR="008A5A5F" w:rsidRDefault="008A5A5F" w:rsidP="008A5A5F">
      <w:pPr>
        <w:pStyle w:val="cvtexte"/>
      </w:pPr>
    </w:p>
    <w:p w:rsidR="00586363" w:rsidRPr="0026093A" w:rsidRDefault="00586363" w:rsidP="00586363">
      <w:pPr>
        <w:pStyle w:val="Titre2"/>
        <w:rPr>
          <w:rFonts w:eastAsia="Times New Roman"/>
        </w:rPr>
      </w:pPr>
      <w:bookmarkStart w:id="142" w:name="_Toc145766126"/>
      <w:r>
        <w:t>Fraction</w:t>
      </w:r>
      <w:bookmarkEnd w:id="142"/>
    </w:p>
    <w:p w:rsidR="00586363" w:rsidRPr="0026093A" w:rsidRDefault="00586363" w:rsidP="00586363">
      <w:pPr>
        <w:pStyle w:val="cvtexte"/>
        <w:rPr>
          <w:sz w:val="32"/>
        </w:rPr>
      </w:pPr>
      <w:r w:rsidRPr="0026093A">
        <w:rPr>
          <w:i/>
        </w:rPr>
        <w:t>Exemple</w:t>
      </w:r>
      <w:r>
        <w:t xml:space="preserve"> :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5</m:t>
            </m:r>
          </m:num>
          <m:den>
            <m:r>
              <w:rPr>
                <w:rFonts w:ascii="Cambria Math" w:hAnsi="Cambria Math"/>
                <w:sz w:val="32"/>
              </w:rPr>
              <m:t>9</m:t>
            </m:r>
          </m:den>
        </m:f>
      </m:oMath>
      <w:r>
        <w:rPr>
          <w:sz w:val="32"/>
        </w:rPr>
        <w:t xml:space="preserve"> </w:t>
      </w:r>
      <w:r w:rsidRPr="0026093A">
        <w:t xml:space="preserve">C’est </w:t>
      </w:r>
      <w:r>
        <w:t xml:space="preserve">aussi 5 </w:t>
      </w:r>
      <w:r w:rsidRPr="0026093A">
        <w:rPr>
          <w:b/>
          <w:color w:val="C00000"/>
          <w:sz w:val="28"/>
        </w:rPr>
        <w:sym w:font="Symbol" w:char="F0B8"/>
      </w:r>
      <w:r>
        <w:t xml:space="preserve"> 9 </w:t>
      </w:r>
    </w:p>
    <w:p w:rsidR="00586363" w:rsidRDefault="00586363" w:rsidP="00586363">
      <w:pPr>
        <w:pStyle w:val="cvtexte"/>
      </w:pPr>
      <w:r w:rsidRPr="00586363">
        <w:rPr>
          <w:sz w:val="28"/>
          <w:u w:val="single"/>
        </w:rPr>
        <w:t>5</w:t>
      </w:r>
      <w:r>
        <w:t xml:space="preserve">   </w:t>
      </w:r>
      <w:r>
        <w:sym w:font="Symbol" w:char="F0AC"/>
      </w:r>
      <w:r>
        <w:t xml:space="preserve"> </w:t>
      </w:r>
      <w:hyperlink w:anchor="numérateur" w:history="1">
        <w:r w:rsidRPr="00586363">
          <w:rPr>
            <w:rStyle w:val="Lienhypertexte"/>
          </w:rPr>
          <w:t>numérateur</w:t>
        </w:r>
      </w:hyperlink>
    </w:p>
    <w:p w:rsidR="00586363" w:rsidRDefault="00586363" w:rsidP="00586363">
      <w:pPr>
        <w:pStyle w:val="cvtexte"/>
      </w:pPr>
      <w:r w:rsidRPr="00586363">
        <w:rPr>
          <w:sz w:val="28"/>
        </w:rPr>
        <w:t>9</w:t>
      </w:r>
      <w:r>
        <w:t xml:space="preserve">    </w:t>
      </w:r>
      <w:r>
        <w:sym w:font="Symbol" w:char="F0AC"/>
      </w:r>
      <w:r>
        <w:t xml:space="preserve"> </w:t>
      </w:r>
      <w:hyperlink w:anchor="dénominateur" w:history="1">
        <w:r w:rsidRPr="007E28A4">
          <w:rPr>
            <w:rStyle w:val="Lienhypertexte"/>
          </w:rPr>
          <w:t>dénominateur</w:t>
        </w:r>
      </w:hyperlink>
    </w:p>
    <w:p w:rsidR="00A61CA9" w:rsidRPr="00A61CA9" w:rsidRDefault="00A61CA9" w:rsidP="00A61CA9"/>
    <w:p w:rsidR="00883A63" w:rsidRDefault="00883A63" w:rsidP="00A61CA9">
      <w:pPr>
        <w:pStyle w:val="Titre2"/>
      </w:pPr>
      <w:bookmarkStart w:id="143" w:name="_Toc145766127"/>
      <w:r>
        <w:t>Franc</w:t>
      </w:r>
      <w:bookmarkEnd w:id="143"/>
    </w:p>
    <w:p w:rsidR="00883A63" w:rsidRDefault="00F04C2C" w:rsidP="00A61CA9">
      <w:pPr>
        <w:pStyle w:val="cvtexte"/>
        <w:rPr>
          <w:rStyle w:val="lev"/>
          <w:rFonts w:eastAsiaTheme="majorEastAsia"/>
          <w:b w:val="0"/>
          <w:bCs w:val="0"/>
        </w:rPr>
      </w:pPr>
      <w:r>
        <w:rPr>
          <w:noProof/>
        </w:rPr>
        <w:drawing>
          <wp:inline distT="0" distB="0" distL="0" distR="0" wp14:anchorId="696D01BA" wp14:editId="15E82D91">
            <wp:extent cx="1154623" cy="1144636"/>
            <wp:effectExtent l="0" t="0" r="7620" b="0"/>
            <wp:docPr id="92" name="Image 92" descr="Franc français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anc français — Wikipédia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049" cy="115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CA9" w:rsidRPr="00A61CA9">
        <w:t>Ancienne monnaie française remplacée par l’</w:t>
      </w:r>
      <w:hyperlink r:id="rId462" w:history="1">
        <w:r w:rsidR="00A61CA9" w:rsidRPr="00A61CA9">
          <w:rPr>
            <w:rStyle w:val="Lienhypertexte"/>
            <w:color w:val="000000"/>
            <w:u w:val="none"/>
          </w:rPr>
          <w:t>euro</w:t>
        </w:r>
      </w:hyperlink>
      <w:r w:rsidR="00A61CA9" w:rsidRPr="00A61CA9">
        <w:t>. </w:t>
      </w:r>
      <w:hyperlink r:id="rId463" w:history="1">
        <w:r w:rsidR="00A61CA9" w:rsidRPr="00A61CA9">
          <w:rPr>
            <w:rStyle w:val="Lienhypertexte"/>
            <w:color w:val="000000"/>
            <w:u w:val="none"/>
          </w:rPr>
          <w:t>Symbole</w:t>
        </w:r>
      </w:hyperlink>
      <w:r w:rsidR="00A61CA9" w:rsidRPr="00A61CA9">
        <w:t> :</w:t>
      </w:r>
      <w:r w:rsidR="00A61CA9" w:rsidRPr="00A61CA9">
        <w:rPr>
          <w:rStyle w:val="lev"/>
          <w:rFonts w:eastAsiaTheme="majorEastAsia"/>
          <w:b w:val="0"/>
          <w:bCs w:val="0"/>
        </w:rPr>
        <w:t> F</w:t>
      </w:r>
    </w:p>
    <w:p w:rsidR="00A61CA9" w:rsidRDefault="00F04C2C" w:rsidP="00A61CA9">
      <w:pPr>
        <w:pStyle w:val="cvtexte"/>
        <w:rPr>
          <w:i/>
        </w:rPr>
      </w:pPr>
      <w:r>
        <w:rPr>
          <w:i/>
        </w:rPr>
        <w:t>(Image Wikipédia)</w:t>
      </w:r>
    </w:p>
    <w:p w:rsidR="00F900CB" w:rsidRDefault="00F900CB" w:rsidP="00F900CB">
      <w:pPr>
        <w:pStyle w:val="cvtexte"/>
      </w:pPr>
    </w:p>
    <w:p w:rsidR="00D7558B" w:rsidRPr="00B52878" w:rsidRDefault="00D7558B" w:rsidP="00F52A57">
      <w:pPr>
        <w:pStyle w:val="Titre1"/>
      </w:pPr>
      <w:bookmarkStart w:id="144" w:name="_Toc145766128"/>
      <w:r>
        <w:t>G___________________</w:t>
      </w:r>
      <w:r w:rsidR="0042045D">
        <w:t>___________________</w:t>
      </w:r>
      <w:bookmarkEnd w:id="144"/>
    </w:p>
    <w:p w:rsidR="00883A63" w:rsidRDefault="00F04C2C" w:rsidP="00F04C2C">
      <w:pPr>
        <w:pStyle w:val="Titre2"/>
      </w:pPr>
      <w:bookmarkStart w:id="145" w:name="_Toc145766129"/>
      <w:r>
        <w:t>Graduation</w:t>
      </w:r>
      <w:bookmarkEnd w:id="145"/>
    </w:p>
    <w:p w:rsidR="00F04C2C" w:rsidRPr="00F04C2C" w:rsidRDefault="00F04C2C" w:rsidP="00F04C2C">
      <w:pPr>
        <w:pStyle w:val="cvtexte"/>
      </w:pPr>
      <w:r w:rsidRPr="00F04C2C">
        <w:t>Une </w:t>
      </w:r>
      <w:hyperlink r:id="rId464" w:history="1">
        <w:r w:rsidRPr="00F04C2C">
          <w:rPr>
            <w:rStyle w:val="Lienhypertexte"/>
            <w:color w:val="000000"/>
            <w:u w:val="none"/>
          </w:rPr>
          <w:t>graduation</w:t>
        </w:r>
      </w:hyperlink>
      <w:r w:rsidRPr="00F04C2C">
        <w:t> est un repère sur un instrument de mesure. (</w:t>
      </w:r>
      <w:r w:rsidRPr="00F04C2C">
        <w:rPr>
          <w:rStyle w:val="Accentuation"/>
          <w:iCs w:val="0"/>
        </w:rPr>
        <w:t>Wikipédia</w:t>
      </w:r>
      <w:r w:rsidRPr="00F04C2C">
        <w:t>)</w:t>
      </w:r>
    </w:p>
    <w:p w:rsidR="00F04C2C" w:rsidRDefault="00F04C2C" w:rsidP="00F04C2C">
      <w:pPr>
        <w:pStyle w:val="cvtexte"/>
      </w:pPr>
      <w:r w:rsidRPr="00F04C2C">
        <w:t>Exemples : une </w:t>
      </w:r>
      <w:hyperlink w:anchor="droiregraduée" w:tgtFrame="_blank" w:history="1">
        <w:r w:rsidRPr="00F04C2C">
          <w:rPr>
            <w:rStyle w:val="Lienhypertexte"/>
          </w:rPr>
          <w:t>droite graduée</w:t>
        </w:r>
      </w:hyperlink>
      <w:r w:rsidRPr="00F04C2C">
        <w:t> ou une </w:t>
      </w:r>
      <w:hyperlink r:id="rId465" w:history="1">
        <w:r w:rsidRPr="00F04C2C">
          <w:rPr>
            <w:rStyle w:val="Lienhypertexte"/>
            <w:color w:val="000000"/>
            <w:u w:val="none"/>
          </w:rPr>
          <w:t>règle</w:t>
        </w:r>
      </w:hyperlink>
      <w:r w:rsidRPr="00F04C2C">
        <w:t> graduée ; un thermomètre, un </w:t>
      </w:r>
      <w:hyperlink w:anchor="_Rapporteur" w:tgtFrame="_blank" w:history="1">
        <w:r w:rsidR="00342770" w:rsidRPr="00342770">
          <w:rPr>
            <w:rStyle w:val="Lienhypertexte"/>
          </w:rPr>
          <w:t>Rapporteur</w:t>
        </w:r>
      </w:hyperlink>
      <w:r w:rsidRPr="00F04C2C">
        <w:t>.</w:t>
      </w:r>
    </w:p>
    <w:p w:rsidR="00A635A3" w:rsidRDefault="00A635A3" w:rsidP="00F04C2C">
      <w:pPr>
        <w:pStyle w:val="cvtexte"/>
      </w:pPr>
    </w:p>
    <w:p w:rsidR="00A635A3" w:rsidRDefault="00A635A3" w:rsidP="00A635A3">
      <w:pPr>
        <w:pStyle w:val="Titre2"/>
      </w:pPr>
      <w:bookmarkStart w:id="146" w:name="_Toc145766130"/>
      <w:r>
        <w:t>Gradué</w:t>
      </w:r>
      <w:bookmarkEnd w:id="146"/>
    </w:p>
    <w:p w:rsidR="00A635A3" w:rsidRPr="00A635A3" w:rsidRDefault="00A635A3" w:rsidP="00A635A3">
      <w:pPr>
        <w:pStyle w:val="cvtexte"/>
      </w:pPr>
      <w:r w:rsidRPr="00A635A3">
        <w:rPr>
          <w:rStyle w:val="lev"/>
          <w:rFonts w:eastAsiaTheme="majorEastAsia"/>
          <w:b w:val="0"/>
          <w:bCs w:val="0"/>
        </w:rPr>
        <w:t>Voir </w:t>
      </w:r>
      <w:hyperlink w:anchor="droiregraduée" w:history="1">
        <w:r w:rsidRPr="00A635A3">
          <w:rPr>
            <w:rStyle w:val="Lienhypertexte"/>
          </w:rPr>
          <w:t>droite</w:t>
        </w:r>
        <w:r w:rsidRPr="00A635A3">
          <w:rPr>
            <w:rStyle w:val="Lienhypertexte"/>
            <w:rFonts w:eastAsiaTheme="majorEastAsia"/>
          </w:rPr>
          <w:t> graduée</w:t>
        </w:r>
      </w:hyperlink>
    </w:p>
    <w:p w:rsidR="00F04C2C" w:rsidRPr="00F04C2C" w:rsidRDefault="00F04C2C" w:rsidP="00F04C2C"/>
    <w:p w:rsidR="00883A63" w:rsidRDefault="00883A63" w:rsidP="008F272A">
      <w:pPr>
        <w:pStyle w:val="Titre2"/>
      </w:pPr>
      <w:bookmarkStart w:id="147" w:name="_Toc145766131"/>
      <w:r>
        <w:t>Gramme</w:t>
      </w:r>
      <w:bookmarkEnd w:id="147"/>
    </w:p>
    <w:p w:rsidR="004F4BA8" w:rsidRPr="004F4BA8" w:rsidRDefault="00F50120" w:rsidP="004F4BA8">
      <w:pPr>
        <w:pStyle w:val="cvtexte"/>
      </w:pPr>
      <w:hyperlink r:id="rId466" w:history="1">
        <w:r w:rsidR="004F4BA8" w:rsidRPr="004F4BA8">
          <w:rPr>
            <w:rStyle w:val="Lienhypertexte"/>
            <w:color w:val="000000"/>
            <w:u w:val="none"/>
          </w:rPr>
          <w:t>Unité</w:t>
        </w:r>
      </w:hyperlink>
      <w:r w:rsidR="004F4BA8" w:rsidRPr="004F4BA8">
        <w:t> de mesure des masses. </w:t>
      </w:r>
      <w:hyperlink r:id="rId467" w:history="1">
        <w:r w:rsidR="004F4BA8" w:rsidRPr="004F4BA8">
          <w:rPr>
            <w:rStyle w:val="Lienhypertexte"/>
            <w:color w:val="000000"/>
            <w:u w:val="none"/>
          </w:rPr>
          <w:t>Symbole</w:t>
        </w:r>
      </w:hyperlink>
      <w:r w:rsidR="004F4BA8" w:rsidRPr="004F4BA8">
        <w:t> : </w:t>
      </w:r>
      <w:r w:rsidR="004F4BA8" w:rsidRPr="00A635A3">
        <w:rPr>
          <w:rStyle w:val="lev"/>
          <w:b w:val="0"/>
          <w:bCs w:val="0"/>
          <w:color w:val="C00000"/>
          <w:sz w:val="28"/>
        </w:rPr>
        <w:t>g</w:t>
      </w:r>
    </w:p>
    <w:p w:rsidR="004F4BA8" w:rsidRPr="004F4BA8" w:rsidRDefault="004F4BA8" w:rsidP="000C5E07">
      <w:pPr>
        <w:pStyle w:val="cvtexte"/>
        <w:numPr>
          <w:ilvl w:val="0"/>
          <w:numId w:val="19"/>
        </w:numPr>
      </w:pPr>
      <w:r w:rsidRPr="004F4BA8">
        <w:t>1 </w:t>
      </w:r>
      <w:hyperlink r:id="rId468" w:history="1">
        <w:r w:rsidRPr="004F4BA8">
          <w:rPr>
            <w:rStyle w:val="Lienhypertexte"/>
            <w:color w:val="000000"/>
            <w:u w:val="none"/>
          </w:rPr>
          <w:t>gramme</w:t>
        </w:r>
      </w:hyperlink>
      <w:r>
        <w:t xml:space="preserve"> ou 1g</w:t>
      </w:r>
      <w:r w:rsidRPr="004F4BA8">
        <w:t> = 1000 milligrammes</w:t>
      </w:r>
    </w:p>
    <w:p w:rsidR="004F4BA8" w:rsidRPr="004F4BA8" w:rsidRDefault="004F4BA8" w:rsidP="000C5E07">
      <w:pPr>
        <w:pStyle w:val="cvtexte"/>
        <w:numPr>
          <w:ilvl w:val="0"/>
          <w:numId w:val="19"/>
        </w:numPr>
      </w:pPr>
      <w:r w:rsidRPr="004F4BA8">
        <w:t>1 </w:t>
      </w:r>
      <w:hyperlink r:id="rId469" w:history="1">
        <w:r w:rsidRPr="004F4BA8">
          <w:rPr>
            <w:rStyle w:val="Lienhypertexte"/>
            <w:color w:val="000000"/>
            <w:u w:val="none"/>
          </w:rPr>
          <w:t>kilogramme</w:t>
        </w:r>
      </w:hyperlink>
      <w:r w:rsidRPr="004F4BA8">
        <w:t> </w:t>
      </w:r>
      <w:r>
        <w:t xml:space="preserve">ou 1kg </w:t>
      </w:r>
      <w:r w:rsidRPr="004F4BA8">
        <w:t>= 1000 grammes</w:t>
      </w:r>
    </w:p>
    <w:p w:rsidR="00883A63" w:rsidRDefault="00883A63" w:rsidP="00883A63">
      <w:pPr>
        <w:pStyle w:val="cvtexte"/>
      </w:pPr>
    </w:p>
    <w:p w:rsidR="008F272A" w:rsidRDefault="008F272A" w:rsidP="008F272A">
      <w:pPr>
        <w:pStyle w:val="Titre2"/>
      </w:pPr>
      <w:bookmarkStart w:id="148" w:name="graphique"/>
      <w:bookmarkStart w:id="149" w:name="_Toc145766132"/>
      <w:r>
        <w:t>Graphique</w:t>
      </w:r>
      <w:bookmarkEnd w:id="148"/>
      <w:bookmarkEnd w:id="149"/>
    </w:p>
    <w:p w:rsidR="006C5236" w:rsidRPr="00E57B9F" w:rsidRDefault="00783DC5" w:rsidP="006C5236">
      <w:pPr>
        <w:rPr>
          <w:rFonts w:ascii="Calibri" w:hAnsi="Calibri" w:cs="Calibri"/>
          <w:sz w:val="24"/>
          <w:szCs w:val="24"/>
        </w:rPr>
      </w:pPr>
      <w:r w:rsidRPr="00E57B9F">
        <w:rPr>
          <w:rFonts w:ascii="Calibri" w:hAnsi="Calibri" w:cs="Calibri"/>
          <w:color w:val="202124"/>
          <w:sz w:val="24"/>
          <w:szCs w:val="24"/>
          <w:shd w:val="clear" w:color="auto" w:fill="FFFFFF"/>
        </w:rPr>
        <w:t xml:space="preserve">Définition : </w:t>
      </w:r>
      <w:r w:rsidR="006C5236" w:rsidRPr="00E57B9F">
        <w:rPr>
          <w:rFonts w:ascii="Calibri" w:hAnsi="Calibri" w:cs="Calibri"/>
          <w:color w:val="202124"/>
          <w:sz w:val="24"/>
          <w:szCs w:val="24"/>
          <w:shd w:val="clear" w:color="auto" w:fill="FFFFFF"/>
        </w:rPr>
        <w:t>Représentation des variations d'un phénomène (en fonction du temps, du coût, etc.) à l'aide d'une ligne droite, courbe, ou brisée.</w:t>
      </w:r>
      <w:r w:rsidRPr="00E57B9F">
        <w:rPr>
          <w:rFonts w:ascii="Calibri" w:hAnsi="Calibri" w:cs="Calibri"/>
          <w:color w:val="202124"/>
          <w:sz w:val="24"/>
          <w:szCs w:val="24"/>
          <w:shd w:val="clear" w:color="auto" w:fill="FFFFFF"/>
        </w:rPr>
        <w:t xml:space="preserve"> (</w:t>
      </w:r>
      <w:r w:rsidRPr="00E57B9F">
        <w:rPr>
          <w:rFonts w:ascii="Calibri" w:hAnsi="Calibri" w:cs="Calibri"/>
          <w:i/>
          <w:color w:val="202124"/>
          <w:sz w:val="24"/>
          <w:szCs w:val="24"/>
          <w:shd w:val="clear" w:color="auto" w:fill="FFFFFF"/>
        </w:rPr>
        <w:t>Le Robert</w:t>
      </w:r>
      <w:r w:rsidRPr="00E57B9F">
        <w:rPr>
          <w:rFonts w:ascii="Calibri" w:hAnsi="Calibri" w:cs="Calibri"/>
          <w:color w:val="202124"/>
          <w:sz w:val="24"/>
          <w:szCs w:val="24"/>
          <w:shd w:val="clear" w:color="auto" w:fill="FFFFFF"/>
        </w:rPr>
        <w:t>)</w:t>
      </w:r>
      <w:r w:rsidR="00E57B9F" w:rsidRPr="00E57B9F">
        <w:rPr>
          <w:rFonts w:ascii="Calibri" w:hAnsi="Calibri" w:cs="Calibri"/>
          <w:color w:val="202124"/>
          <w:sz w:val="24"/>
          <w:szCs w:val="24"/>
          <w:shd w:val="clear" w:color="auto" w:fill="FFFFFF"/>
        </w:rPr>
        <w:t xml:space="preserve">. </w:t>
      </w:r>
    </w:p>
    <w:p w:rsidR="006C5236" w:rsidRPr="00E57B9F" w:rsidRDefault="006C5236" w:rsidP="006C5236">
      <w:pPr>
        <w:pStyle w:val="cvtexte"/>
        <w:rPr>
          <w:szCs w:val="24"/>
        </w:rPr>
      </w:pPr>
      <w:r w:rsidRPr="00E57B9F">
        <w:rPr>
          <w:szCs w:val="24"/>
        </w:rPr>
        <w:t>Les principaux </w:t>
      </w:r>
      <w:r w:rsidRPr="00E57B9F">
        <w:rPr>
          <w:rStyle w:val="lev"/>
          <w:bCs w:val="0"/>
          <w:szCs w:val="24"/>
        </w:rPr>
        <w:t>graphiques</w:t>
      </w:r>
      <w:r w:rsidRPr="00E57B9F">
        <w:rPr>
          <w:rStyle w:val="lev"/>
          <w:b w:val="0"/>
          <w:bCs w:val="0"/>
          <w:szCs w:val="24"/>
        </w:rPr>
        <w:t> </w:t>
      </w:r>
      <w:r w:rsidRPr="00E57B9F">
        <w:rPr>
          <w:szCs w:val="24"/>
        </w:rPr>
        <w:t>ou diagrammes utilisés pour le CFG sont :</w:t>
      </w:r>
    </w:p>
    <w:p w:rsidR="00E57B9F" w:rsidRDefault="00E57B9F" w:rsidP="000C5E07">
      <w:pPr>
        <w:pStyle w:val="cvtexte"/>
        <w:numPr>
          <w:ilvl w:val="0"/>
          <w:numId w:val="20"/>
        </w:numPr>
        <w:rPr>
          <w:rStyle w:val="lev"/>
          <w:b w:val="0"/>
          <w:bCs w:val="0"/>
          <w:szCs w:val="24"/>
        </w:rPr>
      </w:pPr>
      <w:r>
        <w:rPr>
          <w:rStyle w:val="lev"/>
          <w:b w:val="0"/>
          <w:bCs w:val="0"/>
          <w:szCs w:val="24"/>
        </w:rPr>
        <w:t>les diagrammes en lignes brisées</w:t>
      </w:r>
    </w:p>
    <w:p w:rsidR="00E57B9F" w:rsidRPr="00E57B9F" w:rsidRDefault="00E57B9F" w:rsidP="000C5E07">
      <w:pPr>
        <w:pStyle w:val="cvtexte"/>
        <w:numPr>
          <w:ilvl w:val="0"/>
          <w:numId w:val="20"/>
        </w:numPr>
        <w:rPr>
          <w:szCs w:val="24"/>
        </w:rPr>
      </w:pPr>
      <w:r>
        <w:rPr>
          <w:rStyle w:val="lev"/>
          <w:b w:val="0"/>
          <w:bCs w:val="0"/>
          <w:szCs w:val="24"/>
        </w:rPr>
        <w:t xml:space="preserve">les </w:t>
      </w:r>
      <w:r w:rsidRPr="00E57B9F">
        <w:rPr>
          <w:color w:val="202124"/>
          <w:szCs w:val="24"/>
          <w:shd w:val="clear" w:color="auto" w:fill="FFFFFF"/>
        </w:rPr>
        <w:t>diagrammes en bâtons ou en barres</w:t>
      </w:r>
      <w:r>
        <w:rPr>
          <w:color w:val="202124"/>
          <w:szCs w:val="24"/>
          <w:shd w:val="clear" w:color="auto" w:fill="FFFFFF"/>
        </w:rPr>
        <w:t> ;</w:t>
      </w:r>
    </w:p>
    <w:p w:rsidR="00783DC5" w:rsidRPr="00E57B9F" w:rsidRDefault="00E57B9F" w:rsidP="000C5E07">
      <w:pPr>
        <w:pStyle w:val="cvtexte"/>
        <w:numPr>
          <w:ilvl w:val="0"/>
          <w:numId w:val="20"/>
        </w:numPr>
        <w:rPr>
          <w:szCs w:val="24"/>
        </w:rPr>
      </w:pPr>
      <w:r>
        <w:rPr>
          <w:szCs w:val="24"/>
        </w:rPr>
        <w:t>les c</w:t>
      </w:r>
      <w:r w:rsidR="00783DC5" w:rsidRPr="00E57B9F">
        <w:rPr>
          <w:szCs w:val="24"/>
        </w:rPr>
        <w:t xml:space="preserve">ourbes </w:t>
      </w:r>
    </w:p>
    <w:p w:rsidR="00783DC5" w:rsidRPr="00E57B9F" w:rsidRDefault="00E57B9F" w:rsidP="000C5E07">
      <w:pPr>
        <w:pStyle w:val="cvtexte"/>
        <w:numPr>
          <w:ilvl w:val="0"/>
          <w:numId w:val="20"/>
        </w:numPr>
        <w:rPr>
          <w:szCs w:val="24"/>
        </w:rPr>
      </w:pPr>
      <w:r>
        <w:rPr>
          <w:szCs w:val="24"/>
        </w:rPr>
        <w:t>les diagrammes circulaires en secteurs ou « camenberts »</w:t>
      </w:r>
    </w:p>
    <w:p w:rsidR="00783DC5" w:rsidRPr="00E57B9F" w:rsidRDefault="00E57B9F" w:rsidP="00783DC5">
      <w:pPr>
        <w:pStyle w:val="cvtexte"/>
        <w:rPr>
          <w:rFonts w:asciiTheme="minorHAnsi" w:hAnsiTheme="minorHAnsi" w:cstheme="minorHAnsi"/>
          <w:color w:val="271A38"/>
          <w:shd w:val="clear" w:color="auto" w:fill="FFFFFF"/>
        </w:rPr>
      </w:pPr>
      <w:r w:rsidRPr="00E57B9F">
        <w:rPr>
          <w:rFonts w:asciiTheme="minorHAnsi" w:hAnsiTheme="minorHAnsi" w:cstheme="minorHAnsi"/>
          <w:color w:val="271A38"/>
          <w:shd w:val="clear" w:color="auto" w:fill="FFFFFF"/>
        </w:rPr>
        <w:t xml:space="preserve">Exemple de </w:t>
      </w:r>
      <w:r w:rsidRPr="00A046A2">
        <w:rPr>
          <w:rStyle w:val="lev"/>
          <w:rFonts w:asciiTheme="minorHAnsi" w:hAnsiTheme="minorHAnsi" w:cstheme="minorHAnsi"/>
          <w:bCs w:val="0"/>
          <w:szCs w:val="24"/>
        </w:rPr>
        <w:t>diagramme en lignes brisées</w:t>
      </w:r>
      <w:r>
        <w:rPr>
          <w:rStyle w:val="lev"/>
          <w:rFonts w:asciiTheme="minorHAnsi" w:hAnsiTheme="minorHAnsi" w:cstheme="minorHAnsi"/>
          <w:b w:val="0"/>
          <w:bCs w:val="0"/>
          <w:szCs w:val="24"/>
        </w:rPr>
        <w:t> :</w:t>
      </w:r>
      <w:r w:rsidR="00FD1D4D">
        <w:rPr>
          <w:rStyle w:val="lev"/>
          <w:rFonts w:asciiTheme="minorHAnsi" w:hAnsiTheme="minorHAnsi" w:cstheme="minorHAnsi"/>
          <w:b w:val="0"/>
          <w:bCs w:val="0"/>
          <w:szCs w:val="24"/>
        </w:rPr>
        <w:t xml:space="preserve"> </w:t>
      </w:r>
      <w:r w:rsidR="00E20021">
        <w:rPr>
          <w:rStyle w:val="lev"/>
          <w:rFonts w:asciiTheme="minorHAnsi" w:hAnsiTheme="minorHAnsi" w:cstheme="minorHAnsi"/>
          <w:b w:val="0"/>
          <w:bCs w:val="0"/>
          <w:szCs w:val="24"/>
        </w:rPr>
        <w:t>Nombre de campeurs</w:t>
      </w:r>
      <w:r w:rsidR="00A046A2">
        <w:rPr>
          <w:rStyle w:val="lev"/>
          <w:rFonts w:asciiTheme="minorHAnsi" w:hAnsiTheme="minorHAnsi" w:cstheme="minorHAnsi"/>
          <w:b w:val="0"/>
          <w:bCs w:val="0"/>
          <w:szCs w:val="24"/>
        </w:rPr>
        <w:t xml:space="preserve"> pendant la période estivale.</w:t>
      </w:r>
    </w:p>
    <w:p w:rsidR="00FD1D4D" w:rsidRDefault="00E20021" w:rsidP="00783DC5">
      <w:pPr>
        <w:pStyle w:val="cvtexte"/>
        <w:jc w:val="center"/>
      </w:pPr>
      <w:r w:rsidRPr="00E20021">
        <w:t xml:space="preserve"> </w:t>
      </w:r>
      <w:r>
        <w:rPr>
          <w:noProof/>
        </w:rPr>
        <w:drawing>
          <wp:inline distT="0" distB="0" distL="0" distR="0" wp14:anchorId="0728C3DC" wp14:editId="41EE7A88">
            <wp:extent cx="4141980" cy="2484000"/>
            <wp:effectExtent l="0" t="0" r="0" b="0"/>
            <wp:docPr id="89" name="Image 89" descr="graphique cartés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raphique cartésien"/>
                    <pic:cNvPicPr>
                      <a:picLocks noChangeAspect="1" noChangeArrowheads="1"/>
                    </pic:cNvPicPr>
                  </pic:nvPicPr>
                  <pic:blipFill>
                    <a:blip r:embed="rId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98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3E" w:rsidRDefault="00B2263E" w:rsidP="00B2263E">
      <w:pPr>
        <w:pStyle w:val="cvtexte"/>
      </w:pPr>
      <w:r w:rsidRPr="008A5A5F">
        <w:rPr>
          <w:rFonts w:asciiTheme="minorHAnsi" w:hAnsiTheme="minorHAnsi" w:cstheme="minorHAnsi"/>
          <w:i/>
          <w:color w:val="271A38"/>
          <w:shd w:val="clear" w:color="auto" w:fill="FFFFFF"/>
        </w:rPr>
        <w:t>Exemple</w:t>
      </w:r>
      <w:r w:rsidRPr="00E57B9F">
        <w:rPr>
          <w:rFonts w:asciiTheme="minorHAnsi" w:hAnsiTheme="minorHAnsi" w:cstheme="minorHAnsi"/>
          <w:color w:val="271A38"/>
          <w:shd w:val="clear" w:color="auto" w:fill="FFFFFF"/>
        </w:rPr>
        <w:t xml:space="preserve"> de </w:t>
      </w:r>
      <w:r w:rsidRPr="00A046A2">
        <w:rPr>
          <w:rStyle w:val="lev"/>
          <w:rFonts w:asciiTheme="minorHAnsi" w:hAnsiTheme="minorHAnsi" w:cstheme="minorHAnsi"/>
          <w:bCs w:val="0"/>
          <w:szCs w:val="24"/>
        </w:rPr>
        <w:t>diagramme</w:t>
      </w:r>
      <w:r>
        <w:rPr>
          <w:rStyle w:val="lev"/>
          <w:rFonts w:asciiTheme="minorHAnsi" w:hAnsiTheme="minorHAnsi" w:cstheme="minorHAnsi"/>
          <w:bCs w:val="0"/>
          <w:szCs w:val="24"/>
        </w:rPr>
        <w:t xml:space="preserve"> en bâtons ou en barres : </w:t>
      </w:r>
      <w:r w:rsidRPr="00B2263E">
        <w:t>quantité de déchets d’équipement électriques et électroniques</w:t>
      </w:r>
    </w:p>
    <w:p w:rsidR="00A046A2" w:rsidRDefault="00A046A2" w:rsidP="00B2263E">
      <w:pPr>
        <w:pStyle w:val="cvtexte"/>
        <w:jc w:val="center"/>
      </w:pPr>
      <w:r w:rsidRPr="00B2263E">
        <w:rPr>
          <w:noProof/>
        </w:rPr>
        <w:drawing>
          <wp:inline distT="0" distB="0" distL="0" distR="0" wp14:anchorId="74DF824E" wp14:editId="3D96CE71">
            <wp:extent cx="4548656" cy="2440833"/>
            <wp:effectExtent l="0" t="0" r="4445" b="0"/>
            <wp:docPr id="94" name="Image 94" descr="https://amatheur.fr/wp-content/uploads/2020/12/graph-d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matheur.fr/wp-content/uploads/2020/12/graph-deee.jpg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22" cy="24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3E" w:rsidRPr="00B2263E" w:rsidRDefault="00B2263E" w:rsidP="00B2263E">
      <w:pPr>
        <w:pStyle w:val="cvtexte"/>
        <w:jc w:val="left"/>
      </w:pPr>
      <w:r w:rsidRPr="008A5A5F">
        <w:rPr>
          <w:rFonts w:asciiTheme="minorHAnsi" w:hAnsiTheme="minorHAnsi" w:cstheme="minorHAnsi"/>
          <w:i/>
          <w:color w:val="271A38"/>
          <w:shd w:val="clear" w:color="auto" w:fill="FFFFFF"/>
        </w:rPr>
        <w:t>Exemple</w:t>
      </w:r>
      <w:r w:rsidRPr="00E57B9F">
        <w:rPr>
          <w:rFonts w:asciiTheme="minorHAnsi" w:hAnsiTheme="minorHAnsi" w:cstheme="minorHAnsi"/>
          <w:color w:val="271A38"/>
          <w:shd w:val="clear" w:color="auto" w:fill="FFFFFF"/>
        </w:rPr>
        <w:t xml:space="preserve"> de </w:t>
      </w:r>
      <w:r w:rsidRPr="00A046A2">
        <w:rPr>
          <w:rStyle w:val="lev"/>
          <w:rFonts w:asciiTheme="minorHAnsi" w:hAnsiTheme="minorHAnsi" w:cstheme="minorHAnsi"/>
          <w:bCs w:val="0"/>
          <w:szCs w:val="24"/>
        </w:rPr>
        <w:t>diagramme</w:t>
      </w:r>
      <w:r>
        <w:rPr>
          <w:rStyle w:val="lev"/>
          <w:rFonts w:asciiTheme="minorHAnsi" w:hAnsiTheme="minorHAnsi" w:cstheme="minorHAnsi"/>
          <w:bCs w:val="0"/>
          <w:szCs w:val="24"/>
        </w:rPr>
        <w:t xml:space="preserve"> circulaire ou en secteurs : </w:t>
      </w:r>
      <w:r w:rsidR="000E1B7C" w:rsidRPr="00B2263E">
        <w:t>budget type d’une famille</w:t>
      </w:r>
    </w:p>
    <w:p w:rsidR="00A046A2" w:rsidRPr="00B2263E" w:rsidRDefault="00A046A2" w:rsidP="000E1B7C">
      <w:pPr>
        <w:pStyle w:val="cvtexte"/>
        <w:jc w:val="center"/>
      </w:pPr>
      <w:r w:rsidRPr="00B2263E">
        <w:rPr>
          <w:noProof/>
        </w:rPr>
        <w:drawing>
          <wp:inline distT="0" distB="0" distL="0" distR="0" wp14:anchorId="5D7A924D" wp14:editId="424B783A">
            <wp:extent cx="4680000" cy="2866051"/>
            <wp:effectExtent l="0" t="0" r="6350" b="0"/>
            <wp:docPr id="95" name="Image 95" descr="https://amatheur.fr/wp-content/uploads/2020/12/graph-budget-1024x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matheur.fr/wp-content/uploads/2020/12/graph-budget-1024x627.jpg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6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A2" w:rsidRPr="000E1B7C" w:rsidRDefault="00A046A2" w:rsidP="000E1B7C">
      <w:pPr>
        <w:pStyle w:val="cvtexte"/>
        <w:jc w:val="center"/>
      </w:pPr>
      <w:r w:rsidRPr="000E1B7C">
        <w:rPr>
          <w:noProof/>
        </w:rPr>
        <w:drawing>
          <wp:inline distT="0" distB="0" distL="0" distR="0" wp14:anchorId="64502442" wp14:editId="718BD3FC">
            <wp:extent cx="4006312" cy="1533793"/>
            <wp:effectExtent l="0" t="0" r="0" b="9525"/>
            <wp:docPr id="96" name="Image 96" descr="diagramme semi-circu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agramme semi-circulaire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53" cy="154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A2" w:rsidRPr="000E1B7C" w:rsidRDefault="000E1B7C" w:rsidP="000E1B7C">
      <w:pPr>
        <w:pStyle w:val="cvtexte"/>
      </w:pPr>
      <w:r w:rsidRPr="008A5A5F">
        <w:rPr>
          <w:i/>
        </w:rPr>
        <w:t>Exemple</w:t>
      </w:r>
      <w:r>
        <w:t> : l</w:t>
      </w:r>
      <w:r w:rsidR="00A046A2" w:rsidRPr="000E1B7C">
        <w:t>e même budget que le budget précédent en représentation semi-circulaire</w:t>
      </w:r>
    </w:p>
    <w:p w:rsidR="00E20021" w:rsidRPr="00FD1D4D" w:rsidRDefault="00E20021" w:rsidP="00783DC5">
      <w:pPr>
        <w:pStyle w:val="cvtexte"/>
        <w:jc w:val="center"/>
        <w:rPr>
          <w:b/>
        </w:rPr>
      </w:pPr>
    </w:p>
    <w:p w:rsidR="00134D05" w:rsidRDefault="00134D05">
      <w:pPr>
        <w:rPr>
          <w:rFonts w:ascii="Calibri" w:eastAsia="Times New Roman" w:hAnsi="Calibri" w:cs="Calibri"/>
          <w:color w:val="000000"/>
          <w:sz w:val="24"/>
          <w:szCs w:val="18"/>
          <w:lang w:eastAsia="fr-FR"/>
        </w:rPr>
      </w:pPr>
      <w:r>
        <w:br w:type="page"/>
      </w:r>
    </w:p>
    <w:p w:rsidR="00D7558B" w:rsidRDefault="00D7558B" w:rsidP="00F52A57">
      <w:pPr>
        <w:pStyle w:val="Titre1"/>
      </w:pPr>
      <w:bookmarkStart w:id="150" w:name="_Toc145766133"/>
      <w:r>
        <w:t>H___________________</w:t>
      </w:r>
      <w:r w:rsidR="0042045D">
        <w:t>___________________</w:t>
      </w:r>
      <w:bookmarkEnd w:id="150"/>
    </w:p>
    <w:p w:rsidR="00134D05" w:rsidRDefault="00134D05" w:rsidP="00134D05">
      <w:pPr>
        <w:pStyle w:val="Titre2"/>
      </w:pPr>
      <w:bookmarkStart w:id="151" w:name="_Toc145766134"/>
      <w:r>
        <w:t>Hau</w:t>
      </w:r>
      <w:r w:rsidR="0026093A">
        <w:t>t</w:t>
      </w:r>
      <w:r>
        <w:t>eur</w:t>
      </w:r>
      <w:bookmarkEnd w:id="151"/>
    </w:p>
    <w:p w:rsidR="00134D05" w:rsidRPr="00134D05" w:rsidRDefault="00134D05" w:rsidP="00134D05">
      <w:pPr>
        <w:pStyle w:val="Titre3"/>
      </w:pPr>
      <w:bookmarkStart w:id="152" w:name="_Toc145766135"/>
      <w:r w:rsidRPr="00134D05">
        <w:t>Hauteur d’un triangle</w:t>
      </w:r>
      <w:bookmarkEnd w:id="152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4320"/>
      </w:tblGrid>
      <w:tr w:rsidR="00134D05" w:rsidTr="003357A1">
        <w:tc>
          <w:tcPr>
            <w:tcW w:w="4530" w:type="dxa"/>
            <w:vAlign w:val="center"/>
          </w:tcPr>
          <w:p w:rsidR="00134D05" w:rsidRDefault="00134D05" w:rsidP="003357A1">
            <w:pPr>
              <w:pStyle w:val="cvtexte"/>
              <w:shd w:val="clear" w:color="auto" w:fill="auto"/>
              <w:jc w:val="left"/>
            </w:pPr>
            <w:r>
              <w:rPr>
                <w:rFonts w:ascii="Garamond" w:hAnsi="Garamond"/>
                <w:noProof/>
                <w:sz w:val="32"/>
                <w:szCs w:val="32"/>
              </w:rPr>
              <w:drawing>
                <wp:inline distT="0" distB="0" distL="0" distR="0" wp14:anchorId="1C506CDA" wp14:editId="546C95E0">
                  <wp:extent cx="2880000" cy="1795528"/>
                  <wp:effectExtent l="0" t="0" r="0" b="0"/>
                  <wp:docPr id="100" name="Image 100" descr="hauteurs d'un trian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auteurs d'un trian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795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134D05" w:rsidRPr="00134D05" w:rsidRDefault="00134D05" w:rsidP="003357A1">
            <w:pPr>
              <w:pStyle w:val="cvtexte"/>
              <w:jc w:val="left"/>
            </w:pPr>
            <w:r>
              <w:t xml:space="preserve">Dans un </w:t>
            </w:r>
            <w:hyperlink r:id="rId475" w:history="1">
              <w:r w:rsidRPr="00134D05">
                <w:rPr>
                  <w:rStyle w:val="Lienhypertexte"/>
                  <w:color w:val="000000"/>
                  <w:u w:val="none"/>
                </w:rPr>
                <w:t>triangle</w:t>
              </w:r>
            </w:hyperlink>
            <w:r>
              <w:t xml:space="preserve">, une </w:t>
            </w:r>
            <w:hyperlink r:id="rId476" w:history="1">
              <w:r w:rsidRPr="00134D05">
                <w:rPr>
                  <w:rStyle w:val="Lienhypertexte"/>
                  <w:b/>
                  <w:color w:val="000000"/>
                  <w:u w:val="none"/>
                </w:rPr>
                <w:t>hauteur</w:t>
              </w:r>
            </w:hyperlink>
            <w:r>
              <w:rPr>
                <w:rStyle w:val="lev"/>
                <w:b w:val="0"/>
                <w:bCs w:val="0"/>
              </w:rPr>
              <w:t xml:space="preserve"> </w:t>
            </w:r>
            <w:r>
              <w:t xml:space="preserve">est une </w:t>
            </w:r>
            <w:hyperlink r:id="rId477" w:history="1">
              <w:r w:rsidRPr="00134D05">
                <w:rPr>
                  <w:rStyle w:val="Lienhypertexte"/>
                  <w:color w:val="000000"/>
                  <w:u w:val="none"/>
                </w:rPr>
                <w:t>droite</w:t>
              </w:r>
            </w:hyperlink>
            <w:r>
              <w:t xml:space="preserve"> passant par un </w:t>
            </w:r>
            <w:hyperlink r:id="rId478" w:history="1">
              <w:r w:rsidRPr="00134D05">
                <w:rPr>
                  <w:rStyle w:val="Lienhypertexte"/>
                  <w:color w:val="000000"/>
                  <w:u w:val="none"/>
                </w:rPr>
                <w:t>sommet</w:t>
              </w:r>
            </w:hyperlink>
            <w:r>
              <w:t xml:space="preserve"> et </w:t>
            </w:r>
            <w:hyperlink r:id="rId479" w:history="1">
              <w:r w:rsidRPr="00134D05">
                <w:rPr>
                  <w:rStyle w:val="Lienhypertexte"/>
                  <w:color w:val="000000"/>
                  <w:u w:val="none"/>
                </w:rPr>
                <w:t>perpendiculaire</w:t>
              </w:r>
            </w:hyperlink>
            <w:r>
              <w:t xml:space="preserve"> au </w:t>
            </w:r>
            <w:hyperlink r:id="rId480" w:history="1">
              <w:r w:rsidRPr="00134D05">
                <w:rPr>
                  <w:rStyle w:val="Lienhypertexte"/>
                  <w:color w:val="000000"/>
                  <w:u w:val="none"/>
                </w:rPr>
                <w:t>côté</w:t>
              </w:r>
            </w:hyperlink>
            <w:r>
              <w:t xml:space="preserve"> </w:t>
            </w:r>
            <w:r w:rsidRPr="00134D05">
              <w:t>opposé.</w:t>
            </w:r>
          </w:p>
          <w:p w:rsidR="00134D05" w:rsidRPr="00134D05" w:rsidRDefault="00134D05" w:rsidP="003357A1">
            <w:pPr>
              <w:pStyle w:val="cvtexte"/>
              <w:jc w:val="left"/>
            </w:pPr>
            <w:r w:rsidRPr="00134D05">
              <w:t>Le </w:t>
            </w:r>
            <w:hyperlink r:id="rId481" w:history="1">
              <w:r w:rsidRPr="00134D05">
                <w:rPr>
                  <w:rStyle w:val="Lienhypertexte"/>
                  <w:color w:val="000000"/>
                  <w:u w:val="none"/>
                </w:rPr>
                <w:t>triangle</w:t>
              </w:r>
            </w:hyperlink>
            <w:r w:rsidRPr="00134D05">
              <w:t xml:space="preserve"> ABC a 3 angles et 3 côtés donc </w:t>
            </w:r>
            <w:r w:rsidRPr="00134D05">
              <w:rPr>
                <w:color w:val="C00000"/>
              </w:rPr>
              <w:t>3 </w:t>
            </w:r>
            <w:r w:rsidRPr="00134D05">
              <w:rPr>
                <w:rStyle w:val="lev"/>
                <w:b w:val="0"/>
                <w:bCs w:val="0"/>
                <w:color w:val="C00000"/>
              </w:rPr>
              <w:t>hauteurs</w:t>
            </w:r>
            <w:r w:rsidRPr="00134D05">
              <w:rPr>
                <w:color w:val="C00000"/>
              </w:rPr>
              <w:t> </w:t>
            </w:r>
            <w:r w:rsidRPr="00134D05">
              <w:t>: AJ, BH et CI</w:t>
            </w:r>
          </w:p>
          <w:p w:rsidR="00134D05" w:rsidRDefault="00134D05" w:rsidP="003357A1">
            <w:pPr>
              <w:pStyle w:val="cvtexte"/>
              <w:shd w:val="clear" w:color="auto" w:fill="auto"/>
              <w:jc w:val="left"/>
            </w:pPr>
          </w:p>
        </w:tc>
      </w:tr>
      <w:tr w:rsidR="003357A1" w:rsidTr="003357A1">
        <w:tc>
          <w:tcPr>
            <w:tcW w:w="4530" w:type="dxa"/>
            <w:vAlign w:val="center"/>
          </w:tcPr>
          <w:p w:rsidR="003357A1" w:rsidRDefault="003357A1" w:rsidP="003357A1">
            <w:pPr>
              <w:pStyle w:val="cvtexte"/>
              <w:shd w:val="clear" w:color="auto" w:fill="auto"/>
              <w:jc w:val="left"/>
              <w:rPr>
                <w:rFonts w:ascii="Garamond" w:hAnsi="Garamond"/>
                <w:noProof/>
                <w:sz w:val="32"/>
                <w:szCs w:val="32"/>
              </w:rPr>
            </w:pPr>
            <w:r>
              <w:rPr>
                <w:rFonts w:ascii="Garamond" w:hAnsi="Garamond"/>
                <w:noProof/>
                <w:sz w:val="32"/>
                <w:szCs w:val="32"/>
              </w:rPr>
              <w:drawing>
                <wp:inline distT="0" distB="0" distL="0" distR="0" wp14:anchorId="64BE926E" wp14:editId="7E0480EA">
                  <wp:extent cx="2880000" cy="2022429"/>
                  <wp:effectExtent l="0" t="0" r="0" b="0"/>
                  <wp:docPr id="99" name="Image 99" descr="hauteurs d'un trian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auteurs d'un trian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02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3357A1" w:rsidRPr="003357A1" w:rsidRDefault="003357A1" w:rsidP="003357A1">
            <w:pPr>
              <w:pStyle w:val="cvtexte"/>
              <w:jc w:val="left"/>
            </w:pPr>
            <w:r w:rsidRPr="003357A1">
              <w:t>Dans certains cas (</w:t>
            </w:r>
            <w:hyperlink r:id="rId483" w:history="1">
              <w:r w:rsidRPr="003357A1">
                <w:rPr>
                  <w:rStyle w:val="Lienhypertexte"/>
                  <w:color w:val="000000"/>
                  <w:u w:val="none"/>
                </w:rPr>
                <w:t>angle</w:t>
              </w:r>
            </w:hyperlink>
            <w:r w:rsidRPr="003357A1">
              <w:t> </w:t>
            </w:r>
            <w:hyperlink r:id="rId484" w:history="1">
              <w:r w:rsidRPr="003357A1">
                <w:rPr>
                  <w:rStyle w:val="Lienhypertexte"/>
                  <w:color w:val="000000"/>
                  <w:u w:val="none"/>
                </w:rPr>
                <w:t>obtus</w:t>
              </w:r>
            </w:hyperlink>
            <w:r w:rsidRPr="003357A1">
              <w:t xml:space="preserve">), les hauteurs peuvent se situer à </w:t>
            </w:r>
            <w:r w:rsidRPr="003357A1">
              <w:rPr>
                <w:b/>
              </w:rPr>
              <w:t>l’extérieur</w:t>
            </w:r>
            <w:r w:rsidRPr="003357A1">
              <w:t xml:space="preserve"> du </w:t>
            </w:r>
            <w:hyperlink r:id="rId485" w:history="1">
              <w:r w:rsidRPr="003357A1">
                <w:rPr>
                  <w:rStyle w:val="Lienhypertexte"/>
                  <w:color w:val="000000"/>
                  <w:u w:val="none"/>
                </w:rPr>
                <w:t>triangle</w:t>
              </w:r>
            </w:hyperlink>
          </w:p>
          <w:p w:rsidR="003357A1" w:rsidRPr="003357A1" w:rsidRDefault="003357A1" w:rsidP="003357A1">
            <w:pPr>
              <w:pStyle w:val="cvtexte"/>
              <w:jc w:val="left"/>
            </w:pPr>
            <w:r w:rsidRPr="003357A1">
              <w:t>Le </w:t>
            </w:r>
            <w:hyperlink r:id="rId486" w:history="1">
              <w:r w:rsidRPr="003357A1">
                <w:rPr>
                  <w:rStyle w:val="Lienhypertexte"/>
                  <w:color w:val="000000"/>
                  <w:u w:val="none"/>
                </w:rPr>
                <w:t>triangle</w:t>
              </w:r>
            </w:hyperlink>
            <w:r w:rsidRPr="003357A1">
              <w:t> PQR a 3 angles (l’</w:t>
            </w:r>
            <w:hyperlink r:id="rId487" w:history="1">
              <w:r w:rsidRPr="003357A1">
                <w:rPr>
                  <w:rStyle w:val="Lienhypertexte"/>
                  <w:color w:val="000000"/>
                  <w:u w:val="none"/>
                </w:rPr>
                <w:t>angle</w:t>
              </w:r>
            </w:hyperlink>
            <w:r w:rsidRPr="003357A1">
              <w:t> R est </w:t>
            </w:r>
            <w:hyperlink r:id="rId488" w:history="1">
              <w:r w:rsidRPr="003357A1">
                <w:rPr>
                  <w:rStyle w:val="Lienhypertexte"/>
                  <w:color w:val="000000"/>
                  <w:u w:val="none"/>
                </w:rPr>
                <w:t>supérieur</w:t>
              </w:r>
            </w:hyperlink>
            <w:r w:rsidRPr="003357A1">
              <w:t xml:space="preserve"> à 90°) et 3 côtés donc </w:t>
            </w:r>
            <w:r w:rsidRPr="003357A1">
              <w:rPr>
                <w:color w:val="C00000"/>
              </w:rPr>
              <w:t>3 </w:t>
            </w:r>
            <w:r w:rsidRPr="003357A1">
              <w:rPr>
                <w:rStyle w:val="lev"/>
                <w:b w:val="0"/>
                <w:bCs w:val="0"/>
                <w:color w:val="C00000"/>
              </w:rPr>
              <w:t>hauteurs</w:t>
            </w:r>
            <w:r w:rsidRPr="003357A1">
              <w:rPr>
                <w:color w:val="C00000"/>
              </w:rPr>
              <w:t> </w:t>
            </w:r>
            <w:r w:rsidRPr="003357A1">
              <w:t>: PS, QT et RU</w:t>
            </w:r>
          </w:p>
          <w:p w:rsidR="003357A1" w:rsidRDefault="003357A1" w:rsidP="003357A1">
            <w:pPr>
              <w:pStyle w:val="cvtexte"/>
              <w:jc w:val="left"/>
            </w:pPr>
          </w:p>
        </w:tc>
      </w:tr>
    </w:tbl>
    <w:p w:rsidR="00134D05" w:rsidRDefault="00134D05" w:rsidP="00134D05">
      <w:pPr>
        <w:pStyle w:val="cvtexte"/>
      </w:pPr>
    </w:p>
    <w:p w:rsidR="00134D05" w:rsidRDefault="00134D05" w:rsidP="00134D05">
      <w:pPr>
        <w:pStyle w:val="Titre3"/>
        <w:rPr>
          <w:rStyle w:val="lev"/>
          <w:b/>
          <w:bCs w:val="0"/>
        </w:rPr>
      </w:pPr>
      <w:bookmarkStart w:id="153" w:name="_Toc145766136"/>
      <w:r w:rsidRPr="00134D05">
        <w:rPr>
          <w:rStyle w:val="lev"/>
          <w:b/>
          <w:bCs w:val="0"/>
        </w:rPr>
        <w:t>Hauteurs d’un tr</w:t>
      </w:r>
      <w:r w:rsidR="003357A1">
        <w:rPr>
          <w:rStyle w:val="lev"/>
          <w:b/>
          <w:bCs w:val="0"/>
        </w:rPr>
        <w:t>apèze</w:t>
      </w:r>
      <w:bookmarkEnd w:id="153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4320"/>
      </w:tblGrid>
      <w:tr w:rsidR="00134D05" w:rsidTr="003357A1">
        <w:tc>
          <w:tcPr>
            <w:tcW w:w="4530" w:type="dxa"/>
            <w:vAlign w:val="center"/>
          </w:tcPr>
          <w:p w:rsidR="00134D05" w:rsidRDefault="003357A1" w:rsidP="003357A1">
            <w:r>
              <w:rPr>
                <w:rFonts w:ascii="Garamond" w:hAnsi="Garamond"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0DD293FC" wp14:editId="6283F181">
                  <wp:extent cx="2880000" cy="1556516"/>
                  <wp:effectExtent l="0" t="0" r="0" b="5715"/>
                  <wp:docPr id="98" name="Image 98" descr="hauteur d'un trapè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auteur d'un trapè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55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3357A1" w:rsidRPr="003357A1" w:rsidRDefault="003357A1" w:rsidP="003357A1">
            <w:pPr>
              <w:pStyle w:val="cvtexte"/>
              <w:jc w:val="left"/>
            </w:pPr>
            <w:r w:rsidRPr="003357A1">
              <w:t>FH est la </w:t>
            </w:r>
            <w:hyperlink r:id="rId490" w:history="1">
              <w:r w:rsidRPr="003357A1">
                <w:rPr>
                  <w:rStyle w:val="Lienhypertexte"/>
                  <w:color w:val="000000"/>
                  <w:u w:val="none"/>
                </w:rPr>
                <w:t>hauteur</w:t>
              </w:r>
            </w:hyperlink>
            <w:r w:rsidRPr="003357A1">
              <w:t> du </w:t>
            </w:r>
            <w:hyperlink r:id="rId491" w:history="1">
              <w:r w:rsidRPr="003357A1">
                <w:rPr>
                  <w:rStyle w:val="Lienhypertexte"/>
                  <w:color w:val="000000"/>
                  <w:u w:val="none"/>
                </w:rPr>
                <w:t>trapèze</w:t>
              </w:r>
            </w:hyperlink>
            <w:r w:rsidRPr="003357A1">
              <w:t> ABCD</w:t>
            </w:r>
          </w:p>
          <w:p w:rsidR="00134D05" w:rsidRDefault="00134D05" w:rsidP="003357A1"/>
        </w:tc>
      </w:tr>
    </w:tbl>
    <w:p w:rsidR="00134D05" w:rsidRDefault="00134D05" w:rsidP="003357A1">
      <w:pPr>
        <w:pStyle w:val="cvtexte"/>
      </w:pPr>
    </w:p>
    <w:p w:rsidR="003357A1" w:rsidRPr="003357A1" w:rsidRDefault="003357A1" w:rsidP="003357A1">
      <w:pPr>
        <w:pStyle w:val="Titre3"/>
      </w:pPr>
      <w:bookmarkStart w:id="154" w:name="_Toc145766137"/>
      <w:r w:rsidRPr="003357A1">
        <w:rPr>
          <w:rStyle w:val="lev"/>
          <w:b/>
          <w:bCs w:val="0"/>
        </w:rPr>
        <w:t>Hauteur d’un</w:t>
      </w:r>
      <w:r w:rsidRPr="003357A1">
        <w:t> cylindre</w:t>
      </w:r>
      <w:bookmarkEnd w:id="154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3357A1" w:rsidTr="003357A1">
        <w:tc>
          <w:tcPr>
            <w:tcW w:w="4530" w:type="dxa"/>
          </w:tcPr>
          <w:p w:rsidR="003357A1" w:rsidRDefault="003357A1" w:rsidP="00883A63">
            <w:pPr>
              <w:pStyle w:val="cvtexte"/>
              <w:shd w:val="clear" w:color="auto" w:fill="auto"/>
            </w:pPr>
            <w:r>
              <w:rPr>
                <w:noProof/>
              </w:rPr>
              <w:drawing>
                <wp:inline distT="0" distB="0" distL="0" distR="0" wp14:anchorId="7AD4BC39" wp14:editId="4E45D928">
                  <wp:extent cx="2520000" cy="2390264"/>
                  <wp:effectExtent l="0" t="0" r="0" b="0"/>
                  <wp:docPr id="97" name="Image 97" descr="cylind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ylind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39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3357A1" w:rsidRDefault="003357A1" w:rsidP="00883A63">
            <w:pPr>
              <w:pStyle w:val="cvtexte"/>
              <w:shd w:val="clear" w:color="auto" w:fill="auto"/>
            </w:pPr>
          </w:p>
        </w:tc>
      </w:tr>
    </w:tbl>
    <w:p w:rsidR="00883A63" w:rsidRDefault="00883A63" w:rsidP="00883A63">
      <w:pPr>
        <w:pStyle w:val="cvtexte"/>
      </w:pPr>
    </w:p>
    <w:p w:rsidR="00883A63" w:rsidRDefault="00883A63" w:rsidP="00470AD2">
      <w:pPr>
        <w:pStyle w:val="Titre2"/>
      </w:pPr>
      <w:bookmarkStart w:id="155" w:name="_Toc145766138"/>
      <w:r>
        <w:t>Hebdomadaire</w:t>
      </w:r>
      <w:bookmarkEnd w:id="155"/>
    </w:p>
    <w:p w:rsidR="00470AD2" w:rsidRPr="00470AD2" w:rsidRDefault="00470AD2" w:rsidP="00470AD2">
      <w:pPr>
        <w:pStyle w:val="cvtexte"/>
      </w:pPr>
      <w:r w:rsidRPr="00470AD2">
        <w:t>Qui s’effectue dans l’intervalle d’une semaine. Exemple : temps de travail </w:t>
      </w:r>
      <w:hyperlink r:id="rId493" w:history="1">
        <w:r w:rsidRPr="00470AD2">
          <w:rPr>
            <w:rStyle w:val="Lienhypertexte"/>
            <w:b/>
            <w:color w:val="000000"/>
            <w:u w:val="none"/>
          </w:rPr>
          <w:t>hebdomadaire</w:t>
        </w:r>
      </w:hyperlink>
      <w:r w:rsidRPr="00470AD2">
        <w:t>.</w:t>
      </w:r>
    </w:p>
    <w:p w:rsidR="00470AD2" w:rsidRPr="00470AD2" w:rsidRDefault="00470AD2" w:rsidP="00470AD2">
      <w:pPr>
        <w:pStyle w:val="cvtexte"/>
      </w:pPr>
      <w:r w:rsidRPr="00470AD2">
        <w:t>Un </w:t>
      </w:r>
      <w:hyperlink r:id="rId494" w:history="1">
        <w:r w:rsidRPr="00470AD2">
          <w:rPr>
            <w:rStyle w:val="Lienhypertexte"/>
            <w:b/>
            <w:color w:val="000000"/>
            <w:u w:val="none"/>
          </w:rPr>
          <w:t>hebdomadaire</w:t>
        </w:r>
      </w:hyperlink>
      <w:r w:rsidRPr="00470AD2">
        <w:t> est une publication (journal par exemple) qui parait une fois par semaine.</w:t>
      </w:r>
    </w:p>
    <w:p w:rsidR="00883A63" w:rsidRDefault="00883A63" w:rsidP="00883A63">
      <w:pPr>
        <w:pStyle w:val="cvtexte"/>
      </w:pPr>
    </w:p>
    <w:p w:rsidR="00883A63" w:rsidRDefault="00883A63" w:rsidP="00470AD2">
      <w:pPr>
        <w:pStyle w:val="Titre2"/>
      </w:pPr>
      <w:bookmarkStart w:id="156" w:name="_Toc145766139"/>
      <w:r>
        <w:t>Heure</w:t>
      </w:r>
      <w:bookmarkEnd w:id="156"/>
    </w:p>
    <w:p w:rsidR="00470AD2" w:rsidRPr="00470AD2" w:rsidRDefault="00F50120" w:rsidP="00470AD2">
      <w:pPr>
        <w:pStyle w:val="cvtexte"/>
      </w:pPr>
      <w:hyperlink r:id="rId495" w:history="1">
        <w:r w:rsidR="00470AD2" w:rsidRPr="00470AD2">
          <w:rPr>
            <w:rStyle w:val="Lienhypertexte"/>
            <w:color w:val="000000"/>
            <w:u w:val="none"/>
          </w:rPr>
          <w:t>Unité</w:t>
        </w:r>
      </w:hyperlink>
      <w:r w:rsidR="00470AD2" w:rsidRPr="00470AD2">
        <w:t> de mesure des durées. </w:t>
      </w:r>
      <w:hyperlink r:id="rId496" w:history="1">
        <w:r w:rsidR="00470AD2" w:rsidRPr="00470AD2">
          <w:rPr>
            <w:rStyle w:val="Lienhypertexte"/>
            <w:color w:val="000000"/>
            <w:u w:val="none"/>
          </w:rPr>
          <w:t>Symbole</w:t>
        </w:r>
      </w:hyperlink>
      <w:r w:rsidR="00470AD2" w:rsidRPr="00470AD2">
        <w:t> : </w:t>
      </w:r>
      <w:r w:rsidR="00470AD2" w:rsidRPr="00470AD2">
        <w:rPr>
          <w:rStyle w:val="lev"/>
          <w:bCs w:val="0"/>
          <w:color w:val="C00000"/>
          <w:sz w:val="28"/>
        </w:rPr>
        <w:t>h</w:t>
      </w:r>
    </w:p>
    <w:p w:rsidR="00470AD2" w:rsidRPr="00470AD2" w:rsidRDefault="00470AD2" w:rsidP="000C5E07">
      <w:pPr>
        <w:pStyle w:val="cvtexte"/>
        <w:numPr>
          <w:ilvl w:val="0"/>
          <w:numId w:val="21"/>
        </w:numPr>
      </w:pPr>
      <w:r w:rsidRPr="00470AD2">
        <w:t>1 </w:t>
      </w:r>
      <w:hyperlink r:id="rId497" w:history="1">
        <w:r w:rsidRPr="00470AD2">
          <w:rPr>
            <w:rStyle w:val="Lienhypertexte"/>
            <w:color w:val="000000"/>
            <w:u w:val="none"/>
          </w:rPr>
          <w:t>jour</w:t>
        </w:r>
      </w:hyperlink>
      <w:r w:rsidRPr="00470AD2">
        <w:t> = 24 heures</w:t>
      </w:r>
    </w:p>
    <w:p w:rsidR="00470AD2" w:rsidRPr="00470AD2" w:rsidRDefault="00470AD2" w:rsidP="000C5E07">
      <w:pPr>
        <w:pStyle w:val="cvtexte"/>
        <w:numPr>
          <w:ilvl w:val="0"/>
          <w:numId w:val="21"/>
        </w:numPr>
      </w:pPr>
      <w:r w:rsidRPr="00470AD2">
        <w:t>1 </w:t>
      </w:r>
      <w:hyperlink r:id="rId498" w:history="1">
        <w:r w:rsidRPr="00470AD2">
          <w:rPr>
            <w:rStyle w:val="Lienhypertexte"/>
            <w:color w:val="000000"/>
            <w:u w:val="none"/>
          </w:rPr>
          <w:t>heure</w:t>
        </w:r>
      </w:hyperlink>
      <w:r w:rsidRPr="00470AD2">
        <w:t> = 60 minutes</w:t>
      </w:r>
    </w:p>
    <w:p w:rsidR="00470AD2" w:rsidRPr="00470AD2" w:rsidRDefault="00470AD2" w:rsidP="000C5E07">
      <w:pPr>
        <w:pStyle w:val="cvtexte"/>
        <w:numPr>
          <w:ilvl w:val="0"/>
          <w:numId w:val="21"/>
        </w:numPr>
      </w:pPr>
      <w:r w:rsidRPr="00470AD2">
        <w:t>1 </w:t>
      </w:r>
      <w:hyperlink r:id="rId499" w:history="1">
        <w:r w:rsidRPr="00470AD2">
          <w:rPr>
            <w:rStyle w:val="Lienhypertexte"/>
            <w:color w:val="000000"/>
            <w:u w:val="none"/>
          </w:rPr>
          <w:t>heure</w:t>
        </w:r>
      </w:hyperlink>
      <w:r w:rsidRPr="00470AD2">
        <w:t> = 3 600 secondes</w:t>
      </w:r>
    </w:p>
    <w:p w:rsidR="00883A63" w:rsidRPr="00342770" w:rsidRDefault="00883A63" w:rsidP="00883A63">
      <w:pPr>
        <w:pStyle w:val="cvtexte"/>
        <w:rPr>
          <w:sz w:val="16"/>
        </w:rPr>
      </w:pPr>
    </w:p>
    <w:p w:rsidR="00470AD2" w:rsidRPr="00B52878" w:rsidRDefault="00470AD2" w:rsidP="00F52A57">
      <w:pPr>
        <w:pStyle w:val="Titre1"/>
      </w:pPr>
      <w:bookmarkStart w:id="157" w:name="_Toc145766140"/>
      <w:r>
        <w:t>I______________________________________</w:t>
      </w:r>
      <w:bookmarkEnd w:id="157"/>
    </w:p>
    <w:p w:rsidR="00385D51" w:rsidRDefault="00385D51" w:rsidP="00385D51">
      <w:pPr>
        <w:pStyle w:val="Titre2"/>
      </w:pPr>
      <w:bookmarkStart w:id="158" w:name="_Toc145766141"/>
      <w:r>
        <w:t>Illimité</w:t>
      </w:r>
      <w:bookmarkEnd w:id="158"/>
    </w:p>
    <w:p w:rsidR="00470AD2" w:rsidRPr="00470AD2" w:rsidRDefault="00470AD2" w:rsidP="00470AD2">
      <w:pPr>
        <w:pStyle w:val="cvtexte"/>
      </w:pPr>
      <w:r w:rsidRPr="00385D51">
        <w:rPr>
          <w:b/>
        </w:rPr>
        <w:t>Définition</w:t>
      </w:r>
      <w:r>
        <w:t xml:space="preserve"> : </w:t>
      </w:r>
      <w:r w:rsidRPr="00470AD2">
        <w:t>Qui n’a pas de bornes, de limites visibles.</w:t>
      </w:r>
    </w:p>
    <w:p w:rsidR="00470AD2" w:rsidRPr="00470AD2" w:rsidRDefault="00470AD2" w:rsidP="00470AD2">
      <w:pPr>
        <w:pStyle w:val="cvtexte"/>
      </w:pPr>
      <w:r w:rsidRPr="00470AD2">
        <w:rPr>
          <w:i/>
        </w:rPr>
        <w:t>Exemple</w:t>
      </w:r>
      <w:r w:rsidRPr="00470AD2">
        <w:t xml:space="preserve"> : une </w:t>
      </w:r>
      <w:hyperlink r:id="rId500" w:history="1">
        <w:r w:rsidRPr="00470AD2">
          <w:t>droite</w:t>
        </w:r>
      </w:hyperlink>
      <w:r w:rsidRPr="00470AD2">
        <w:t> illimitée en géométrie.</w:t>
      </w:r>
    </w:p>
    <w:p w:rsidR="00470AD2" w:rsidRDefault="00470AD2" w:rsidP="00883A63">
      <w:pPr>
        <w:pStyle w:val="cvtexte"/>
      </w:pPr>
    </w:p>
    <w:p w:rsidR="00385D51" w:rsidRDefault="00385D51" w:rsidP="00385D51">
      <w:pPr>
        <w:pStyle w:val="Titre2"/>
      </w:pPr>
      <w:bookmarkStart w:id="159" w:name="_Impair"/>
      <w:bookmarkStart w:id="160" w:name="_Toc145766142"/>
      <w:bookmarkEnd w:id="159"/>
      <w:r>
        <w:t>Impair</w:t>
      </w:r>
      <w:bookmarkEnd w:id="160"/>
    </w:p>
    <w:p w:rsidR="00385D51" w:rsidRPr="00385D51" w:rsidRDefault="00385D51" w:rsidP="00385D51">
      <w:pPr>
        <w:pStyle w:val="cvtexte"/>
      </w:pPr>
      <w:r w:rsidRPr="00385D51">
        <w:t>Les nombres </w:t>
      </w:r>
      <w:r w:rsidRPr="00385D51">
        <w:rPr>
          <w:b/>
          <w:bCs/>
        </w:rPr>
        <w:t>impairs </w:t>
      </w:r>
      <w:r w:rsidRPr="00385D51">
        <w:t>se terminent par : 1, 3, 5, 7, 9.</w:t>
      </w:r>
    </w:p>
    <w:p w:rsidR="00385D51" w:rsidRPr="00385D51" w:rsidRDefault="00385D51" w:rsidP="00385D51">
      <w:pPr>
        <w:pStyle w:val="cvtexte"/>
      </w:pPr>
      <w:r w:rsidRPr="00385D51">
        <w:t>Les nombres impairs sont des entiers qui ne sont pas divisibles par 2.</w:t>
      </w:r>
    </w:p>
    <w:p w:rsidR="00385D51" w:rsidRPr="00385D51" w:rsidRDefault="00385D51" w:rsidP="00385D51">
      <w:pPr>
        <w:pStyle w:val="cvtexte"/>
      </w:pPr>
      <w:r w:rsidRPr="00385D51">
        <w:rPr>
          <w:i/>
        </w:rPr>
        <w:t>Exemples</w:t>
      </w:r>
      <w:r w:rsidRPr="00385D51">
        <w:t xml:space="preserve"> : 1, 3, 5, 7, 9, 11, 13, 15, 17, 19, 21, etc.</w:t>
      </w:r>
    </w:p>
    <w:p w:rsidR="00F900CB" w:rsidRDefault="00F900CB" w:rsidP="00F900CB">
      <w:pPr>
        <w:pStyle w:val="cvtexte"/>
      </w:pPr>
    </w:p>
    <w:p w:rsidR="00385D51" w:rsidRPr="00385D51" w:rsidRDefault="00F50120" w:rsidP="00385D51">
      <w:pPr>
        <w:pStyle w:val="Titre2"/>
      </w:pPr>
      <w:hyperlink r:id="rId501" w:history="1">
        <w:bookmarkStart w:id="161" w:name="_Toc145766143"/>
        <w:r w:rsidR="00385D51" w:rsidRPr="00385D51">
          <w:rPr>
            <w:rStyle w:val="Lienhypertexte"/>
            <w:color w:val="5785A9"/>
            <w:u w:val="none"/>
          </w:rPr>
          <w:t>Inférieur</w:t>
        </w:r>
        <w:bookmarkEnd w:id="161"/>
      </w:hyperlink>
    </w:p>
    <w:p w:rsidR="00385D51" w:rsidRPr="00385D51" w:rsidRDefault="00F50120" w:rsidP="00385D51">
      <w:pPr>
        <w:pStyle w:val="cvtexte"/>
      </w:pPr>
      <w:hyperlink r:id="rId502" w:history="1">
        <w:r w:rsidR="00385D51" w:rsidRPr="00385D51">
          <w:rPr>
            <w:rStyle w:val="Lienhypertexte"/>
            <w:color w:val="000000"/>
            <w:u w:val="none"/>
          </w:rPr>
          <w:t>Inférieur</w:t>
        </w:r>
      </w:hyperlink>
      <w:r w:rsidR="00385D51" w:rsidRPr="00385D51">
        <w:rPr>
          <w:rStyle w:val="lev"/>
          <w:b w:val="0"/>
          <w:bCs w:val="0"/>
        </w:rPr>
        <w:t> à</w:t>
      </w:r>
      <w:r w:rsidR="00385D51" w:rsidRPr="00385D51">
        <w:t> : signifie « plus petit que ».</w:t>
      </w:r>
    </w:p>
    <w:p w:rsidR="00385D51" w:rsidRPr="00385D51" w:rsidRDefault="00F50120" w:rsidP="00385D51">
      <w:pPr>
        <w:pStyle w:val="cvtexte"/>
      </w:pPr>
      <w:hyperlink r:id="rId503" w:history="1">
        <w:r w:rsidR="00385D51" w:rsidRPr="00385D51">
          <w:rPr>
            <w:rStyle w:val="Lienhypertexte"/>
            <w:b/>
            <w:color w:val="000000"/>
            <w:u w:val="none"/>
          </w:rPr>
          <w:t>Symbole</w:t>
        </w:r>
      </w:hyperlink>
      <w:r w:rsidR="00385D51" w:rsidRPr="00385D51">
        <w:t> : </w:t>
      </w:r>
      <w:r w:rsidR="00385D51" w:rsidRPr="00385D51">
        <w:rPr>
          <w:rStyle w:val="lev"/>
          <w:bCs w:val="0"/>
          <w:color w:val="C00000"/>
          <w:sz w:val="28"/>
        </w:rPr>
        <w:t>&lt;</w:t>
      </w:r>
    </w:p>
    <w:p w:rsidR="00385D51" w:rsidRPr="005631B2" w:rsidRDefault="00385D51" w:rsidP="00385D51">
      <w:pPr>
        <w:pStyle w:val="cvtexte"/>
        <w:rPr>
          <w:i/>
        </w:rPr>
      </w:pPr>
      <w:r w:rsidRPr="00385D51">
        <w:rPr>
          <w:i/>
        </w:rPr>
        <w:t>Exemple</w:t>
      </w:r>
      <w:r w:rsidRPr="00385D51">
        <w:t xml:space="preserve"> : 785 </w:t>
      </w:r>
      <w:r w:rsidRPr="00385D51">
        <w:rPr>
          <w:rStyle w:val="lev"/>
          <w:bCs w:val="0"/>
          <w:color w:val="C00000"/>
          <w:sz w:val="28"/>
        </w:rPr>
        <w:t>&lt;</w:t>
      </w:r>
      <w:r w:rsidRPr="00385D51">
        <w:t> 1</w:t>
      </w:r>
      <w:r w:rsidR="005631B2">
        <w:t> </w:t>
      </w:r>
      <w:r w:rsidRPr="00385D51">
        <w:t>025</w:t>
      </w:r>
    </w:p>
    <w:p w:rsidR="00385D51" w:rsidRDefault="00385D51" w:rsidP="00883A63">
      <w:pPr>
        <w:pStyle w:val="cvtexte"/>
      </w:pPr>
    </w:p>
    <w:p w:rsidR="005631B2" w:rsidRDefault="005631B2" w:rsidP="005631B2">
      <w:pPr>
        <w:pStyle w:val="Titre2"/>
      </w:pPr>
      <w:bookmarkStart w:id="162" w:name="_Toc145766144"/>
      <w:r>
        <w:t>Isocèle</w:t>
      </w:r>
      <w:bookmarkEnd w:id="162"/>
    </w:p>
    <w:p w:rsidR="005631B2" w:rsidRPr="005631B2" w:rsidRDefault="005631B2" w:rsidP="005631B2">
      <w:pPr>
        <w:pStyle w:val="Titre3"/>
      </w:pPr>
      <w:bookmarkStart w:id="163" w:name="_Toc145766145"/>
      <w:r w:rsidRPr="005631B2">
        <w:t>Triangle isocèle</w:t>
      </w:r>
      <w:bookmarkEnd w:id="163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5631B2" w:rsidTr="005631B2">
        <w:tc>
          <w:tcPr>
            <w:tcW w:w="4530" w:type="dxa"/>
            <w:vAlign w:val="center"/>
          </w:tcPr>
          <w:p w:rsidR="005631B2" w:rsidRDefault="005631B2" w:rsidP="005631B2">
            <w:r w:rsidRPr="005631B2">
              <w:rPr>
                <w:noProof/>
                <w:lang w:eastAsia="fr-FR"/>
              </w:rPr>
              <w:drawing>
                <wp:inline distT="0" distB="0" distL="0" distR="0" wp14:anchorId="68A8B682" wp14:editId="2B6E9768">
                  <wp:extent cx="2520000" cy="2486249"/>
                  <wp:effectExtent l="0" t="0" r="0" b="0"/>
                  <wp:docPr id="102" name="Image 102" descr="triangle isocè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riangle isocè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7" t="8578" r="2439" b="3113"/>
                          <a:stretch/>
                        </pic:blipFill>
                        <pic:spPr bwMode="auto">
                          <a:xfrm>
                            <a:off x="0" y="0"/>
                            <a:ext cx="2520000" cy="2486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5631B2" w:rsidRPr="005631B2" w:rsidRDefault="005631B2" w:rsidP="005631B2">
            <w:pPr>
              <w:pStyle w:val="cvtexte"/>
              <w:jc w:val="left"/>
            </w:pPr>
            <w:r w:rsidRPr="005631B2">
              <w:t>Un </w:t>
            </w:r>
            <w:hyperlink r:id="rId505" w:history="1">
              <w:r w:rsidRPr="005631B2">
                <w:rPr>
                  <w:rStyle w:val="Lienhypertexte"/>
                  <w:color w:val="000000"/>
                  <w:u w:val="none"/>
                </w:rPr>
                <w:t>triangle</w:t>
              </w:r>
            </w:hyperlink>
            <w:r w:rsidRPr="005631B2">
              <w:t> </w:t>
            </w:r>
            <w:hyperlink r:id="rId506" w:history="1">
              <w:r w:rsidRPr="005631B2">
                <w:rPr>
                  <w:rStyle w:val="Lienhypertexte"/>
                  <w:color w:val="000000"/>
                  <w:u w:val="none"/>
                </w:rPr>
                <w:t>isocèle</w:t>
              </w:r>
            </w:hyperlink>
            <w:r w:rsidRPr="005631B2">
              <w:t> a :</w:t>
            </w:r>
          </w:p>
          <w:p w:rsidR="005631B2" w:rsidRPr="005631B2" w:rsidRDefault="005631B2" w:rsidP="000C5E07">
            <w:pPr>
              <w:pStyle w:val="cvtexte"/>
              <w:numPr>
                <w:ilvl w:val="0"/>
                <w:numId w:val="22"/>
              </w:numPr>
              <w:jc w:val="left"/>
            </w:pPr>
            <w:r w:rsidRPr="005631B2">
              <w:t>2 côtés égaux</w:t>
            </w:r>
          </w:p>
          <w:p w:rsidR="005631B2" w:rsidRPr="005631B2" w:rsidRDefault="005631B2" w:rsidP="000C5E07">
            <w:pPr>
              <w:pStyle w:val="cvtexte"/>
              <w:numPr>
                <w:ilvl w:val="0"/>
                <w:numId w:val="22"/>
              </w:numPr>
              <w:jc w:val="left"/>
            </w:pPr>
            <w:r w:rsidRPr="005631B2">
              <w:t>2 angles égaux</w:t>
            </w:r>
          </w:p>
          <w:p w:rsidR="005631B2" w:rsidRDefault="005631B2" w:rsidP="005631B2"/>
        </w:tc>
      </w:tr>
    </w:tbl>
    <w:p w:rsidR="005631B2" w:rsidRDefault="005631B2" w:rsidP="005631B2"/>
    <w:p w:rsidR="005631B2" w:rsidRPr="005631B2" w:rsidRDefault="005631B2" w:rsidP="005631B2">
      <w:pPr>
        <w:pStyle w:val="Titre3"/>
      </w:pPr>
      <w:bookmarkStart w:id="164" w:name="_Toc145766146"/>
      <w:r w:rsidRPr="005631B2">
        <w:t>Tr</w:t>
      </w:r>
      <w:r>
        <w:t xml:space="preserve">apèze </w:t>
      </w:r>
      <w:r w:rsidRPr="005631B2">
        <w:t>isocèle</w:t>
      </w:r>
      <w:bookmarkEnd w:id="164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5631B2" w:rsidTr="00ED1FE8">
        <w:tc>
          <w:tcPr>
            <w:tcW w:w="4530" w:type="dxa"/>
            <w:vAlign w:val="center"/>
          </w:tcPr>
          <w:p w:rsidR="005631B2" w:rsidRDefault="005631B2" w:rsidP="005631B2">
            <w:r w:rsidRPr="005631B2">
              <w:rPr>
                <w:noProof/>
                <w:lang w:eastAsia="fr-FR"/>
              </w:rPr>
              <w:drawing>
                <wp:inline distT="0" distB="0" distL="0" distR="0" wp14:anchorId="4CB34620" wp14:editId="14960F32">
                  <wp:extent cx="2520000" cy="1910403"/>
                  <wp:effectExtent l="0" t="0" r="0" b="0"/>
                  <wp:docPr id="101" name="Image 101" descr="trapèze isocè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rapèze isocè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910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5631B2" w:rsidRPr="005631B2" w:rsidRDefault="005631B2" w:rsidP="005631B2">
            <w:pPr>
              <w:pStyle w:val="cvtexte"/>
              <w:jc w:val="left"/>
            </w:pPr>
            <w:r w:rsidRPr="005631B2">
              <w:t>Un </w:t>
            </w:r>
            <w:hyperlink r:id="rId508" w:history="1">
              <w:r w:rsidRPr="005631B2">
                <w:rPr>
                  <w:rStyle w:val="Lienhypertexte"/>
                  <w:color w:val="000000"/>
                  <w:u w:val="none"/>
                </w:rPr>
                <w:t>trapèze</w:t>
              </w:r>
            </w:hyperlink>
            <w:r w:rsidRPr="005631B2">
              <w:t> </w:t>
            </w:r>
            <w:hyperlink r:id="rId509" w:history="1">
              <w:r w:rsidRPr="005631B2">
                <w:rPr>
                  <w:rStyle w:val="Lienhypertexte"/>
                  <w:color w:val="000000"/>
                  <w:u w:val="none"/>
                </w:rPr>
                <w:t>isocèle</w:t>
              </w:r>
            </w:hyperlink>
            <w:r w:rsidRPr="005631B2">
              <w:t> a :</w:t>
            </w:r>
          </w:p>
          <w:p w:rsidR="005631B2" w:rsidRPr="005631B2" w:rsidRDefault="005631B2" w:rsidP="000C5E07">
            <w:pPr>
              <w:pStyle w:val="cvtexte"/>
              <w:numPr>
                <w:ilvl w:val="0"/>
                <w:numId w:val="23"/>
              </w:numPr>
              <w:jc w:val="left"/>
            </w:pPr>
            <w:r w:rsidRPr="005631B2">
              <w:t>2 côtés égaux</w:t>
            </w:r>
          </w:p>
          <w:p w:rsidR="005631B2" w:rsidRPr="005631B2" w:rsidRDefault="005631B2" w:rsidP="000C5E07">
            <w:pPr>
              <w:pStyle w:val="cvtexte"/>
              <w:numPr>
                <w:ilvl w:val="0"/>
                <w:numId w:val="23"/>
              </w:numPr>
              <w:jc w:val="left"/>
            </w:pPr>
            <w:r w:rsidRPr="005631B2">
              <w:t>des angles égaux 2 à 2</w:t>
            </w:r>
          </w:p>
          <w:p w:rsidR="005631B2" w:rsidRDefault="005631B2" w:rsidP="005631B2"/>
        </w:tc>
      </w:tr>
    </w:tbl>
    <w:p w:rsidR="00ED1FE8" w:rsidRDefault="00ED1FE8" w:rsidP="00883A63">
      <w:pPr>
        <w:pStyle w:val="cvtexte"/>
      </w:pPr>
    </w:p>
    <w:p w:rsidR="00ED1FE8" w:rsidRDefault="00ED1FE8">
      <w:pPr>
        <w:rPr>
          <w:rFonts w:ascii="Calibri" w:eastAsia="Times New Roman" w:hAnsi="Calibri" w:cs="Calibri"/>
          <w:color w:val="000000"/>
          <w:sz w:val="24"/>
          <w:szCs w:val="18"/>
          <w:lang w:eastAsia="fr-FR"/>
        </w:rPr>
      </w:pPr>
      <w:r>
        <w:br w:type="page"/>
      </w:r>
    </w:p>
    <w:p w:rsidR="00D7558B" w:rsidRPr="00B52878" w:rsidRDefault="00ED1FE8" w:rsidP="00F52A57">
      <w:pPr>
        <w:pStyle w:val="Titre1"/>
      </w:pPr>
      <w:bookmarkStart w:id="165" w:name="_Toc145766147"/>
      <w:r>
        <w:t>J</w:t>
      </w:r>
      <w:r w:rsidR="00D7558B">
        <w:t>______________________________________</w:t>
      </w:r>
      <w:bookmarkEnd w:id="165"/>
    </w:p>
    <w:p w:rsidR="00883A63" w:rsidRDefault="00ED1FE8" w:rsidP="00ED1FE8">
      <w:pPr>
        <w:pStyle w:val="Titre2"/>
      </w:pPr>
      <w:bookmarkStart w:id="166" w:name="_Toc145766148"/>
      <w:r>
        <w:t>Jour</w:t>
      </w:r>
      <w:bookmarkEnd w:id="166"/>
    </w:p>
    <w:p w:rsidR="00ED1FE8" w:rsidRDefault="00ED1FE8" w:rsidP="00ED1FE8">
      <w:pPr>
        <w:pStyle w:val="cvtexte"/>
      </w:pPr>
      <w:r w:rsidRPr="00ED1FE8">
        <w:t>Mesure des durées</w:t>
      </w:r>
      <w:r>
        <w:t xml:space="preserve"> : </w:t>
      </w:r>
    </w:p>
    <w:p w:rsidR="00ED1FE8" w:rsidRPr="00ED1FE8" w:rsidRDefault="00ED1FE8" w:rsidP="000C5E07">
      <w:pPr>
        <w:pStyle w:val="cvtexte"/>
        <w:numPr>
          <w:ilvl w:val="0"/>
          <w:numId w:val="24"/>
        </w:numPr>
      </w:pPr>
      <w:r w:rsidRPr="00ED1FE8">
        <w:t>1 </w:t>
      </w:r>
      <w:hyperlink r:id="rId510" w:history="1">
        <w:r w:rsidRPr="00342770">
          <w:rPr>
            <w:rStyle w:val="Lienhypertexte"/>
            <w:b/>
            <w:color w:val="000000"/>
            <w:u w:val="none"/>
          </w:rPr>
          <w:t>jour</w:t>
        </w:r>
      </w:hyperlink>
      <w:r w:rsidRPr="00ED1FE8">
        <w:rPr>
          <w:rStyle w:val="lev"/>
          <w:b w:val="0"/>
          <w:bCs w:val="0"/>
        </w:rPr>
        <w:t> </w:t>
      </w:r>
      <w:r w:rsidRPr="00ED1FE8">
        <w:t>= 24 heures</w:t>
      </w:r>
    </w:p>
    <w:p w:rsidR="00ED1FE8" w:rsidRPr="00ED1FE8" w:rsidRDefault="00ED1FE8" w:rsidP="000C5E07">
      <w:pPr>
        <w:pStyle w:val="cvtexte"/>
        <w:numPr>
          <w:ilvl w:val="0"/>
          <w:numId w:val="24"/>
        </w:numPr>
      </w:pPr>
      <w:r w:rsidRPr="00ED1FE8">
        <w:t>1 </w:t>
      </w:r>
      <w:hyperlink r:id="rId511" w:history="1">
        <w:r w:rsidRPr="00342770">
          <w:rPr>
            <w:rStyle w:val="Lienhypertexte"/>
            <w:b/>
            <w:color w:val="000000"/>
            <w:u w:val="none"/>
          </w:rPr>
          <w:t>mois</w:t>
        </w:r>
      </w:hyperlink>
      <w:r w:rsidRPr="00ED1FE8">
        <w:t> = 30 ou 31 </w:t>
      </w:r>
      <w:r w:rsidRPr="00ED1FE8">
        <w:rPr>
          <w:rStyle w:val="lev"/>
          <w:b w:val="0"/>
          <w:bCs w:val="0"/>
        </w:rPr>
        <w:t>jours </w:t>
      </w:r>
      <w:r w:rsidRPr="00ED1FE8">
        <w:t>(sauf le </w:t>
      </w:r>
      <w:hyperlink r:id="rId512" w:history="1">
        <w:r w:rsidRPr="00ED1FE8">
          <w:rPr>
            <w:rStyle w:val="Lienhypertexte"/>
            <w:color w:val="000000"/>
            <w:u w:val="none"/>
          </w:rPr>
          <w:t>mois</w:t>
        </w:r>
      </w:hyperlink>
      <w:r w:rsidRPr="00ED1FE8">
        <w:t xml:space="preserve"> de février qui comporte 28 jours et 29 jours les années </w:t>
      </w:r>
      <w:hyperlink w:anchor="bissextile" w:history="1">
        <w:r w:rsidRPr="008136A7">
          <w:rPr>
            <w:rStyle w:val="Lienhypertexte"/>
          </w:rPr>
          <w:t>bissextiles</w:t>
        </w:r>
      </w:hyperlink>
      <w:r w:rsidRPr="00ED1FE8">
        <w:t>)</w:t>
      </w:r>
    </w:p>
    <w:p w:rsidR="00ED1FE8" w:rsidRPr="00ED1FE8" w:rsidRDefault="00ED1FE8" w:rsidP="000C5E07">
      <w:pPr>
        <w:pStyle w:val="cvtexte"/>
        <w:numPr>
          <w:ilvl w:val="0"/>
          <w:numId w:val="24"/>
        </w:numPr>
      </w:pPr>
      <w:r w:rsidRPr="00ED1FE8">
        <w:t>1 </w:t>
      </w:r>
      <w:hyperlink r:id="rId513" w:history="1">
        <w:r w:rsidRPr="00342770">
          <w:rPr>
            <w:rStyle w:val="Lienhypertexte"/>
            <w:b/>
            <w:color w:val="000000"/>
            <w:u w:val="none"/>
          </w:rPr>
          <w:t>an</w:t>
        </w:r>
      </w:hyperlink>
      <w:r w:rsidRPr="00ED1FE8">
        <w:t> = 365 </w:t>
      </w:r>
      <w:r w:rsidRPr="00ED1FE8">
        <w:rPr>
          <w:rStyle w:val="lev"/>
          <w:b w:val="0"/>
          <w:bCs w:val="0"/>
        </w:rPr>
        <w:t>jours </w:t>
      </w:r>
      <w:r w:rsidRPr="00ED1FE8">
        <w:t xml:space="preserve">(366 jours les années </w:t>
      </w:r>
      <w:hyperlink w:anchor="bissextile" w:history="1">
        <w:r w:rsidRPr="008136A7">
          <w:rPr>
            <w:rStyle w:val="Lienhypertexte"/>
          </w:rPr>
          <w:t>bissextiles</w:t>
        </w:r>
      </w:hyperlink>
      <w:r w:rsidRPr="00ED1FE8">
        <w:t>)</w:t>
      </w:r>
    </w:p>
    <w:p w:rsidR="0017152C" w:rsidRDefault="0017152C" w:rsidP="00ED1FE8"/>
    <w:p w:rsidR="0017152C" w:rsidRPr="00B52878" w:rsidRDefault="0017152C" w:rsidP="00F52A57">
      <w:pPr>
        <w:pStyle w:val="Titre1"/>
      </w:pPr>
      <w:bookmarkStart w:id="167" w:name="_Toc145766149"/>
      <w:r>
        <w:t>K______________________________________</w:t>
      </w:r>
      <w:bookmarkEnd w:id="167"/>
    </w:p>
    <w:p w:rsidR="0017152C" w:rsidRPr="0017152C" w:rsidRDefault="00F50120" w:rsidP="0017152C">
      <w:pPr>
        <w:pStyle w:val="Titre2"/>
      </w:pPr>
      <w:hyperlink r:id="rId514" w:history="1">
        <w:bookmarkStart w:id="168" w:name="_Toc145766150"/>
        <w:r w:rsidR="0017152C" w:rsidRPr="0017152C">
          <w:rPr>
            <w:rStyle w:val="Lienhypertexte"/>
            <w:color w:val="5785A9"/>
            <w:u w:val="none"/>
          </w:rPr>
          <w:t>Kilogramme</w:t>
        </w:r>
        <w:bookmarkEnd w:id="168"/>
      </w:hyperlink>
    </w:p>
    <w:p w:rsidR="0017152C" w:rsidRPr="0017152C" w:rsidRDefault="0017152C" w:rsidP="0017152C">
      <w:pPr>
        <w:pStyle w:val="cvtexte"/>
      </w:pPr>
      <w:r w:rsidRPr="0017152C">
        <w:t>Le </w:t>
      </w:r>
      <w:hyperlink r:id="rId515" w:history="1">
        <w:r w:rsidRPr="0017152C">
          <w:rPr>
            <w:rStyle w:val="Lienhypertexte"/>
            <w:b/>
            <w:color w:val="000000"/>
            <w:u w:val="none"/>
          </w:rPr>
          <w:t>kilogramme</w:t>
        </w:r>
      </w:hyperlink>
      <w:r w:rsidRPr="0017152C">
        <w:t> est une </w:t>
      </w:r>
      <w:hyperlink r:id="rId516" w:history="1">
        <w:r w:rsidRPr="0017152C">
          <w:rPr>
            <w:rStyle w:val="Lienhypertexte"/>
            <w:color w:val="000000"/>
            <w:u w:val="none"/>
          </w:rPr>
          <w:t>unité</w:t>
        </w:r>
      </w:hyperlink>
      <w:r w:rsidRPr="0017152C">
        <w:t> de mesure des masses. </w:t>
      </w:r>
      <w:hyperlink r:id="rId517" w:history="1">
        <w:r w:rsidRPr="0017152C">
          <w:rPr>
            <w:rStyle w:val="Lienhypertexte"/>
            <w:b/>
            <w:color w:val="000000"/>
            <w:u w:val="none"/>
          </w:rPr>
          <w:t>Symbole</w:t>
        </w:r>
      </w:hyperlink>
      <w:r w:rsidRPr="0017152C">
        <w:t> : </w:t>
      </w:r>
      <w:r w:rsidRPr="0017152C">
        <w:rPr>
          <w:rStyle w:val="lev"/>
          <w:b w:val="0"/>
          <w:bCs w:val="0"/>
          <w:color w:val="C00000"/>
          <w:sz w:val="28"/>
        </w:rPr>
        <w:t>kg</w:t>
      </w:r>
    </w:p>
    <w:p w:rsidR="0017152C" w:rsidRPr="0017152C" w:rsidRDefault="0017152C" w:rsidP="000C5E07">
      <w:pPr>
        <w:pStyle w:val="cvtexte"/>
        <w:numPr>
          <w:ilvl w:val="0"/>
          <w:numId w:val="25"/>
        </w:numPr>
      </w:pPr>
      <w:r w:rsidRPr="0017152C">
        <w:t>1 </w:t>
      </w:r>
      <w:hyperlink r:id="rId518" w:history="1">
        <w:r w:rsidRPr="0017152C">
          <w:rPr>
            <w:rStyle w:val="Lienhypertexte"/>
            <w:color w:val="000000"/>
            <w:u w:val="none"/>
          </w:rPr>
          <w:t>kilogramme</w:t>
        </w:r>
      </w:hyperlink>
      <w:r w:rsidRPr="0017152C">
        <w:t> = 1 000 grammes</w:t>
      </w:r>
    </w:p>
    <w:p w:rsidR="0017152C" w:rsidRPr="00ED1FE8" w:rsidRDefault="0017152C" w:rsidP="00ED1FE8"/>
    <w:p w:rsidR="00ED1FE8" w:rsidRPr="00B52878" w:rsidRDefault="00ED1FE8" w:rsidP="00F52A57">
      <w:pPr>
        <w:pStyle w:val="Titre1"/>
      </w:pPr>
      <w:bookmarkStart w:id="169" w:name="_Toc145766151"/>
      <w:r>
        <w:t>L______________________________________</w:t>
      </w:r>
      <w:bookmarkEnd w:id="169"/>
    </w:p>
    <w:p w:rsidR="00883A63" w:rsidRDefault="00C60507" w:rsidP="00C60507">
      <w:pPr>
        <w:pStyle w:val="Titre2"/>
      </w:pPr>
      <w:bookmarkStart w:id="170" w:name="_Toc145766152"/>
      <w:r>
        <w:t>Ligne</w:t>
      </w:r>
      <w:bookmarkEnd w:id="170"/>
    </w:p>
    <w:p w:rsidR="0008323F" w:rsidRDefault="0008323F" w:rsidP="0008323F">
      <w:pPr>
        <w:pStyle w:val="Titre3"/>
      </w:pPr>
      <w:bookmarkStart w:id="171" w:name="_Toc145766153"/>
      <w:r>
        <w:t>Ligne courbe</w:t>
      </w:r>
      <w:bookmarkEnd w:id="171"/>
    </w:p>
    <w:p w:rsidR="0008323F" w:rsidRPr="0008323F" w:rsidRDefault="0008323F" w:rsidP="0008323F">
      <w:r w:rsidRPr="00C60507">
        <w:rPr>
          <w:noProof/>
          <w:lang w:eastAsia="fr-FR"/>
        </w:rPr>
        <w:drawing>
          <wp:inline distT="0" distB="0" distL="0" distR="0" wp14:anchorId="5BD1B546" wp14:editId="17241C8B">
            <wp:extent cx="2936928" cy="1472103"/>
            <wp:effectExtent l="0" t="0" r="0" b="0"/>
            <wp:docPr id="103" name="Image 103" descr="ligne cour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ligne courbe"/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09" cy="148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23F" w:rsidRDefault="0008323F" w:rsidP="0008323F">
      <w:pPr>
        <w:pStyle w:val="cvtexte"/>
      </w:pPr>
    </w:p>
    <w:p w:rsidR="00C60507" w:rsidRDefault="00C60507" w:rsidP="00C60507">
      <w:pPr>
        <w:pStyle w:val="Titre3"/>
      </w:pPr>
      <w:bookmarkStart w:id="172" w:name="_Toc145766154"/>
      <w:r w:rsidRPr="00C60507">
        <w:t>Ligne droite</w:t>
      </w:r>
      <w:bookmarkEnd w:id="172"/>
    </w:p>
    <w:p w:rsidR="00C60507" w:rsidRDefault="006670AC" w:rsidP="008E7B60">
      <w:pPr>
        <w:jc w:val="center"/>
        <w:rPr>
          <w:rStyle w:val="Lienhypertexte"/>
          <w:b/>
          <w:color w:val="000000"/>
          <w:u w:val="none"/>
        </w:rPr>
      </w:pPr>
      <w:r w:rsidRPr="00C60507">
        <w:rPr>
          <w:noProof/>
          <w:lang w:eastAsia="fr-FR"/>
        </w:rPr>
        <w:drawing>
          <wp:inline distT="0" distB="0" distL="0" distR="0" wp14:anchorId="5F67B95D" wp14:editId="293F1FD2">
            <wp:extent cx="3600000" cy="1117590"/>
            <wp:effectExtent l="0" t="0" r="635" b="6985"/>
            <wp:docPr id="105" name="Image 105" descr="Droite 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roite AB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1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507">
        <w:t>La</w:t>
      </w:r>
      <w:r w:rsidR="00C60507" w:rsidRPr="00C60507">
        <w:t> </w:t>
      </w:r>
      <w:hyperlink r:id="rId520" w:history="1">
        <w:r w:rsidR="00C60507" w:rsidRPr="00C60507">
          <w:rPr>
            <w:rStyle w:val="Lienhypertexte"/>
            <w:color w:val="000000"/>
            <w:u w:val="none"/>
          </w:rPr>
          <w:t>droite</w:t>
        </w:r>
      </w:hyperlink>
      <w:r w:rsidR="00C60507" w:rsidRPr="00C60507">
        <w:t> (AB) est une </w:t>
      </w:r>
      <w:hyperlink r:id="rId521" w:history="1">
        <w:r w:rsidR="00C60507" w:rsidRPr="006670AC">
          <w:rPr>
            <w:rStyle w:val="Lienhypertexte"/>
            <w:b/>
            <w:color w:val="000000"/>
            <w:u w:val="none"/>
          </w:rPr>
          <w:t>ligne</w:t>
        </w:r>
      </w:hyperlink>
      <w:r w:rsidR="00C60507" w:rsidRPr="006670AC">
        <w:rPr>
          <w:b/>
        </w:rPr>
        <w:t> </w:t>
      </w:r>
      <w:hyperlink r:id="rId522" w:history="1">
        <w:r w:rsidR="00C60507" w:rsidRPr="006670AC">
          <w:rPr>
            <w:rStyle w:val="Lienhypertexte"/>
            <w:b/>
            <w:color w:val="000000"/>
            <w:u w:val="none"/>
          </w:rPr>
          <w:t>droite</w:t>
        </w:r>
      </w:hyperlink>
      <w:r>
        <w:rPr>
          <w:rStyle w:val="Lienhypertexte"/>
          <w:b/>
          <w:color w:val="000000"/>
          <w:u w:val="none"/>
        </w:rPr>
        <w:t>.</w:t>
      </w:r>
    </w:p>
    <w:p w:rsidR="0008323F" w:rsidRPr="0008323F" w:rsidRDefault="0008323F" w:rsidP="0008323F">
      <w:pPr>
        <w:pStyle w:val="Titre3"/>
      </w:pPr>
      <w:bookmarkStart w:id="173" w:name="lignepolygonale"/>
      <w:bookmarkStart w:id="174" w:name="_Toc145766155"/>
      <w:r w:rsidRPr="0008323F">
        <w:rPr>
          <w:rStyle w:val="Lienhypertexte"/>
          <w:color w:val="1F4D78" w:themeColor="accent1" w:themeShade="7F"/>
          <w:u w:val="none"/>
        </w:rPr>
        <w:t>Ligne polygonale</w:t>
      </w:r>
      <w:bookmarkEnd w:id="174"/>
    </w:p>
    <w:bookmarkEnd w:id="173"/>
    <w:p w:rsidR="00C60507" w:rsidRPr="00C60507" w:rsidRDefault="00C60507" w:rsidP="008E7B60">
      <w:pPr>
        <w:pStyle w:val="cvtexte"/>
        <w:jc w:val="center"/>
      </w:pPr>
      <w:r w:rsidRPr="00C60507">
        <w:rPr>
          <w:noProof/>
        </w:rPr>
        <w:drawing>
          <wp:inline distT="0" distB="0" distL="0" distR="0" wp14:anchorId="75B47881" wp14:editId="277FD610">
            <wp:extent cx="3386380" cy="1078616"/>
            <wp:effectExtent l="0" t="0" r="5080" b="7620"/>
            <wp:docPr id="104" name="Image 104" descr="ligne brisée ou polygon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igne brisée ou polygonale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426" cy="108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24" w:history="1">
        <w:r w:rsidR="006670AC" w:rsidRPr="00C60507">
          <w:rPr>
            <w:rStyle w:val="Lienhypertexte"/>
            <w:color w:val="000000"/>
            <w:u w:val="none"/>
          </w:rPr>
          <w:t>Ligne</w:t>
        </w:r>
      </w:hyperlink>
      <w:r w:rsidRPr="00C60507">
        <w:t> brisée ou </w:t>
      </w:r>
      <w:hyperlink r:id="rId525" w:history="1">
        <w:r w:rsidRPr="0008323F">
          <w:rPr>
            <w:rStyle w:val="Lienhypertexte"/>
            <w:b/>
            <w:color w:val="000000"/>
            <w:u w:val="none"/>
          </w:rPr>
          <w:t>polygonale</w:t>
        </w:r>
      </w:hyperlink>
    </w:p>
    <w:p w:rsidR="00C60507" w:rsidRPr="00C60507" w:rsidRDefault="00C60507" w:rsidP="006670AC">
      <w:pPr>
        <w:pStyle w:val="cvtexte"/>
        <w:jc w:val="center"/>
      </w:pPr>
    </w:p>
    <w:p w:rsidR="00883A63" w:rsidRDefault="00883A63" w:rsidP="008E7B60">
      <w:pPr>
        <w:pStyle w:val="Titre2"/>
      </w:pPr>
      <w:bookmarkStart w:id="175" w:name="_Toc145766156"/>
      <w:r>
        <w:t>Litre</w:t>
      </w:r>
      <w:bookmarkEnd w:id="175"/>
    </w:p>
    <w:p w:rsidR="00883A63" w:rsidRDefault="00883A63" w:rsidP="00883A63">
      <w:pPr>
        <w:pStyle w:val="cvtexte"/>
      </w:pPr>
      <w:r>
        <w:t>Unité de mesure des capacités.</w:t>
      </w:r>
    </w:p>
    <w:p w:rsidR="00883A63" w:rsidRDefault="00883A63" w:rsidP="00883A63">
      <w:pPr>
        <w:pStyle w:val="cvtexte"/>
      </w:pPr>
      <w:r>
        <w:t xml:space="preserve">Symbole : </w:t>
      </w:r>
      <w:r w:rsidRPr="008E7B60">
        <w:rPr>
          <w:rFonts w:ascii="MT Extra" w:hAnsi="MT Extra"/>
          <w:b/>
          <w:bCs/>
          <w:color w:val="C00000"/>
          <w:sz w:val="36"/>
        </w:rPr>
        <w:t></w:t>
      </w:r>
      <w:r>
        <w:t xml:space="preserve"> ou </w:t>
      </w:r>
      <w:r w:rsidRPr="008E7B60">
        <w:rPr>
          <w:b/>
          <w:color w:val="C00000"/>
          <w:sz w:val="32"/>
        </w:rPr>
        <w:t>l</w:t>
      </w:r>
    </w:p>
    <w:p w:rsidR="00883A63" w:rsidRDefault="00883A63" w:rsidP="00883A63">
      <w:pPr>
        <w:rPr>
          <w:b/>
        </w:rPr>
      </w:pPr>
    </w:p>
    <w:p w:rsidR="00883A63" w:rsidRDefault="00883A63" w:rsidP="00DE106E">
      <w:pPr>
        <w:pStyle w:val="Titre2"/>
      </w:pPr>
      <w:bookmarkStart w:id="176" w:name="longueur"/>
      <w:bookmarkStart w:id="177" w:name="_Toc145766157"/>
      <w:r>
        <w:t>Longueur</w:t>
      </w:r>
      <w:bookmarkEnd w:id="177"/>
    </w:p>
    <w:p w:rsidR="008E7B60" w:rsidRDefault="008E7B60" w:rsidP="008E7B60">
      <w:pPr>
        <w:pStyle w:val="cvtexte"/>
      </w:pPr>
      <w:bookmarkStart w:id="178" w:name="losange"/>
      <w:bookmarkEnd w:id="176"/>
      <w:r w:rsidRPr="008E7B60">
        <w:t>Grandeur qui mesure une portion de </w:t>
      </w:r>
      <w:hyperlink r:id="rId526" w:history="1">
        <w:r w:rsidRPr="008E7B60">
          <w:rPr>
            <w:rStyle w:val="Lienhypertexte"/>
            <w:color w:val="000000"/>
            <w:u w:val="none"/>
          </w:rPr>
          <w:t>droite</w:t>
        </w:r>
      </w:hyperlink>
      <w:r w:rsidRPr="008E7B60">
        <w:t> ou de courbe. C’est le </w:t>
      </w:r>
      <w:hyperlink r:id="rId527" w:history="1">
        <w:r w:rsidRPr="008E7B60">
          <w:rPr>
            <w:rStyle w:val="Lienhypertexte"/>
            <w:color w:val="000000"/>
            <w:u w:val="none"/>
          </w:rPr>
          <w:t>nombre</w:t>
        </w:r>
      </w:hyperlink>
      <w:r w:rsidRPr="008E7B60">
        <w:t xml:space="preserve"> de </w:t>
      </w:r>
      <w:r>
        <w:t xml:space="preserve">kilomètres, de </w:t>
      </w:r>
      <w:r w:rsidRPr="008E7B60">
        <w:t>mètres, de centimètres ou de millimètres, etc…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1"/>
        <w:gridCol w:w="3950"/>
      </w:tblGrid>
      <w:tr w:rsidR="008E7B60" w:rsidTr="008E7B60">
        <w:trPr>
          <w:jc w:val="center"/>
        </w:trPr>
        <w:tc>
          <w:tcPr>
            <w:tcW w:w="4530" w:type="dxa"/>
            <w:vAlign w:val="center"/>
          </w:tcPr>
          <w:p w:rsidR="008E7B60" w:rsidRDefault="008E7B60" w:rsidP="008E7B60">
            <w:pPr>
              <w:pStyle w:val="cvtexte"/>
              <w:shd w:val="clear" w:color="auto" w:fill="auto"/>
              <w:jc w:val="left"/>
            </w:pPr>
            <w:r>
              <w:rPr>
                <w:noProof/>
              </w:rPr>
              <w:drawing>
                <wp:inline distT="0" distB="0" distL="0" distR="0" wp14:anchorId="6E43FE8C" wp14:editId="41893FCA">
                  <wp:extent cx="3114955" cy="1093876"/>
                  <wp:effectExtent l="0" t="0" r="0" b="0"/>
                  <wp:docPr id="73" name="Image 73" descr="segment [AB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gment [AB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104" cy="1117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8E7B60" w:rsidRDefault="008E7B60" w:rsidP="008E7B60">
            <w:pPr>
              <w:pStyle w:val="cvtexte"/>
              <w:shd w:val="clear" w:color="auto" w:fill="auto"/>
              <w:jc w:val="left"/>
            </w:pPr>
            <w:r w:rsidRPr="008E7B60">
              <w:t>la </w:t>
            </w:r>
            <w:hyperlink r:id="rId529" w:history="1">
              <w:r w:rsidRPr="008E7B60">
                <w:rPr>
                  <w:rStyle w:val="Lienhypertexte"/>
                  <w:color w:val="000000"/>
                  <w:u w:val="none"/>
                </w:rPr>
                <w:t>longueur</w:t>
              </w:r>
            </w:hyperlink>
            <w:r w:rsidRPr="008E7B60">
              <w:t> du </w:t>
            </w:r>
            <w:hyperlink r:id="rId530" w:history="1">
              <w:r w:rsidRPr="008E7B60">
                <w:rPr>
                  <w:rStyle w:val="Lienhypertexte"/>
                  <w:color w:val="000000"/>
                  <w:u w:val="none"/>
                </w:rPr>
                <w:t>segment</w:t>
              </w:r>
            </w:hyperlink>
            <w:r w:rsidRPr="008E7B60">
              <w:t> [AB] se note AB.</w:t>
            </w:r>
          </w:p>
        </w:tc>
      </w:tr>
    </w:tbl>
    <w:p w:rsidR="008E7B60" w:rsidRDefault="008E7B60" w:rsidP="008E7B60">
      <w:pPr>
        <w:pStyle w:val="Titre3"/>
      </w:pPr>
      <w:bookmarkStart w:id="179" w:name="_Toc145766158"/>
      <w:r>
        <w:t>Longueur du périmètre</w:t>
      </w:r>
      <w:bookmarkEnd w:id="179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4310"/>
      </w:tblGrid>
      <w:tr w:rsidR="008E7B60" w:rsidTr="00291ABC">
        <w:tc>
          <w:tcPr>
            <w:tcW w:w="4751" w:type="dxa"/>
            <w:vAlign w:val="center"/>
          </w:tcPr>
          <w:p w:rsidR="008E7B60" w:rsidRDefault="008E7B60" w:rsidP="008E7B60">
            <w:pPr>
              <w:pStyle w:val="cvtexte"/>
              <w:shd w:val="clear" w:color="auto" w:fill="auto"/>
              <w:jc w:val="left"/>
            </w:pPr>
            <w:r w:rsidRPr="008E7B60">
              <w:rPr>
                <w:noProof/>
              </w:rPr>
              <w:drawing>
                <wp:inline distT="0" distB="0" distL="0" distR="0" wp14:anchorId="4960F6D5" wp14:editId="27EA2A0A">
                  <wp:extent cx="2880000" cy="2840335"/>
                  <wp:effectExtent l="0" t="0" r="0" b="0"/>
                  <wp:docPr id="61" name="Image 61" descr="périmètre d'un polyg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érimètre d'un polyg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0" w:type="dxa"/>
            <w:vAlign w:val="center"/>
          </w:tcPr>
          <w:p w:rsidR="008E7B60" w:rsidRPr="008E7B60" w:rsidRDefault="00F50120" w:rsidP="008E7B60">
            <w:pPr>
              <w:pStyle w:val="cvtexte"/>
              <w:jc w:val="left"/>
            </w:pPr>
            <w:hyperlink r:id="rId532" w:history="1">
              <w:r w:rsidR="008E7B60">
                <w:rPr>
                  <w:rStyle w:val="Lienhypertexte"/>
                  <w:color w:val="000000"/>
                  <w:u w:val="none"/>
                </w:rPr>
                <w:t>L</w:t>
              </w:r>
              <w:r w:rsidR="008E7B60" w:rsidRPr="008E7B60">
                <w:rPr>
                  <w:rStyle w:val="Lienhypertexte"/>
                  <w:color w:val="000000"/>
                  <w:u w:val="none"/>
                </w:rPr>
                <w:t>ongueur</w:t>
              </w:r>
            </w:hyperlink>
            <w:r w:rsidR="008E7B60" w:rsidRPr="008E7B60">
              <w:t> du </w:t>
            </w:r>
            <w:hyperlink r:id="rId533" w:history="1">
              <w:r w:rsidR="008E7B60" w:rsidRPr="008E7B60">
                <w:rPr>
                  <w:rStyle w:val="Lienhypertexte"/>
                  <w:color w:val="000000"/>
                  <w:u w:val="none"/>
                </w:rPr>
                <w:t>périmètre</w:t>
              </w:r>
            </w:hyperlink>
            <w:r w:rsidR="008E7B60" w:rsidRPr="008E7B60">
              <w:t> = </w:t>
            </w:r>
            <w:hyperlink r:id="rId534" w:history="1">
              <w:r w:rsidR="008E7B60" w:rsidRPr="008E7B60">
                <w:rPr>
                  <w:rStyle w:val="Lienhypertexte"/>
                  <w:color w:val="000000"/>
                  <w:u w:val="none"/>
                </w:rPr>
                <w:t>somme</w:t>
              </w:r>
            </w:hyperlink>
            <w:r w:rsidR="008E7B60" w:rsidRPr="008E7B60">
              <w:t> des longueurs des côtés</w:t>
            </w:r>
          </w:p>
          <w:p w:rsidR="008E7B60" w:rsidRPr="008E7B60" w:rsidRDefault="00F50120" w:rsidP="008E7B60">
            <w:pPr>
              <w:pStyle w:val="cvtexte"/>
              <w:jc w:val="left"/>
            </w:pPr>
            <w:hyperlink r:id="rId535" w:history="1">
              <w:r w:rsidR="008E7B60" w:rsidRPr="008E7B60">
                <w:rPr>
                  <w:rStyle w:val="Lienhypertexte"/>
                  <w:color w:val="000000"/>
                  <w:u w:val="none"/>
                </w:rPr>
                <w:t>Périmètre</w:t>
              </w:r>
            </w:hyperlink>
            <w:r w:rsidR="008E7B60" w:rsidRPr="008E7B60">
              <w:t> du </w:t>
            </w:r>
            <w:hyperlink r:id="rId536" w:history="1">
              <w:r w:rsidR="008E7B60" w:rsidRPr="008E7B60">
                <w:rPr>
                  <w:rStyle w:val="Lienhypertexte"/>
                  <w:color w:val="000000"/>
                  <w:u w:val="none"/>
                </w:rPr>
                <w:t>polygone</w:t>
              </w:r>
            </w:hyperlink>
            <w:r w:rsidR="008E7B60" w:rsidRPr="008E7B60">
              <w:t> ABCDEFGH = AB + BC + CD + DE + EF + FG + GA</w:t>
            </w:r>
          </w:p>
          <w:p w:rsidR="008E7B60" w:rsidRDefault="008E7B60" w:rsidP="008E7B60">
            <w:pPr>
              <w:pStyle w:val="cvtexte"/>
              <w:shd w:val="clear" w:color="auto" w:fill="auto"/>
              <w:jc w:val="left"/>
            </w:pPr>
          </w:p>
        </w:tc>
      </w:tr>
    </w:tbl>
    <w:p w:rsidR="00291ABC" w:rsidRDefault="00291ABC" w:rsidP="00291ABC">
      <w:pPr>
        <w:pStyle w:val="cvtexte"/>
      </w:pPr>
    </w:p>
    <w:p w:rsidR="00291ABC" w:rsidRPr="008E7B60" w:rsidRDefault="00291ABC" w:rsidP="00291ABC">
      <w:pPr>
        <w:pStyle w:val="Titre3"/>
      </w:pPr>
      <w:bookmarkStart w:id="180" w:name="_Toc145766159"/>
      <w:r w:rsidRPr="00291ABC">
        <w:t>Longueur du périmètre</w:t>
      </w:r>
      <w:r w:rsidRPr="008E7B60">
        <w:t xml:space="preserve"> d’un cercle de rayon r</w:t>
      </w:r>
      <w:bookmarkEnd w:id="180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291ABC" w:rsidTr="00291ABC">
        <w:tc>
          <w:tcPr>
            <w:tcW w:w="4530" w:type="dxa"/>
            <w:vAlign w:val="center"/>
          </w:tcPr>
          <w:p w:rsidR="00291ABC" w:rsidRDefault="00291ABC" w:rsidP="00291ABC">
            <w:pPr>
              <w:pStyle w:val="cvtexte"/>
              <w:shd w:val="clear" w:color="auto" w:fill="auto"/>
              <w:jc w:val="left"/>
              <w:rPr>
                <w:rFonts w:eastAsiaTheme="majorEastAsia"/>
              </w:rPr>
            </w:pPr>
            <w:r w:rsidRPr="008E7B60">
              <w:rPr>
                <w:noProof/>
              </w:rPr>
              <w:drawing>
                <wp:inline distT="0" distB="0" distL="0" distR="0" wp14:anchorId="5D5B813F" wp14:editId="1A7A2FE5">
                  <wp:extent cx="1800000" cy="1715575"/>
                  <wp:effectExtent l="0" t="0" r="0" b="0"/>
                  <wp:docPr id="52" name="Image 52" descr="rayon du ce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ayon du cerc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"/>
                          <a:stretch/>
                        </pic:blipFill>
                        <pic:spPr bwMode="auto">
                          <a:xfrm>
                            <a:off x="0" y="0"/>
                            <a:ext cx="1800000" cy="171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291ABC" w:rsidRPr="00291ABC" w:rsidRDefault="00291ABC" w:rsidP="00291ABC">
            <w:pPr>
              <w:pStyle w:val="cvtexte"/>
              <w:jc w:val="left"/>
              <w:rPr>
                <w:sz w:val="28"/>
              </w:rPr>
            </w:pPr>
            <w:r w:rsidRPr="00291ABC">
              <w:rPr>
                <w:rFonts w:eastAsiaTheme="majorEastAsia"/>
              </w:rPr>
              <w:t>Périmètre</w:t>
            </w:r>
            <w:r>
              <w:rPr>
                <w:rStyle w:val="katex-mathml"/>
                <w:rFonts w:ascii="Tahoma" w:eastAsiaTheme="majorEastAsia" w:hAnsi="Tahoma" w:cs="Tahoma"/>
              </w:rPr>
              <w:t xml:space="preserve"> </w:t>
            </w:r>
            <w:r w:rsidRPr="008E7B60">
              <w:rPr>
                <w:rStyle w:val="mrel"/>
              </w:rPr>
              <w:t>=</w:t>
            </w:r>
            <w:r>
              <w:rPr>
                <w:rStyle w:val="mrel"/>
              </w:rPr>
              <w:t xml:space="preserve"> </w:t>
            </w:r>
            <w:r w:rsidRPr="00291ABC">
              <w:rPr>
                <w:rStyle w:val="mord"/>
                <w:b/>
                <w:color w:val="C00000"/>
                <w:sz w:val="28"/>
              </w:rPr>
              <w:t xml:space="preserve">2 </w:t>
            </w:r>
            <w:r w:rsidRPr="00291ABC">
              <w:rPr>
                <w:rStyle w:val="mbin"/>
                <w:rFonts w:eastAsiaTheme="majorEastAsia"/>
                <w:b/>
                <w:color w:val="C00000"/>
                <w:sz w:val="28"/>
              </w:rPr>
              <w:t xml:space="preserve">× </w:t>
            </w:r>
            <w:r w:rsidRPr="00291ABC">
              <w:rPr>
                <w:rStyle w:val="mord"/>
                <w:b/>
                <w:color w:val="C00000"/>
                <w:sz w:val="32"/>
              </w:rPr>
              <w:t>π</w:t>
            </w:r>
            <w:r w:rsidRPr="00291ABC">
              <w:rPr>
                <w:rStyle w:val="mord"/>
                <w:b/>
                <w:color w:val="C00000"/>
                <w:sz w:val="28"/>
              </w:rPr>
              <w:t xml:space="preserve"> </w:t>
            </w:r>
            <w:r w:rsidRPr="00291ABC">
              <w:rPr>
                <w:rStyle w:val="mbin"/>
                <w:rFonts w:eastAsiaTheme="majorEastAsia"/>
                <w:b/>
                <w:color w:val="C00000"/>
                <w:sz w:val="28"/>
              </w:rPr>
              <w:t>×</w:t>
            </w:r>
            <w:r w:rsidRPr="00291ABC">
              <w:rPr>
                <w:rStyle w:val="mord"/>
                <w:b/>
                <w:color w:val="C00000"/>
                <w:sz w:val="32"/>
              </w:rPr>
              <w:t>r</w:t>
            </w:r>
          </w:p>
          <w:p w:rsidR="00291ABC" w:rsidRDefault="00291ABC" w:rsidP="00291ABC">
            <w:pPr>
              <w:pStyle w:val="cvtexte"/>
              <w:shd w:val="clear" w:color="auto" w:fill="auto"/>
              <w:jc w:val="left"/>
              <w:rPr>
                <w:rFonts w:eastAsiaTheme="majorEastAsia"/>
              </w:rPr>
            </w:pPr>
          </w:p>
        </w:tc>
      </w:tr>
    </w:tbl>
    <w:p w:rsidR="00291ABC" w:rsidRDefault="00291ABC" w:rsidP="00291ABC">
      <w:pPr>
        <w:pStyle w:val="cvtexte"/>
        <w:rPr>
          <w:rFonts w:eastAsiaTheme="majorEastAsia"/>
        </w:rPr>
      </w:pPr>
    </w:p>
    <w:p w:rsidR="008E7B60" w:rsidRPr="008E7B60" w:rsidRDefault="008E7B60" w:rsidP="00291ABC">
      <w:pPr>
        <w:pStyle w:val="Titre3"/>
      </w:pPr>
      <w:bookmarkStart w:id="181" w:name="_Toc145766160"/>
      <w:r w:rsidRPr="008E7B60">
        <w:t>Les unités de longueur</w:t>
      </w:r>
      <w:bookmarkEnd w:id="181"/>
    </w:p>
    <w:p w:rsidR="008E7B60" w:rsidRPr="008E7B60" w:rsidRDefault="008E7B60" w:rsidP="008E7B60">
      <w:pPr>
        <w:pStyle w:val="cvtexte"/>
      </w:pPr>
      <w:r w:rsidRPr="008E7B60">
        <w:rPr>
          <w:noProof/>
        </w:rPr>
        <w:drawing>
          <wp:inline distT="0" distB="0" distL="0" distR="0" wp14:anchorId="5C8C2E25" wp14:editId="08D32600">
            <wp:extent cx="5760000" cy="1586400"/>
            <wp:effectExtent l="0" t="0" r="0" b="0"/>
            <wp:docPr id="31" name="Image 31" descr="Tableau de conversion des unités de longu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bleau de conversion des unités de longueur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5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B60">
        <w:t>Tableau de conversion des unités de </w:t>
      </w:r>
      <w:hyperlink r:id="rId539" w:history="1">
        <w:r w:rsidRPr="008E7B60">
          <w:rPr>
            <w:rStyle w:val="Lienhypertexte"/>
            <w:color w:val="000000"/>
            <w:u w:val="none"/>
          </w:rPr>
          <w:t>longueur</w:t>
        </w:r>
      </w:hyperlink>
    </w:p>
    <w:p w:rsidR="008E7B60" w:rsidRPr="00E35351" w:rsidRDefault="008E7B60" w:rsidP="008E7B60">
      <w:pPr>
        <w:pStyle w:val="cvtexte"/>
        <w:rPr>
          <w:lang w:val="en-GB"/>
        </w:rPr>
      </w:pPr>
      <w:r w:rsidRPr="00E35351">
        <w:rPr>
          <w:lang w:val="en-GB"/>
        </w:rPr>
        <w:t>1 km = 10 hm = 100 dam = 1 000 m</w:t>
      </w:r>
    </w:p>
    <w:p w:rsidR="008E7B60" w:rsidRPr="00E35351" w:rsidRDefault="008E7B60" w:rsidP="008E7B60">
      <w:pPr>
        <w:pStyle w:val="cvtexte"/>
        <w:rPr>
          <w:lang w:val="en-GB"/>
        </w:rPr>
      </w:pPr>
      <w:r w:rsidRPr="00E35351">
        <w:rPr>
          <w:lang w:val="en-GB"/>
        </w:rPr>
        <w:t>1 m = 10 dm = 100 cm = 1 000 mm</w:t>
      </w:r>
    </w:p>
    <w:p w:rsidR="008E7B60" w:rsidRPr="008E7B60" w:rsidRDefault="008E7B60" w:rsidP="008E7B60">
      <w:pPr>
        <w:pStyle w:val="cvtexte"/>
      </w:pPr>
      <w:r w:rsidRPr="008E7B60">
        <w:t>Voir les cours :</w:t>
      </w:r>
    </w:p>
    <w:p w:rsidR="008E7B60" w:rsidRPr="008E7B60" w:rsidRDefault="00F50120" w:rsidP="000C5E07">
      <w:pPr>
        <w:pStyle w:val="cvtexte"/>
        <w:numPr>
          <w:ilvl w:val="0"/>
          <w:numId w:val="26"/>
        </w:numPr>
      </w:pPr>
      <w:hyperlink r:id="rId540" w:tgtFrame="_blank" w:history="1">
        <w:r w:rsidR="008E7B60" w:rsidRPr="008E7B60">
          <w:rPr>
            <w:rStyle w:val="Lienhypertexte"/>
            <w:color w:val="000000"/>
            <w:u w:val="none"/>
          </w:rPr>
          <w:t>Palier 1 : Longueurs et masses</w:t>
        </w:r>
      </w:hyperlink>
    </w:p>
    <w:p w:rsidR="008E7B60" w:rsidRPr="008E7B60" w:rsidRDefault="00F50120" w:rsidP="000C5E07">
      <w:pPr>
        <w:pStyle w:val="cvtexte"/>
        <w:numPr>
          <w:ilvl w:val="0"/>
          <w:numId w:val="26"/>
        </w:numPr>
      </w:pPr>
      <w:hyperlink r:id="rId541" w:tgtFrame="_blank" w:history="1">
        <w:r w:rsidR="008E7B60" w:rsidRPr="008E7B60">
          <w:rPr>
            <w:rStyle w:val="Lienhypertexte"/>
            <w:color w:val="000000"/>
            <w:u w:val="none"/>
          </w:rPr>
          <w:t>Palier 2 : Mesures usuelles</w:t>
        </w:r>
      </w:hyperlink>
    </w:p>
    <w:p w:rsidR="008E7B60" w:rsidRPr="008E7B60" w:rsidRDefault="00F50120" w:rsidP="000C5E07">
      <w:pPr>
        <w:pStyle w:val="cvtexte"/>
        <w:numPr>
          <w:ilvl w:val="0"/>
          <w:numId w:val="26"/>
        </w:numPr>
      </w:pPr>
      <w:hyperlink r:id="rId542" w:tgtFrame="_blank" w:history="1">
        <w:r w:rsidR="008E7B60" w:rsidRPr="008E7B60">
          <w:rPr>
            <w:rStyle w:val="Lienhypertexte"/>
            <w:color w:val="000000"/>
            <w:u w:val="none"/>
          </w:rPr>
          <w:t>Palier 3 : Longueurs et périmètres</w:t>
        </w:r>
      </w:hyperlink>
    </w:p>
    <w:p w:rsidR="008E7B60" w:rsidRDefault="008E7B60" w:rsidP="008E7B60">
      <w:pPr>
        <w:pStyle w:val="cvtexte"/>
      </w:pPr>
    </w:p>
    <w:p w:rsidR="00CA1FE5" w:rsidRDefault="00CA1FE5" w:rsidP="00CA1FE5">
      <w:pPr>
        <w:pStyle w:val="Titre2"/>
      </w:pPr>
      <w:bookmarkStart w:id="182" w:name="_Toc145766161"/>
      <w:r>
        <w:t>Losange</w:t>
      </w:r>
      <w:bookmarkEnd w:id="182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C61F75" w:rsidTr="00E35351">
        <w:tc>
          <w:tcPr>
            <w:tcW w:w="4530" w:type="dxa"/>
            <w:vAlign w:val="center"/>
          </w:tcPr>
          <w:p w:rsidR="00C61F75" w:rsidRDefault="00C61F75" w:rsidP="00C61F75">
            <w:r w:rsidRPr="00C61F75">
              <w:rPr>
                <w:noProof/>
                <w:lang w:eastAsia="fr-FR"/>
              </w:rPr>
              <w:drawing>
                <wp:inline distT="0" distB="0" distL="0" distR="0" wp14:anchorId="27657856" wp14:editId="7AC646C4">
                  <wp:extent cx="2681207" cy="1381776"/>
                  <wp:effectExtent l="0" t="0" r="5080" b="8890"/>
                  <wp:docPr id="83" name="Image 83" descr="los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os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811" cy="139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C61F75" w:rsidRPr="00C61F75" w:rsidRDefault="00C61F75" w:rsidP="00C61F75">
            <w:pPr>
              <w:pStyle w:val="cvtexte"/>
              <w:jc w:val="left"/>
            </w:pPr>
            <w:r w:rsidRPr="00C61F75">
              <w:t>C’est un </w:t>
            </w:r>
            <w:hyperlink r:id="rId544" w:history="1">
              <w:r w:rsidRPr="00C61F75">
                <w:rPr>
                  <w:rStyle w:val="Lienhypertexte"/>
                  <w:color w:val="000000"/>
                  <w:u w:val="none"/>
                </w:rPr>
                <w:t>quadrilatère</w:t>
              </w:r>
            </w:hyperlink>
            <w:r w:rsidRPr="00C61F75">
              <w:t> : il a 4 côtés et 4 sommets.</w:t>
            </w:r>
          </w:p>
          <w:p w:rsidR="00C61F75" w:rsidRPr="00C61F75" w:rsidRDefault="00C61F75" w:rsidP="00C61F75">
            <w:pPr>
              <w:pStyle w:val="cvtexte"/>
              <w:jc w:val="left"/>
            </w:pPr>
            <w:r w:rsidRPr="00C61F75">
              <w:t>C’est un </w:t>
            </w:r>
            <w:hyperlink r:id="rId545" w:history="1">
              <w:r w:rsidRPr="00C61F75">
                <w:rPr>
                  <w:rStyle w:val="Lienhypertexte"/>
                  <w:color w:val="000000"/>
                  <w:u w:val="none"/>
                </w:rPr>
                <w:t>parallélogramme</w:t>
              </w:r>
            </w:hyperlink>
            <w:r w:rsidRPr="00C61F75">
              <w:t>. Il a :</w:t>
            </w:r>
          </w:p>
          <w:p w:rsidR="00C61F75" w:rsidRPr="00C61F75" w:rsidRDefault="00C61F75" w:rsidP="000C5E07">
            <w:pPr>
              <w:pStyle w:val="cvtexte"/>
              <w:numPr>
                <w:ilvl w:val="0"/>
                <w:numId w:val="27"/>
              </w:numPr>
              <w:jc w:val="left"/>
            </w:pPr>
            <w:r w:rsidRPr="00C61F75">
              <w:t>4 côtés égaux,</w:t>
            </w:r>
          </w:p>
          <w:p w:rsidR="00C61F75" w:rsidRPr="00C61F75" w:rsidRDefault="00C61F75" w:rsidP="000C5E07">
            <w:pPr>
              <w:pStyle w:val="cvtexte"/>
              <w:numPr>
                <w:ilvl w:val="0"/>
                <w:numId w:val="27"/>
              </w:numPr>
              <w:jc w:val="left"/>
            </w:pPr>
            <w:r w:rsidRPr="00C61F75">
              <w:t>les angles opposés sont égaux,</w:t>
            </w:r>
          </w:p>
          <w:p w:rsidR="00C61F75" w:rsidRDefault="00C61F75" w:rsidP="000C5E07">
            <w:pPr>
              <w:pStyle w:val="cvtexte"/>
              <w:numPr>
                <w:ilvl w:val="0"/>
                <w:numId w:val="27"/>
              </w:numPr>
              <w:jc w:val="left"/>
            </w:pPr>
            <w:r w:rsidRPr="00C61F75">
              <w:t>les diagonales sont perpendiculaires et se coupent en leur </w:t>
            </w:r>
            <w:hyperlink r:id="rId546" w:history="1">
              <w:r w:rsidRPr="00C61F75">
                <w:rPr>
                  <w:rStyle w:val="Lienhypertexte"/>
                  <w:color w:val="000000"/>
                  <w:u w:val="none"/>
                </w:rPr>
                <w:t>milieu</w:t>
              </w:r>
            </w:hyperlink>
            <w:r w:rsidRPr="00C61F75">
              <w:t>.</w:t>
            </w:r>
          </w:p>
        </w:tc>
      </w:tr>
    </w:tbl>
    <w:bookmarkEnd w:id="178"/>
    <w:p w:rsidR="00C61F75" w:rsidRPr="00C61F75" w:rsidRDefault="00C61F75" w:rsidP="00C61F75">
      <w:pPr>
        <w:pStyle w:val="cvtexte"/>
      </w:pPr>
      <w:r w:rsidRPr="00C61F75">
        <w:rPr>
          <w:rStyle w:val="lev"/>
          <w:b w:val="0"/>
          <w:bCs w:val="0"/>
        </w:rPr>
        <w:fldChar w:fldCharType="begin"/>
      </w:r>
      <w:r w:rsidRPr="00C61F75">
        <w:rPr>
          <w:rStyle w:val="lev"/>
          <w:b w:val="0"/>
          <w:bCs w:val="0"/>
        </w:rPr>
        <w:instrText xml:space="preserve"> HYPERLINK "https://amatheur.fr/glossary/perimetre" </w:instrText>
      </w:r>
      <w:r w:rsidR="00A5027C" w:rsidRPr="00C61F75">
        <w:rPr>
          <w:rStyle w:val="lev"/>
          <w:b w:val="0"/>
          <w:bCs w:val="0"/>
        </w:rPr>
      </w:r>
      <w:r w:rsidRPr="00C61F75">
        <w:rPr>
          <w:rStyle w:val="lev"/>
          <w:b w:val="0"/>
          <w:bCs w:val="0"/>
        </w:rPr>
        <w:fldChar w:fldCharType="separate"/>
      </w:r>
      <w:r w:rsidRPr="00C61F75">
        <w:rPr>
          <w:rStyle w:val="Lienhypertexte"/>
          <w:color w:val="000000"/>
          <w:u w:val="none"/>
        </w:rPr>
        <w:t>Périmètre</w:t>
      </w:r>
      <w:r w:rsidRPr="00C61F75">
        <w:rPr>
          <w:rStyle w:val="lev"/>
          <w:b w:val="0"/>
          <w:bCs w:val="0"/>
        </w:rPr>
        <w:fldChar w:fldCharType="end"/>
      </w:r>
      <w:r w:rsidRPr="00C61F75">
        <w:rPr>
          <w:rStyle w:val="lev"/>
          <w:b w:val="0"/>
          <w:bCs w:val="0"/>
        </w:rPr>
        <w:t> du </w:t>
      </w:r>
      <w:hyperlink r:id="rId547" w:history="1">
        <w:r w:rsidRPr="00C61F75">
          <w:rPr>
            <w:rStyle w:val="Lienhypertexte"/>
            <w:color w:val="000000"/>
            <w:u w:val="none"/>
          </w:rPr>
          <w:t>losange</w:t>
        </w:r>
      </w:hyperlink>
      <w:r w:rsidRPr="00C61F75">
        <w:t> = </w:t>
      </w:r>
      <w:hyperlink r:id="rId548" w:history="1">
        <w:r w:rsidRPr="00C61F75">
          <w:rPr>
            <w:rStyle w:val="Lienhypertexte"/>
            <w:color w:val="000000"/>
            <w:u w:val="none"/>
          </w:rPr>
          <w:t>somme</w:t>
        </w:r>
      </w:hyperlink>
      <w:r w:rsidRPr="00C61F75">
        <w:t> des longueurs des côtés</w:t>
      </w:r>
    </w:p>
    <w:p w:rsidR="00F900CB" w:rsidRPr="00F900CB" w:rsidRDefault="00D7558B" w:rsidP="00F900CB">
      <w:pPr>
        <w:pStyle w:val="Titre1"/>
      </w:pPr>
      <w:bookmarkStart w:id="183" w:name="_Toc145766162"/>
      <w:r>
        <w:t>M__________________</w:t>
      </w:r>
      <w:r w:rsidRPr="006F20A2">
        <w:t>_</w:t>
      </w:r>
      <w:r w:rsidR="0042045D" w:rsidRPr="006F20A2">
        <w:t>___________</w:t>
      </w:r>
      <w:r w:rsidR="0042045D">
        <w:t>_______</w:t>
      </w:r>
      <w:bookmarkEnd w:id="183"/>
    </w:p>
    <w:p w:rsidR="00883A63" w:rsidRDefault="00883A63" w:rsidP="003B69CE">
      <w:pPr>
        <w:pStyle w:val="Titre2"/>
      </w:pPr>
      <w:bookmarkStart w:id="184" w:name="_Toc145766163"/>
      <w:r>
        <w:t>Masse</w:t>
      </w:r>
      <w:bookmarkEnd w:id="184"/>
    </w:p>
    <w:p w:rsidR="003B69CE" w:rsidRPr="003B69CE" w:rsidRDefault="003B69CE" w:rsidP="003B69CE">
      <w:pPr>
        <w:pStyle w:val="cvtexte"/>
      </w:pPr>
      <w:r w:rsidRPr="003B69CE">
        <w:t>La </w:t>
      </w:r>
      <w:hyperlink r:id="rId549" w:history="1">
        <w:r w:rsidRPr="003B69CE">
          <w:rPr>
            <w:rStyle w:val="Lienhypertexte"/>
            <w:color w:val="000000"/>
            <w:u w:val="none"/>
          </w:rPr>
          <w:t>masse</w:t>
        </w:r>
      </w:hyperlink>
      <w:r w:rsidRPr="003B69CE">
        <w:t> d’un corps indique la quantité de matière qui le compose.</w:t>
      </w:r>
    </w:p>
    <w:p w:rsidR="003B69CE" w:rsidRPr="003B69CE" w:rsidRDefault="003B69CE" w:rsidP="003B69CE">
      <w:pPr>
        <w:pStyle w:val="Titre3"/>
      </w:pPr>
      <w:bookmarkStart w:id="185" w:name="_Toc145766164"/>
      <w:r w:rsidRPr="003B69CE">
        <w:t>Unités de masses</w:t>
      </w:r>
      <w:bookmarkEnd w:id="185"/>
    </w:p>
    <w:p w:rsidR="003B69CE" w:rsidRPr="003B69CE" w:rsidRDefault="003B69CE" w:rsidP="003B69CE">
      <w:pPr>
        <w:pStyle w:val="cvtexte"/>
      </w:pPr>
      <w:r w:rsidRPr="003B69CE">
        <w:rPr>
          <w:noProof/>
        </w:rPr>
        <w:drawing>
          <wp:inline distT="0" distB="0" distL="0" distR="0" wp14:anchorId="2395D101" wp14:editId="457FDA52">
            <wp:extent cx="5760000" cy="1066121"/>
            <wp:effectExtent l="0" t="0" r="0" b="1270"/>
            <wp:docPr id="93" name="Image 93" descr="https://amatheur.fr/wp-content/uploads/2021/02/tabl-conv-mas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matheur.fr/wp-content/uploads/2021/02/tabl-conv-masses.jpg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06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CE" w:rsidRPr="003B69CE" w:rsidRDefault="003B69CE" w:rsidP="000C5E07">
      <w:pPr>
        <w:pStyle w:val="cvtexte"/>
        <w:numPr>
          <w:ilvl w:val="0"/>
          <w:numId w:val="28"/>
        </w:numPr>
      </w:pPr>
      <w:r w:rsidRPr="003B69CE">
        <w:t>1 kg = 10 hg = 100 dag = 1000 g</w:t>
      </w:r>
    </w:p>
    <w:p w:rsidR="003B69CE" w:rsidRPr="003B69CE" w:rsidRDefault="003B69CE" w:rsidP="000C5E07">
      <w:pPr>
        <w:pStyle w:val="cvtexte"/>
        <w:numPr>
          <w:ilvl w:val="0"/>
          <w:numId w:val="28"/>
        </w:numPr>
      </w:pPr>
      <w:r w:rsidRPr="003B69CE">
        <w:t>1 g = 10 dg = 100 cg = 1000 mg</w:t>
      </w:r>
    </w:p>
    <w:p w:rsidR="003B69CE" w:rsidRDefault="003B69CE" w:rsidP="003B69CE">
      <w:pPr>
        <w:pStyle w:val="cvtexte"/>
      </w:pPr>
    </w:p>
    <w:p w:rsidR="003B69CE" w:rsidRPr="003B69CE" w:rsidRDefault="003B69CE" w:rsidP="003B69CE">
      <w:pPr>
        <w:pStyle w:val="Titre2"/>
      </w:pPr>
      <w:bookmarkStart w:id="186" w:name="_Toc145766165"/>
      <w:r>
        <w:t>Mensuel</w:t>
      </w:r>
      <w:bookmarkEnd w:id="186"/>
    </w:p>
    <w:p w:rsidR="003B69CE" w:rsidRPr="003B69CE" w:rsidRDefault="003B69CE" w:rsidP="003B69CE">
      <w:pPr>
        <w:pStyle w:val="cvtexte"/>
      </w:pPr>
      <w:r w:rsidRPr="003B69CE">
        <w:t>Qui se reproduit une fois par </w:t>
      </w:r>
      <w:hyperlink r:id="rId551" w:history="1">
        <w:r w:rsidRPr="003B69CE">
          <w:rPr>
            <w:rStyle w:val="Lienhypertexte"/>
            <w:b/>
            <w:color w:val="000000"/>
            <w:u w:val="none"/>
          </w:rPr>
          <w:t>mois</w:t>
        </w:r>
      </w:hyperlink>
    </w:p>
    <w:p w:rsidR="003B69CE" w:rsidRPr="003B69CE" w:rsidRDefault="003B69CE" w:rsidP="003B69CE">
      <w:pPr>
        <w:pStyle w:val="cvtexte"/>
      </w:pPr>
      <w:r w:rsidRPr="003B69CE">
        <w:rPr>
          <w:i/>
        </w:rPr>
        <w:t>Exemple</w:t>
      </w:r>
      <w:r w:rsidRPr="003B69CE">
        <w:t xml:space="preserve"> : une revue </w:t>
      </w:r>
      <w:r w:rsidRPr="003B69CE">
        <w:rPr>
          <w:rStyle w:val="lev"/>
          <w:b w:val="0"/>
          <w:bCs w:val="0"/>
        </w:rPr>
        <w:t>mensuelle </w:t>
      </w:r>
      <w:r w:rsidRPr="003B69CE">
        <w:t>parait chaque </w:t>
      </w:r>
      <w:hyperlink r:id="rId552" w:history="1">
        <w:r w:rsidRPr="003B69CE">
          <w:rPr>
            <w:rStyle w:val="Lienhypertexte"/>
            <w:color w:val="000000"/>
            <w:u w:val="none"/>
          </w:rPr>
          <w:t>mois</w:t>
        </w:r>
      </w:hyperlink>
      <w:r w:rsidRPr="003B69CE">
        <w:t>.</w:t>
      </w:r>
    </w:p>
    <w:p w:rsidR="00883A63" w:rsidRDefault="00883A63" w:rsidP="00883A63">
      <w:pPr>
        <w:rPr>
          <w:b/>
        </w:rPr>
      </w:pPr>
    </w:p>
    <w:p w:rsidR="00E15C26" w:rsidRDefault="00E15C26" w:rsidP="00E15C26">
      <w:pPr>
        <w:pStyle w:val="Titre2"/>
      </w:pPr>
      <w:bookmarkStart w:id="187" w:name="_Toc145766166"/>
      <w:r>
        <w:t>Mètre</w:t>
      </w:r>
      <w:bookmarkEnd w:id="187"/>
    </w:p>
    <w:p w:rsidR="00E15C26" w:rsidRDefault="00E15C26" w:rsidP="00E15C26">
      <w:pPr>
        <w:pStyle w:val="cvtexte"/>
      </w:pPr>
      <w:r>
        <w:t>L’unité de mesure des longueurs est le mètre</w:t>
      </w:r>
    </w:p>
    <w:p w:rsidR="00E15C26" w:rsidRDefault="00E15C26" w:rsidP="00E15C26">
      <w:pPr>
        <w:pStyle w:val="cvtexte"/>
      </w:pPr>
      <w:r w:rsidRPr="00E15C26">
        <w:rPr>
          <w:b/>
        </w:rPr>
        <w:t>Symbole</w:t>
      </w:r>
      <w:r>
        <w:t> :</w:t>
      </w:r>
      <w:r w:rsidRPr="00E15C26">
        <w:rPr>
          <w:b/>
          <w:color w:val="C00000"/>
          <w:sz w:val="32"/>
        </w:rPr>
        <w:t xml:space="preserve"> m</w:t>
      </w:r>
    </w:p>
    <w:p w:rsidR="00E15C26" w:rsidRDefault="00E15C26" w:rsidP="00883A63">
      <w:pPr>
        <w:rPr>
          <w:b/>
        </w:rPr>
      </w:pPr>
    </w:p>
    <w:p w:rsidR="003B69CE" w:rsidRDefault="003B69CE" w:rsidP="003B69CE">
      <w:pPr>
        <w:pStyle w:val="Titre2"/>
      </w:pPr>
      <w:bookmarkStart w:id="188" w:name="_Toc145766167"/>
      <w:r>
        <w:t>Milieu</w:t>
      </w:r>
      <w:bookmarkEnd w:id="188"/>
    </w:p>
    <w:p w:rsidR="003B69CE" w:rsidRPr="003B69CE" w:rsidRDefault="003B69CE" w:rsidP="003B69CE">
      <w:pPr>
        <w:pStyle w:val="Titre3"/>
      </w:pPr>
      <w:bookmarkStart w:id="189" w:name="_Toc145766168"/>
      <w:r w:rsidRPr="003B69CE">
        <w:t>Milieu d’un segment</w:t>
      </w:r>
      <w:bookmarkEnd w:id="189"/>
    </w:p>
    <w:p w:rsidR="003B69CE" w:rsidRPr="003B69CE" w:rsidRDefault="003B69CE" w:rsidP="003B69CE">
      <w:pPr>
        <w:pStyle w:val="cvtexte"/>
        <w:jc w:val="center"/>
        <w:rPr>
          <w:b/>
        </w:rPr>
      </w:pPr>
      <w:r w:rsidRPr="003B69CE">
        <w:rPr>
          <w:b/>
          <w:noProof/>
        </w:rPr>
        <w:drawing>
          <wp:inline distT="0" distB="0" distL="0" distR="0" wp14:anchorId="54E75627" wp14:editId="49E0F241">
            <wp:extent cx="3600000" cy="1092353"/>
            <wp:effectExtent l="0" t="0" r="635" b="0"/>
            <wp:docPr id="106" name="Image 106" descr="Milieu d'un seg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lieu d'un segment"/>
                    <pic:cNvPicPr>
                      <a:picLocks noChangeAspect="1" noChangeArrowheads="1"/>
                    </pic:cNvPicPr>
                  </pic:nvPicPr>
                  <pic:blipFill>
                    <a:blip r:embed="rId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09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CE" w:rsidRPr="003B69CE" w:rsidRDefault="003B69CE" w:rsidP="003B69CE">
      <w:pPr>
        <w:pStyle w:val="cvtexte"/>
      </w:pPr>
      <w:r w:rsidRPr="003B69CE">
        <w:rPr>
          <w:b/>
        </w:rPr>
        <w:t>Le </w:t>
      </w:r>
      <w:hyperlink r:id="rId554" w:history="1">
        <w:r w:rsidRPr="003B69CE">
          <w:rPr>
            <w:b/>
          </w:rPr>
          <w:t>milieu</w:t>
        </w:r>
      </w:hyperlink>
      <w:r w:rsidRPr="003B69CE">
        <w:t> d’un </w:t>
      </w:r>
      <w:hyperlink r:id="rId555" w:history="1">
        <w:r w:rsidRPr="003B69CE">
          <w:t>segment</w:t>
        </w:r>
      </w:hyperlink>
      <w:r w:rsidRPr="003B69CE">
        <w:t> est le point de ce </w:t>
      </w:r>
      <w:hyperlink r:id="rId556" w:history="1">
        <w:r w:rsidRPr="003B69CE">
          <w:t>segment</w:t>
        </w:r>
      </w:hyperlink>
      <w:r w:rsidRPr="003B69CE">
        <w:t xml:space="preserve"> situé à </w:t>
      </w:r>
      <w:r w:rsidRPr="003B69CE">
        <w:rPr>
          <w:b/>
        </w:rPr>
        <w:t>égale distance</w:t>
      </w:r>
      <w:r w:rsidRPr="003B69CE">
        <w:t xml:space="preserve"> de ses extrémités.</w:t>
      </w:r>
    </w:p>
    <w:p w:rsidR="003B69CE" w:rsidRPr="003B69CE" w:rsidRDefault="003B69CE" w:rsidP="003B69CE">
      <w:pPr>
        <w:pStyle w:val="cvtexte"/>
      </w:pPr>
      <w:r w:rsidRPr="003B69CE">
        <w:rPr>
          <w:i/>
        </w:rPr>
        <w:t>Exemple</w:t>
      </w:r>
      <w:r w:rsidRPr="003B69CE">
        <w:t xml:space="preserve"> : M est le </w:t>
      </w:r>
      <w:hyperlink r:id="rId557" w:history="1">
        <w:r w:rsidRPr="003B69CE">
          <w:t>milieu</w:t>
        </w:r>
      </w:hyperlink>
      <w:r w:rsidRPr="003B69CE">
        <w:t xml:space="preserve"> de [AB] car </w:t>
      </w:r>
      <w:r w:rsidRPr="003B69CE">
        <w:rPr>
          <w:color w:val="C00000"/>
        </w:rPr>
        <w:t>AM =MB</w:t>
      </w:r>
    </w:p>
    <w:p w:rsidR="00E35351" w:rsidRDefault="00E35351">
      <w:pPr>
        <w:rPr>
          <w:b/>
        </w:rPr>
      </w:pPr>
      <w:r>
        <w:rPr>
          <w:b/>
        </w:rPr>
        <w:br w:type="page"/>
      </w:r>
    </w:p>
    <w:p w:rsidR="003B69CE" w:rsidRDefault="003B69CE" w:rsidP="003B69CE">
      <w:pPr>
        <w:pStyle w:val="Titre2"/>
      </w:pPr>
      <w:bookmarkStart w:id="190" w:name="_Toc145766169"/>
      <w:r>
        <w:t>Mille</w:t>
      </w:r>
      <w:r w:rsidR="00E35351">
        <w:t xml:space="preserve"> ou mil</w:t>
      </w:r>
      <w:bookmarkEnd w:id="190"/>
    </w:p>
    <w:p w:rsidR="00E35351" w:rsidRPr="00E35351" w:rsidRDefault="00E35351" w:rsidP="00E35351">
      <w:pPr>
        <w:pStyle w:val="Titre3"/>
      </w:pPr>
      <w:bookmarkStart w:id="191" w:name="_Toc145766170"/>
      <w:r w:rsidRPr="003B69CE">
        <w:t>Nombre mille</w:t>
      </w:r>
      <w:bookmarkEnd w:id="191"/>
    </w:p>
    <w:p w:rsidR="00E35351" w:rsidRPr="00E35351" w:rsidRDefault="00E35351" w:rsidP="00E35351">
      <w:pPr>
        <w:pStyle w:val="cvtexte"/>
      </w:pPr>
      <w:r>
        <w:t>Mille = 1 000</w:t>
      </w:r>
    </w:p>
    <w:p w:rsidR="003B69CE" w:rsidRPr="003B69CE" w:rsidRDefault="003B69CE" w:rsidP="003B69CE">
      <w:pPr>
        <w:pStyle w:val="cvtexte"/>
      </w:pPr>
      <w:r w:rsidRPr="003B69CE">
        <w:t>Pour les dates, on peut écrire </w:t>
      </w:r>
      <w:r w:rsidRPr="00E35351">
        <w:rPr>
          <w:rStyle w:val="lev"/>
          <w:bCs w:val="0"/>
        </w:rPr>
        <w:t>mil</w:t>
      </w:r>
      <w:r w:rsidRPr="003B69CE">
        <w:t> ou </w:t>
      </w:r>
      <w:hyperlink r:id="rId558" w:history="1">
        <w:r w:rsidRPr="00E35351">
          <w:rPr>
            <w:rStyle w:val="Lienhypertexte"/>
            <w:b/>
            <w:color w:val="000000"/>
            <w:u w:val="none"/>
          </w:rPr>
          <w:t>mille</w:t>
        </w:r>
      </w:hyperlink>
      <w:r w:rsidRPr="003B69CE">
        <w:t>.</w:t>
      </w:r>
    </w:p>
    <w:p w:rsidR="003B69CE" w:rsidRDefault="003B69CE" w:rsidP="003B69CE">
      <w:pPr>
        <w:pStyle w:val="cvtexte"/>
      </w:pPr>
      <w:r w:rsidRPr="003B69CE">
        <w:rPr>
          <w:i/>
        </w:rPr>
        <w:t>Exemple</w:t>
      </w:r>
      <w:r w:rsidRPr="003B69CE">
        <w:t xml:space="preserve"> : l’</w:t>
      </w:r>
      <w:hyperlink r:id="rId559" w:history="1">
        <w:r w:rsidRPr="003B69CE">
          <w:rPr>
            <w:rStyle w:val="Lienhypertexte"/>
            <w:color w:val="000000"/>
            <w:u w:val="none"/>
          </w:rPr>
          <w:t>an</w:t>
        </w:r>
      </w:hyperlink>
      <w:r w:rsidRPr="003B69CE">
        <w:t> </w:t>
      </w:r>
      <w:hyperlink r:id="rId560" w:history="1">
        <w:r w:rsidRPr="00E35351">
          <w:rPr>
            <w:rStyle w:val="Lienhypertexte"/>
            <w:b/>
            <w:color w:val="000000"/>
            <w:u w:val="none"/>
          </w:rPr>
          <w:t>mille</w:t>
        </w:r>
      </w:hyperlink>
      <w:r w:rsidRPr="003B69CE">
        <w:t> ou l’</w:t>
      </w:r>
      <w:hyperlink r:id="rId561" w:history="1">
        <w:r w:rsidRPr="003B69CE">
          <w:rPr>
            <w:rStyle w:val="Lienhypertexte"/>
            <w:color w:val="000000"/>
            <w:u w:val="none"/>
          </w:rPr>
          <w:t>an</w:t>
        </w:r>
      </w:hyperlink>
      <w:r w:rsidRPr="003B69CE">
        <w:t> </w:t>
      </w:r>
      <w:r w:rsidRPr="00E35351">
        <w:rPr>
          <w:b/>
        </w:rPr>
        <w:t>mil</w:t>
      </w:r>
      <w:r w:rsidRPr="003B69CE">
        <w:t>.</w:t>
      </w:r>
    </w:p>
    <w:p w:rsidR="003B69CE" w:rsidRPr="003B69CE" w:rsidRDefault="00F50120" w:rsidP="003B69CE">
      <w:pPr>
        <w:pStyle w:val="cvtexte"/>
        <w:rPr>
          <w:color w:val="C00000"/>
        </w:rPr>
      </w:pPr>
      <w:hyperlink r:id="rId562" w:history="1">
        <w:r w:rsidR="003B69CE" w:rsidRPr="003B69CE">
          <w:rPr>
            <w:rStyle w:val="Lienhypertexte"/>
            <w:color w:val="000000"/>
            <w:u w:val="none"/>
          </w:rPr>
          <w:t>Mille</w:t>
        </w:r>
      </w:hyperlink>
      <w:r w:rsidR="003B69CE" w:rsidRPr="003B69CE">
        <w:t xml:space="preserve"> est </w:t>
      </w:r>
      <w:r w:rsidR="003B69CE" w:rsidRPr="00E35351">
        <w:rPr>
          <w:b/>
        </w:rPr>
        <w:t>invariable</w:t>
      </w:r>
      <w:r w:rsidR="003B69CE" w:rsidRPr="003B69CE">
        <w:t xml:space="preserve"> </w:t>
      </w:r>
      <w:r w:rsidR="003B69CE" w:rsidRPr="003B69CE">
        <w:rPr>
          <w:color w:val="C00000"/>
        </w:rPr>
        <w:t>: il ne prend jamais de « s ».</w:t>
      </w:r>
    </w:p>
    <w:p w:rsidR="003B69CE" w:rsidRPr="003B69CE" w:rsidRDefault="003B69CE" w:rsidP="003B69CE">
      <w:pPr>
        <w:pStyle w:val="cvtexte"/>
      </w:pPr>
      <w:r w:rsidRPr="003B69CE">
        <w:t>Exemple : dix-</w:t>
      </w:r>
      <w:hyperlink r:id="rId563" w:history="1">
        <w:r w:rsidRPr="00E35351">
          <w:rPr>
            <w:rStyle w:val="Lienhypertexte"/>
            <w:b/>
            <w:color w:val="000000"/>
            <w:u w:val="none"/>
          </w:rPr>
          <w:t>mille</w:t>
        </w:r>
      </w:hyperlink>
      <w:r w:rsidRPr="003B69CE">
        <w:t> personnes</w:t>
      </w:r>
    </w:p>
    <w:p w:rsidR="003B69CE" w:rsidRDefault="003B69CE" w:rsidP="00883A63">
      <w:pPr>
        <w:rPr>
          <w:b/>
        </w:rPr>
      </w:pPr>
    </w:p>
    <w:p w:rsidR="00E15C26" w:rsidRDefault="00E15C26" w:rsidP="00E15C26">
      <w:pPr>
        <w:pStyle w:val="Titre2"/>
      </w:pPr>
      <w:bookmarkStart w:id="192" w:name="_Toc145766171"/>
      <w:r>
        <w:t>Milliard</w:t>
      </w:r>
      <w:bookmarkEnd w:id="192"/>
    </w:p>
    <w:p w:rsidR="00E15C26" w:rsidRDefault="00E15C26" w:rsidP="00E15C26">
      <w:pPr>
        <w:pStyle w:val="cvtexte"/>
      </w:pPr>
      <w:r w:rsidRPr="00E15C26">
        <w:rPr>
          <w:i/>
        </w:rPr>
        <w:t>Exemple</w:t>
      </w:r>
      <w:r w:rsidRPr="00E15C26">
        <w:t xml:space="preserve"> : 1 </w:t>
      </w:r>
      <w:hyperlink r:id="rId564" w:history="1">
        <w:r w:rsidRPr="00E15C26">
          <w:rPr>
            <w:rStyle w:val="Lienhypertexte"/>
            <w:rFonts w:eastAsiaTheme="majorEastAsia"/>
            <w:color w:val="000000"/>
            <w:u w:val="none"/>
          </w:rPr>
          <w:t>milliard</w:t>
        </w:r>
      </w:hyperlink>
      <w:r w:rsidRPr="00E15C26">
        <w:t> d’habitants = 1 000 000 000 d’habitants</w:t>
      </w:r>
    </w:p>
    <w:p w:rsidR="00883A63" w:rsidRDefault="00883A63" w:rsidP="00883A63"/>
    <w:p w:rsidR="00345720" w:rsidRDefault="00345720" w:rsidP="00345720">
      <w:pPr>
        <w:pStyle w:val="Titre2"/>
      </w:pPr>
      <w:bookmarkStart w:id="193" w:name="_Toc145766172"/>
      <w:r>
        <w:t>Millième</w:t>
      </w:r>
      <w:bookmarkEnd w:id="193"/>
    </w:p>
    <w:p w:rsidR="00345720" w:rsidRDefault="00345720" w:rsidP="00345720">
      <w:pPr>
        <w:pStyle w:val="cvtexte"/>
      </w:pPr>
      <w:r w:rsidRPr="00345720">
        <w:t>1 </w:t>
      </w:r>
      <w:hyperlink r:id="rId565" w:history="1">
        <w:r w:rsidRPr="00345720">
          <w:rPr>
            <w:rStyle w:val="Lienhypertexte"/>
            <w:b/>
            <w:color w:val="000000"/>
            <w:u w:val="none"/>
          </w:rPr>
          <w:t>millième</w:t>
        </w:r>
      </w:hyperlink>
      <w:r w:rsidRPr="00345720">
        <w:t> c’est 1 </w:t>
      </w:r>
      <w:hyperlink r:id="rId566" w:history="1">
        <w:r w:rsidRPr="00345720">
          <w:rPr>
            <w:rStyle w:val="Lienhypertexte"/>
            <w:color w:val="000000"/>
            <w:u w:val="none"/>
          </w:rPr>
          <w:t>unité</w:t>
        </w:r>
      </w:hyperlink>
      <w:r w:rsidRPr="00345720">
        <w:t xml:space="preserve"> partagée en </w:t>
      </w:r>
      <w:r w:rsidRPr="00345720">
        <w:rPr>
          <w:color w:val="C00000"/>
        </w:rPr>
        <w:t>1000</w:t>
      </w:r>
      <w:r w:rsidRPr="00345720">
        <w:t xml:space="preserve"> parties égales</w:t>
      </w:r>
      <w:r>
        <w:t>.</w:t>
      </w:r>
    </w:p>
    <w:p w:rsidR="00345720" w:rsidRDefault="00345720" w:rsidP="00345720">
      <w:pPr>
        <w:pStyle w:val="cvtexte"/>
        <w:rPr>
          <w:szCs w:val="24"/>
        </w:rPr>
      </w:pPr>
      <w:r w:rsidRPr="00345720">
        <w:t>1 </w:t>
      </w:r>
      <w:hyperlink r:id="rId567" w:history="1">
        <w:r w:rsidRPr="00345720">
          <w:rPr>
            <w:rStyle w:val="Lienhypertexte"/>
            <w:b/>
            <w:color w:val="000000"/>
            <w:u w:val="none"/>
          </w:rPr>
          <w:t>millième</w:t>
        </w:r>
      </w:hyperlink>
      <w:r w:rsidRPr="00345720">
        <w:t> </w:t>
      </w:r>
      <w: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</w:rPr>
              <m:t>1000</m:t>
            </m:r>
          </m:den>
        </m:f>
      </m:oMath>
      <w:r>
        <w:rPr>
          <w:sz w:val="36"/>
        </w:rPr>
        <w:t xml:space="preserve"> </w:t>
      </w:r>
      <w:r w:rsidRPr="00345720">
        <w:rPr>
          <w:szCs w:val="24"/>
        </w:rPr>
        <w:t>= 0,001</w:t>
      </w:r>
    </w:p>
    <w:p w:rsidR="00345720" w:rsidRDefault="00345720" w:rsidP="00345720">
      <w:pPr>
        <w:pStyle w:val="cvtexte"/>
        <w:rPr>
          <w:szCs w:val="24"/>
        </w:rPr>
      </w:pPr>
    </w:p>
    <w:p w:rsidR="00345720" w:rsidRPr="00345720" w:rsidRDefault="00345720" w:rsidP="00345720">
      <w:pPr>
        <w:pStyle w:val="Titre3"/>
      </w:pPr>
      <w:bookmarkStart w:id="194" w:name="_Toc145766173"/>
      <w:r w:rsidRPr="00345720">
        <w:t>Droite graduée</w:t>
      </w:r>
      <w:r w:rsidR="00342770">
        <w:t xml:space="preserve"> en millièmes</w:t>
      </w:r>
      <w:bookmarkEnd w:id="194"/>
    </w:p>
    <w:p w:rsidR="00345720" w:rsidRDefault="00345720" w:rsidP="00345720">
      <w:pPr>
        <w:pStyle w:val="cvtexte"/>
      </w:pPr>
      <w:r w:rsidRPr="00345720">
        <w:rPr>
          <w:noProof/>
        </w:rPr>
        <w:drawing>
          <wp:inline distT="0" distB="0" distL="0" distR="0" wp14:anchorId="55BA8A85" wp14:editId="7060E129">
            <wp:extent cx="5760000" cy="476470"/>
            <wp:effectExtent l="0" t="0" r="0" b="0"/>
            <wp:docPr id="108" name="Image 108" descr="droite graduée en milliè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oite graduée en millièmes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20" w:rsidRDefault="00345720" w:rsidP="00345720">
      <w:pPr>
        <w:pStyle w:val="cvtexte"/>
      </w:pPr>
      <w:r>
        <w:t>Ou</w:t>
      </w:r>
    </w:p>
    <w:p w:rsidR="00345720" w:rsidRPr="00345720" w:rsidRDefault="00345720" w:rsidP="00345720">
      <w:pPr>
        <w:pStyle w:val="cvtexte"/>
      </w:pPr>
      <w:r w:rsidRPr="00345720">
        <w:rPr>
          <w:noProof/>
        </w:rPr>
        <w:drawing>
          <wp:inline distT="0" distB="0" distL="0" distR="0" wp14:anchorId="4FAAE1B9" wp14:editId="69A24B8C">
            <wp:extent cx="5760000" cy="407867"/>
            <wp:effectExtent l="0" t="0" r="0" b="0"/>
            <wp:docPr id="107" name="Image 107" descr="droite graduée en milliè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roite graduée en millièmes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0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20" w:rsidRPr="00345720" w:rsidRDefault="00345720" w:rsidP="00345720">
      <w:pPr>
        <w:pStyle w:val="cvtexte"/>
      </w:pPr>
      <w:r>
        <w:t>L</w:t>
      </w:r>
      <w:r w:rsidRPr="00345720">
        <w:t>a </w:t>
      </w:r>
      <w:hyperlink r:id="rId570" w:history="1">
        <w:r w:rsidRPr="00345720">
          <w:rPr>
            <w:rStyle w:val="Lienhypertexte"/>
            <w:color w:val="000000"/>
            <w:u w:val="none"/>
          </w:rPr>
          <w:t>droite</w:t>
        </w:r>
      </w:hyperlink>
      <w:r w:rsidRPr="00345720">
        <w:t> est graduée en millièmes.</w:t>
      </w:r>
    </w:p>
    <w:p w:rsidR="00345720" w:rsidRPr="00345720" w:rsidRDefault="00345720" w:rsidP="00345720">
      <w:pPr>
        <w:pStyle w:val="cvtexte"/>
      </w:pPr>
      <w:r w:rsidRPr="00345720">
        <w:t>1 </w:t>
      </w:r>
      <w:hyperlink r:id="rId571" w:history="1">
        <w:r w:rsidRPr="00345720">
          <w:rPr>
            <w:rStyle w:val="Lienhypertexte"/>
            <w:color w:val="000000"/>
            <w:u w:val="none"/>
          </w:rPr>
          <w:t>unité</w:t>
        </w:r>
      </w:hyperlink>
      <w:r w:rsidRPr="00345720">
        <w:t> = 1000 millièmes</w:t>
      </w:r>
    </w:p>
    <w:p w:rsidR="00345720" w:rsidRDefault="00345720" w:rsidP="00345720">
      <w:pPr>
        <w:pStyle w:val="cvtexte"/>
      </w:pPr>
    </w:p>
    <w:p w:rsidR="00342770" w:rsidRDefault="00342770" w:rsidP="008A5A5F">
      <w:pPr>
        <w:pStyle w:val="Titre2"/>
      </w:pPr>
      <w:bookmarkStart w:id="195" w:name="_Toc145766174"/>
      <w:r>
        <w:t>Milliard</w:t>
      </w:r>
      <w:bookmarkEnd w:id="195"/>
    </w:p>
    <w:p w:rsidR="00342770" w:rsidRPr="009420B9" w:rsidRDefault="00342770" w:rsidP="00342770">
      <w:pPr>
        <w:pStyle w:val="cvtexte"/>
      </w:pPr>
      <w:r w:rsidRPr="009420B9">
        <w:t>Groupe de 1</w:t>
      </w:r>
      <w:r>
        <w:t xml:space="preserve"> </w:t>
      </w:r>
      <w:r w:rsidRPr="009420B9">
        <w:t>000 000 000 unités</w:t>
      </w:r>
    </w:p>
    <w:p w:rsidR="00342770" w:rsidRDefault="00342770" w:rsidP="00342770">
      <w:pPr>
        <w:pStyle w:val="cvtexte"/>
      </w:pPr>
      <w:r w:rsidRPr="009420B9">
        <w:rPr>
          <w:i/>
        </w:rPr>
        <w:t>Exemple</w:t>
      </w:r>
      <w:r w:rsidRPr="009420B9">
        <w:t xml:space="preserve"> : 1 </w:t>
      </w:r>
      <w:hyperlink r:id="rId572" w:history="1">
        <w:r w:rsidRPr="009420B9">
          <w:t>milliard</w:t>
        </w:r>
      </w:hyperlink>
      <w:r w:rsidRPr="009420B9">
        <w:t> d’habitants = 1 000 000 000 d’habitants</w:t>
      </w:r>
    </w:p>
    <w:p w:rsidR="00342770" w:rsidRDefault="00342770" w:rsidP="00342770">
      <w:pPr>
        <w:pStyle w:val="cvtexte"/>
      </w:pPr>
    </w:p>
    <w:p w:rsidR="00DE6427" w:rsidRDefault="00DE6427" w:rsidP="00DE6427">
      <w:pPr>
        <w:pStyle w:val="Titre2"/>
      </w:pPr>
      <w:bookmarkStart w:id="196" w:name="_Toc145766175"/>
      <w:r>
        <w:t>Millier</w:t>
      </w:r>
      <w:bookmarkEnd w:id="196"/>
    </w:p>
    <w:p w:rsidR="00DE6427" w:rsidRPr="00DE6427" w:rsidRDefault="00DE6427" w:rsidP="00DE6427">
      <w:pPr>
        <w:pStyle w:val="cvtexte"/>
      </w:pPr>
      <w:r w:rsidRPr="00DE6427">
        <w:t>Groupe de 1000 unités</w:t>
      </w:r>
    </w:p>
    <w:p w:rsidR="00DE6427" w:rsidRPr="00DE6427" w:rsidRDefault="00DE6427" w:rsidP="00DE6427">
      <w:pPr>
        <w:pStyle w:val="cvtexte"/>
      </w:pPr>
      <w:r w:rsidRPr="00DE6427">
        <w:t>Exemple : 1 </w:t>
      </w:r>
      <w:hyperlink r:id="rId573" w:history="1">
        <w:r w:rsidRPr="00DE6427">
          <w:rPr>
            <w:b/>
          </w:rPr>
          <w:t>millier</w:t>
        </w:r>
      </w:hyperlink>
      <w:r w:rsidRPr="00DE6427">
        <w:t> d’habitants = 1000 habitants</w:t>
      </w:r>
    </w:p>
    <w:p w:rsidR="00E35351" w:rsidRDefault="00E35351" w:rsidP="00E35351">
      <w:pPr>
        <w:pStyle w:val="Titre2"/>
      </w:pPr>
      <w:bookmarkStart w:id="197" w:name="_Toc145766176"/>
      <w:r>
        <w:t>Million</w:t>
      </w:r>
      <w:bookmarkEnd w:id="197"/>
    </w:p>
    <w:p w:rsidR="00DE6427" w:rsidRPr="00DE6427" w:rsidRDefault="00DE6427" w:rsidP="00DE6427">
      <w:pPr>
        <w:pStyle w:val="cvtexte"/>
      </w:pPr>
      <w:r w:rsidRPr="00DE6427">
        <w:t xml:space="preserve">Groupe de 1 </w:t>
      </w:r>
      <w:r w:rsidRPr="00DE6427">
        <w:rPr>
          <w:b/>
        </w:rPr>
        <w:t>million</w:t>
      </w:r>
      <w:r w:rsidRPr="00DE6427">
        <w:t xml:space="preserve"> d'unités.</w:t>
      </w:r>
    </w:p>
    <w:p w:rsidR="00DE6427" w:rsidRPr="00DE6427" w:rsidRDefault="00DE6427" w:rsidP="00DE6427">
      <w:pPr>
        <w:pStyle w:val="cvtexte"/>
      </w:pPr>
      <w:r w:rsidRPr="00DE6427">
        <w:t xml:space="preserve">1 </w:t>
      </w:r>
      <w:r w:rsidRPr="00DE6427">
        <w:rPr>
          <w:b/>
        </w:rPr>
        <w:t>million</w:t>
      </w:r>
      <w:r w:rsidRPr="00DE6427">
        <w:t xml:space="preserve"> = 1 000 000</w:t>
      </w:r>
    </w:p>
    <w:p w:rsidR="00DE6427" w:rsidRPr="00DE6427" w:rsidRDefault="00DE6427" w:rsidP="00DE6427">
      <w:pPr>
        <w:pStyle w:val="cvtexte"/>
      </w:pPr>
      <w:r w:rsidRPr="00DE6427">
        <w:t xml:space="preserve">Exemple : 1 </w:t>
      </w:r>
      <w:r w:rsidRPr="00DE6427">
        <w:rPr>
          <w:b/>
        </w:rPr>
        <w:t>million</w:t>
      </w:r>
      <w:r w:rsidRPr="00DE6427">
        <w:t xml:space="preserve"> d'habitants = 1 000 000 habitants</w:t>
      </w:r>
    </w:p>
    <w:p w:rsidR="00883A63" w:rsidRDefault="00883A63" w:rsidP="00883A63">
      <w:pPr>
        <w:pStyle w:val="cvtexte"/>
      </w:pPr>
    </w:p>
    <w:p w:rsidR="00883A63" w:rsidRDefault="00883A63" w:rsidP="00E35351">
      <w:pPr>
        <w:pStyle w:val="Titre2"/>
      </w:pPr>
      <w:bookmarkStart w:id="198" w:name="_Toc145766177"/>
      <w:r>
        <w:t>Minute</w:t>
      </w:r>
      <w:bookmarkEnd w:id="198"/>
    </w:p>
    <w:p w:rsidR="00DE6427" w:rsidRPr="00DE6427" w:rsidRDefault="00F50120" w:rsidP="00DE6427">
      <w:pPr>
        <w:pStyle w:val="cvtexte"/>
      </w:pPr>
      <w:hyperlink r:id="rId574" w:history="1">
        <w:r w:rsidR="00DE6427" w:rsidRPr="00DE6427">
          <w:rPr>
            <w:rStyle w:val="Lienhypertexte"/>
            <w:color w:val="000000"/>
            <w:u w:val="none"/>
          </w:rPr>
          <w:t>Unité</w:t>
        </w:r>
      </w:hyperlink>
      <w:r w:rsidR="00DE6427" w:rsidRPr="00DE6427">
        <w:t> de mesure des durées. </w:t>
      </w:r>
      <w:hyperlink r:id="rId575" w:history="1">
        <w:r w:rsidR="00DE6427" w:rsidRPr="00DE6427">
          <w:rPr>
            <w:rStyle w:val="Lienhypertexte"/>
            <w:color w:val="000000"/>
            <w:u w:val="none"/>
          </w:rPr>
          <w:t>Symbole</w:t>
        </w:r>
      </w:hyperlink>
      <w:r w:rsidR="00DE6427" w:rsidRPr="00DE6427">
        <w:t> : </w:t>
      </w:r>
      <w:r w:rsidR="00DE6427" w:rsidRPr="00DE6427">
        <w:rPr>
          <w:rStyle w:val="lev"/>
          <w:b w:val="0"/>
          <w:bCs w:val="0"/>
          <w:color w:val="C00000"/>
          <w:sz w:val="28"/>
        </w:rPr>
        <w:t>min</w:t>
      </w:r>
    </w:p>
    <w:p w:rsidR="00DE6427" w:rsidRPr="00DE6427" w:rsidRDefault="00DE6427" w:rsidP="00DE6427">
      <w:pPr>
        <w:pStyle w:val="cvtexte"/>
      </w:pPr>
      <w:r w:rsidRPr="00DE6427">
        <w:t>1 </w:t>
      </w:r>
      <w:hyperlink r:id="rId576" w:history="1">
        <w:r w:rsidRPr="00DE6427">
          <w:rPr>
            <w:rStyle w:val="Lienhypertexte"/>
            <w:color w:val="000000"/>
            <w:u w:val="none"/>
          </w:rPr>
          <w:t>heure</w:t>
        </w:r>
      </w:hyperlink>
      <w:r w:rsidRPr="00DE6427">
        <w:t xml:space="preserve"> = 60 </w:t>
      </w:r>
      <w:r w:rsidRPr="00DE6427">
        <w:rPr>
          <w:b/>
        </w:rPr>
        <w:t>minutes</w:t>
      </w:r>
    </w:p>
    <w:p w:rsidR="00DE6427" w:rsidRPr="00DE6427" w:rsidRDefault="00DE6427" w:rsidP="00DE6427">
      <w:pPr>
        <w:pStyle w:val="cvtexte"/>
      </w:pPr>
      <w:r w:rsidRPr="00DE6427">
        <w:t>1 </w:t>
      </w:r>
      <w:hyperlink r:id="rId577" w:history="1">
        <w:r w:rsidRPr="00DE6427">
          <w:rPr>
            <w:rStyle w:val="Lienhypertexte"/>
            <w:b/>
            <w:color w:val="000000"/>
            <w:u w:val="none"/>
          </w:rPr>
          <w:t>minute</w:t>
        </w:r>
      </w:hyperlink>
      <w:r w:rsidRPr="00DE6427">
        <w:t> = 60 secondes</w:t>
      </w:r>
    </w:p>
    <w:p w:rsidR="00883A63" w:rsidRDefault="00883A63" w:rsidP="00883A63">
      <w:pPr>
        <w:pStyle w:val="cvtexte"/>
      </w:pPr>
    </w:p>
    <w:p w:rsidR="0051529E" w:rsidRDefault="0051529E" w:rsidP="0051529E">
      <w:pPr>
        <w:pStyle w:val="Titre2"/>
      </w:pPr>
      <w:bookmarkStart w:id="199" w:name="_Toc145766178"/>
      <w:r>
        <w:t>Mois</w:t>
      </w:r>
      <w:bookmarkEnd w:id="199"/>
    </w:p>
    <w:p w:rsidR="0051529E" w:rsidRPr="0051529E" w:rsidRDefault="0051529E" w:rsidP="0051529E">
      <w:pPr>
        <w:pStyle w:val="cvtexte"/>
      </w:pPr>
      <w:r w:rsidRPr="0051529E">
        <w:t>Mesure des durées</w:t>
      </w:r>
    </w:p>
    <w:p w:rsidR="0051529E" w:rsidRPr="0051529E" w:rsidRDefault="0051529E" w:rsidP="0051529E">
      <w:pPr>
        <w:pStyle w:val="cvtexte"/>
      </w:pPr>
      <w:r w:rsidRPr="0051529E">
        <w:t xml:space="preserve">1 an ou 1 année = 12 </w:t>
      </w:r>
      <w:r w:rsidRPr="0065461A">
        <w:rPr>
          <w:rStyle w:val="lev"/>
          <w:bCs w:val="0"/>
        </w:rPr>
        <w:t>mois</w:t>
      </w:r>
    </w:p>
    <w:p w:rsidR="0051529E" w:rsidRDefault="0051529E" w:rsidP="00883A63">
      <w:pPr>
        <w:pStyle w:val="cvtexte"/>
      </w:pPr>
      <w:r>
        <w:t>Certains mois durent 31 jours : janvier, mars, mai, juillet, août, octobre, décembre ;</w:t>
      </w:r>
    </w:p>
    <w:p w:rsidR="0051529E" w:rsidRDefault="0051529E" w:rsidP="00883A63">
      <w:pPr>
        <w:pStyle w:val="cvtexte"/>
      </w:pPr>
      <w:r>
        <w:t>D’autres durent 30 jours : avril, juin, septembre, novembre ;</w:t>
      </w:r>
    </w:p>
    <w:p w:rsidR="0051529E" w:rsidRDefault="0051529E" w:rsidP="00883A63">
      <w:pPr>
        <w:pStyle w:val="cvtexte"/>
      </w:pPr>
      <w:r>
        <w:t xml:space="preserve">Le </w:t>
      </w:r>
      <w:r w:rsidRPr="0065461A">
        <w:rPr>
          <w:b/>
        </w:rPr>
        <w:t>mois</w:t>
      </w:r>
      <w:r>
        <w:t xml:space="preserve"> de février dure 28 sauf les années bissextiles (tous le 4 ans) où il dure 29 jours.</w:t>
      </w:r>
    </w:p>
    <w:p w:rsidR="0065461A" w:rsidRDefault="0065461A" w:rsidP="00883A63">
      <w:pPr>
        <w:pStyle w:val="cvtexte"/>
      </w:pPr>
    </w:p>
    <w:p w:rsidR="00342770" w:rsidRPr="00AA11CB" w:rsidRDefault="00342770" w:rsidP="00342770">
      <w:pPr>
        <w:pStyle w:val="Titre2"/>
      </w:pPr>
      <w:bookmarkStart w:id="200" w:name="_Toc103878953"/>
      <w:bookmarkStart w:id="201" w:name="_Toc145766179"/>
      <w:r w:rsidRPr="00AA11CB">
        <w:t>Multiplicande</w:t>
      </w:r>
      <w:bookmarkEnd w:id="200"/>
      <w:bookmarkEnd w:id="201"/>
    </w:p>
    <w:p w:rsidR="00342770" w:rsidRDefault="00342770" w:rsidP="00342770">
      <w:pPr>
        <w:pStyle w:val="cvtexte"/>
      </w:pPr>
      <w:r w:rsidRPr="00AA11CB">
        <w:t>Nombre à multiplier</w:t>
      </w:r>
      <w:r>
        <w:t>.</w:t>
      </w:r>
    </w:p>
    <w:p w:rsidR="00342770" w:rsidRDefault="00342770" w:rsidP="00342770">
      <w:pPr>
        <w:pStyle w:val="cvtexte"/>
      </w:pPr>
      <w:r w:rsidRPr="00342770">
        <w:rPr>
          <w:i/>
        </w:rPr>
        <w:t>Exemple</w:t>
      </w:r>
      <w:r>
        <w:t xml:space="preserve"> :  </w:t>
      </w:r>
      <w:r w:rsidRPr="00AA11CB">
        <w:rPr>
          <w:color w:val="C00000"/>
        </w:rPr>
        <w:t>20</w:t>
      </w:r>
      <w:r>
        <w:t xml:space="preserve"> x 5 = 100</w:t>
      </w:r>
    </w:p>
    <w:p w:rsidR="00342770" w:rsidRDefault="00342770" w:rsidP="00342770">
      <w:pPr>
        <w:pStyle w:val="cvtexte"/>
      </w:pPr>
      <w:r w:rsidRPr="00666523">
        <w:rPr>
          <w:color w:val="C00000"/>
        </w:rPr>
        <w:t>20</w:t>
      </w:r>
      <w:r>
        <w:t xml:space="preserve"> est le </w:t>
      </w:r>
      <w:r w:rsidRPr="00342770">
        <w:rPr>
          <w:b/>
        </w:rPr>
        <w:t>multiplicande</w:t>
      </w:r>
      <w:r>
        <w:t>.</w:t>
      </w:r>
    </w:p>
    <w:p w:rsidR="00342770" w:rsidRDefault="00342770" w:rsidP="00342770">
      <w:pPr>
        <w:pStyle w:val="cvtexte"/>
      </w:pPr>
    </w:p>
    <w:p w:rsidR="00342770" w:rsidRDefault="00342770" w:rsidP="00342770">
      <w:pPr>
        <w:pStyle w:val="Titre2"/>
      </w:pPr>
      <w:bookmarkStart w:id="202" w:name="_Toc103878954"/>
      <w:bookmarkStart w:id="203" w:name="_Toc145766180"/>
      <w:r>
        <w:t>Multiplicateur</w:t>
      </w:r>
      <w:bookmarkEnd w:id="202"/>
      <w:bookmarkEnd w:id="203"/>
    </w:p>
    <w:p w:rsidR="00342770" w:rsidRPr="00666523" w:rsidRDefault="00342770" w:rsidP="00342770">
      <w:pPr>
        <w:pStyle w:val="cvtexte"/>
        <w:rPr>
          <w:bCs/>
        </w:rPr>
      </w:pPr>
      <w:r w:rsidRPr="00666523">
        <w:t>Nombre de fois que l’on fait l’addition</w:t>
      </w:r>
    </w:p>
    <w:p w:rsidR="00342770" w:rsidRPr="00666523" w:rsidRDefault="00342770" w:rsidP="00342770">
      <w:pPr>
        <w:pStyle w:val="cvtexte"/>
      </w:pPr>
      <w:r w:rsidRPr="003B1954">
        <w:rPr>
          <w:i/>
        </w:rPr>
        <w:t>Exemple</w:t>
      </w:r>
      <w:r w:rsidRPr="00666523">
        <w:t> :</w:t>
      </w:r>
      <w:r>
        <w:t xml:space="preserve"> 4 + 4 + 4  = </w:t>
      </w:r>
      <w:r w:rsidRPr="00666523">
        <w:t xml:space="preserve">4 x </w:t>
      </w:r>
      <w:r w:rsidRPr="00666523">
        <w:rPr>
          <w:color w:val="C00000"/>
        </w:rPr>
        <w:t>3</w:t>
      </w:r>
      <w:r w:rsidRPr="00666523">
        <w:t xml:space="preserve"> = 12</w:t>
      </w:r>
    </w:p>
    <w:p w:rsidR="00342770" w:rsidRDefault="003B1954" w:rsidP="00883A63">
      <w:pPr>
        <w:pStyle w:val="cvtexte"/>
      </w:pPr>
      <w:r w:rsidRPr="003B1954">
        <w:rPr>
          <w:color w:val="C00000"/>
        </w:rPr>
        <w:t>3</w:t>
      </w:r>
      <w:r>
        <w:t xml:space="preserve"> est le mutiplicateur.</w:t>
      </w:r>
    </w:p>
    <w:p w:rsidR="003B1954" w:rsidRDefault="003B1954">
      <w:pPr>
        <w:rPr>
          <w:rFonts w:ascii="Calibri" w:eastAsia="Times New Roman" w:hAnsi="Calibri" w:cs="Calibri"/>
          <w:color w:val="000000"/>
          <w:sz w:val="24"/>
          <w:szCs w:val="18"/>
          <w:lang w:eastAsia="fr-FR"/>
        </w:rPr>
      </w:pPr>
      <w:r>
        <w:br w:type="page"/>
      </w:r>
    </w:p>
    <w:p w:rsidR="00F900CB" w:rsidRPr="00F900CB" w:rsidRDefault="00D7558B" w:rsidP="00F900CB">
      <w:pPr>
        <w:pStyle w:val="Titre1"/>
      </w:pPr>
      <w:bookmarkStart w:id="204" w:name="_Toc145766181"/>
      <w:r>
        <w:t>N___________________</w:t>
      </w:r>
      <w:r w:rsidR="0042045D">
        <w:t>___________________</w:t>
      </w:r>
      <w:bookmarkEnd w:id="204"/>
    </w:p>
    <w:p w:rsidR="00883A63" w:rsidRDefault="00883A63" w:rsidP="003B1954">
      <w:pPr>
        <w:pStyle w:val="Titre2"/>
      </w:pPr>
      <w:bookmarkStart w:id="205" w:name="_Toc145766182"/>
      <w:r>
        <w:t>Nombres</w:t>
      </w:r>
      <w:bookmarkEnd w:id="205"/>
    </w:p>
    <w:p w:rsidR="00883A63" w:rsidRDefault="00883A63" w:rsidP="00883A63">
      <w:pPr>
        <w:pStyle w:val="cvtexte"/>
      </w:pPr>
      <w:r>
        <w:t>Les nombres s’écr</w:t>
      </w:r>
      <w:r w:rsidR="0065461A">
        <w:t>ivent à partir des dix chiffres : 0, 1, 2, 3, 4, 5, 6, 7, 8, 9</w:t>
      </w:r>
    </w:p>
    <w:p w:rsidR="00883A63" w:rsidRDefault="00883A63" w:rsidP="00883A63">
      <w:pPr>
        <w:pStyle w:val="cvtexte"/>
      </w:pPr>
      <w:r>
        <w:t>Il existe une infinité de nombres.</w:t>
      </w:r>
    </w:p>
    <w:p w:rsidR="00883A63" w:rsidRDefault="0065461A" w:rsidP="00883A63">
      <w:pPr>
        <w:pStyle w:val="cvtexte"/>
      </w:pPr>
      <w:r w:rsidRPr="0065461A">
        <w:rPr>
          <w:b/>
        </w:rPr>
        <w:t>Exemples</w:t>
      </w:r>
      <w:r>
        <w:t xml:space="preserve"> : </w:t>
      </w:r>
      <w:r w:rsidRPr="0065461A">
        <w:rPr>
          <w:b/>
          <w:color w:val="000000" w:themeColor="text1"/>
          <w:sz w:val="28"/>
        </w:rPr>
        <w:t>0</w:t>
      </w:r>
      <w:r>
        <w:t xml:space="preserve"> ; </w:t>
      </w:r>
      <w:r w:rsidRPr="0065461A">
        <w:rPr>
          <w:b/>
          <w:color w:val="000000" w:themeColor="text1"/>
          <w:sz w:val="28"/>
        </w:rPr>
        <w:t>2 222</w:t>
      </w:r>
      <w:r w:rsidRPr="0065461A">
        <w:rPr>
          <w:color w:val="000000" w:themeColor="text1"/>
          <w:sz w:val="28"/>
        </w:rPr>
        <w:t> </w:t>
      </w:r>
      <w:r>
        <w:t xml:space="preserve">; </w:t>
      </w:r>
      <w:r w:rsidR="00883A63" w:rsidRPr="0065461A">
        <w:rPr>
          <w:b/>
          <w:sz w:val="28"/>
        </w:rPr>
        <w:t>0,56</w:t>
      </w:r>
      <w:r w:rsidR="00883A63" w:rsidRPr="0065461A">
        <w:rPr>
          <w:sz w:val="28"/>
        </w:rPr>
        <w:t> </w:t>
      </w:r>
      <w:r w:rsidR="00883A63">
        <w:t xml:space="preserve">; </w:t>
      </w:r>
      <w:r w:rsidR="00883A63" w:rsidRPr="0065461A">
        <w:rPr>
          <w:b/>
          <w:color w:val="000000" w:themeColor="text1"/>
          <w:sz w:val="28"/>
        </w:rPr>
        <w:t>0,0045</w:t>
      </w:r>
      <w:r w:rsidR="00883A63">
        <w:t>.</w:t>
      </w:r>
    </w:p>
    <w:p w:rsidR="00695E96" w:rsidRDefault="00695E96" w:rsidP="000B02C1">
      <w:pPr>
        <w:pStyle w:val="cvtexte"/>
      </w:pPr>
    </w:p>
    <w:p w:rsidR="00695E96" w:rsidRDefault="00695E96" w:rsidP="000B02C1">
      <w:pPr>
        <w:pStyle w:val="cvtexte"/>
      </w:pPr>
      <w:r>
        <w:t xml:space="preserve">L’ensemble des nombres Réels comprend : </w:t>
      </w:r>
    </w:p>
    <w:p w:rsidR="00695E96" w:rsidRDefault="00695E96" w:rsidP="000C5E07">
      <w:pPr>
        <w:pStyle w:val="cvtexte"/>
        <w:numPr>
          <w:ilvl w:val="0"/>
          <w:numId w:val="29"/>
        </w:numPr>
      </w:pPr>
      <w:r>
        <w:t>Les nombres Rationnels</w:t>
      </w:r>
      <w:r w:rsidR="003B1954">
        <w:t xml:space="preserve"> (fractions)</w:t>
      </w:r>
      <w:r>
        <w:t> ;</w:t>
      </w:r>
    </w:p>
    <w:p w:rsidR="00695E96" w:rsidRDefault="00695E96" w:rsidP="000C5E07">
      <w:pPr>
        <w:pStyle w:val="cvtexte"/>
        <w:numPr>
          <w:ilvl w:val="0"/>
          <w:numId w:val="29"/>
        </w:numPr>
      </w:pPr>
      <w:r>
        <w:t>Les nombres irrationnels</w:t>
      </w:r>
    </w:p>
    <w:p w:rsidR="00695E96" w:rsidRDefault="00695E96" w:rsidP="000B02C1">
      <w:pPr>
        <w:pStyle w:val="cvtexte"/>
      </w:pPr>
    </w:p>
    <w:p w:rsidR="00D03103" w:rsidRDefault="00D03103" w:rsidP="00695E96">
      <w:pPr>
        <w:pStyle w:val="cvtexte"/>
        <w:jc w:val="center"/>
      </w:pPr>
      <w:r>
        <w:rPr>
          <w:b/>
          <w:noProof/>
        </w:rPr>
        <w:drawing>
          <wp:inline distT="0" distB="0" distL="0" distR="0" wp14:anchorId="123935CB" wp14:editId="37D170DB">
            <wp:extent cx="5341620" cy="2186466"/>
            <wp:effectExtent l="0" t="0" r="0" b="4445"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Nombres Réels.JPG"/>
                    <pic:cNvPicPr/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732" cy="219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E96" w:rsidRDefault="00695E96" w:rsidP="00695E96">
      <w:pPr>
        <w:pStyle w:val="cvtexte"/>
      </w:pPr>
      <w:r>
        <w:t xml:space="preserve">L’ensemble des nombres </w:t>
      </w:r>
      <w:r w:rsidRPr="009C3043">
        <w:rPr>
          <w:b/>
        </w:rPr>
        <w:t>Rationnels</w:t>
      </w:r>
      <w:r>
        <w:t xml:space="preserve"> comprend : </w:t>
      </w:r>
    </w:p>
    <w:p w:rsidR="00695E96" w:rsidRPr="00695E96" w:rsidRDefault="00695E96" w:rsidP="000C5E07">
      <w:pPr>
        <w:pStyle w:val="cvtexte"/>
        <w:numPr>
          <w:ilvl w:val="0"/>
          <w:numId w:val="30"/>
        </w:numPr>
      </w:pPr>
      <w:r>
        <w:t>l</w:t>
      </w:r>
      <w:r w:rsidRPr="00695E96">
        <w:t xml:space="preserve">es nombres </w:t>
      </w:r>
      <w:r w:rsidRPr="00695E96">
        <w:rPr>
          <w:b/>
          <w:bCs/>
        </w:rPr>
        <w:t xml:space="preserve">rationnels </w:t>
      </w:r>
      <w:r w:rsidRPr="00695E96">
        <w:t>(fractions)</w:t>
      </w:r>
    </w:p>
    <w:p w:rsidR="00695E96" w:rsidRPr="00695E96" w:rsidRDefault="00695E96" w:rsidP="000C5E07">
      <w:pPr>
        <w:pStyle w:val="cvtexte"/>
        <w:numPr>
          <w:ilvl w:val="0"/>
          <w:numId w:val="30"/>
        </w:numPr>
      </w:pPr>
      <w:r w:rsidRPr="00695E96">
        <w:t xml:space="preserve">les nombres </w:t>
      </w:r>
      <w:r w:rsidRPr="00695E96">
        <w:rPr>
          <w:b/>
          <w:bCs/>
        </w:rPr>
        <w:t xml:space="preserve">décimaux </w:t>
      </w:r>
      <w:r w:rsidRPr="00695E96">
        <w:t>(nombres avec virgule)</w:t>
      </w:r>
    </w:p>
    <w:p w:rsidR="00695E96" w:rsidRDefault="00695E96" w:rsidP="000C5E07">
      <w:pPr>
        <w:pStyle w:val="cvtexte"/>
        <w:numPr>
          <w:ilvl w:val="0"/>
          <w:numId w:val="30"/>
        </w:numPr>
      </w:pPr>
      <w:r w:rsidRPr="00695E96">
        <w:t xml:space="preserve">les nombres </w:t>
      </w:r>
      <w:r w:rsidRPr="00695E96">
        <w:rPr>
          <w:b/>
          <w:bCs/>
        </w:rPr>
        <w:t xml:space="preserve">entiers </w:t>
      </w:r>
      <w:r w:rsidRPr="00695E96">
        <w:t>(sans virgule)</w:t>
      </w:r>
    </w:p>
    <w:p w:rsidR="00D03103" w:rsidRDefault="00695E96" w:rsidP="00695E96">
      <w:pPr>
        <w:pStyle w:val="cvtexte"/>
        <w:jc w:val="center"/>
      </w:pPr>
      <w:r>
        <w:rPr>
          <w:noProof/>
        </w:rPr>
        <w:drawing>
          <wp:inline distT="0" distB="0" distL="0" distR="0" wp14:anchorId="78E35FAA" wp14:editId="45DA025B">
            <wp:extent cx="4381500" cy="1962241"/>
            <wp:effectExtent l="0" t="0" r="0" b="0"/>
            <wp:docPr id="118" name="Image 118" descr="https://amatheur.fr/wp-content/uploads/2023/09/nombres-Rationn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matheur.fr/wp-content/uploads/2023/09/nombres-Rationnels.jpg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750" cy="197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E96" w:rsidRDefault="00695E96" w:rsidP="00695E96">
      <w:pPr>
        <w:pStyle w:val="cvtexte"/>
      </w:pPr>
      <w:r>
        <w:t xml:space="preserve">L’ensemble des nombres </w:t>
      </w:r>
      <w:r w:rsidRPr="009C3043">
        <w:rPr>
          <w:b/>
        </w:rPr>
        <w:t>Décimaux</w:t>
      </w:r>
      <w:r>
        <w:t xml:space="preserve"> comprend : </w:t>
      </w:r>
    </w:p>
    <w:p w:rsidR="00695E96" w:rsidRPr="00695E96" w:rsidRDefault="00695E96" w:rsidP="000C5E07">
      <w:pPr>
        <w:pStyle w:val="cvtexte"/>
        <w:numPr>
          <w:ilvl w:val="0"/>
          <w:numId w:val="30"/>
        </w:numPr>
      </w:pPr>
      <w:r w:rsidRPr="00695E96">
        <w:t xml:space="preserve">les nombres </w:t>
      </w:r>
      <w:r w:rsidRPr="00695E96">
        <w:rPr>
          <w:b/>
          <w:bCs/>
        </w:rPr>
        <w:t xml:space="preserve">décimaux </w:t>
      </w:r>
      <w:r w:rsidRPr="00695E96">
        <w:t>(nombres avec virgule)</w:t>
      </w:r>
    </w:p>
    <w:p w:rsidR="00695E96" w:rsidRDefault="00695E96" w:rsidP="000C5E07">
      <w:pPr>
        <w:pStyle w:val="cvtexte"/>
        <w:numPr>
          <w:ilvl w:val="0"/>
          <w:numId w:val="30"/>
        </w:numPr>
      </w:pPr>
      <w:r w:rsidRPr="00695E96">
        <w:t xml:space="preserve">les nombres </w:t>
      </w:r>
      <w:r w:rsidRPr="00695E96">
        <w:rPr>
          <w:b/>
          <w:bCs/>
        </w:rPr>
        <w:t xml:space="preserve">entiers </w:t>
      </w:r>
      <w:r w:rsidRPr="00695E96">
        <w:t>(sans virgule)</w:t>
      </w:r>
    </w:p>
    <w:p w:rsidR="00695E96" w:rsidRDefault="009C3043" w:rsidP="009C3043">
      <w:pPr>
        <w:pStyle w:val="cvtexte"/>
        <w:jc w:val="center"/>
      </w:pPr>
      <w:r w:rsidRPr="009C3043">
        <w:rPr>
          <w:noProof/>
        </w:rPr>
        <w:drawing>
          <wp:inline distT="0" distB="0" distL="0" distR="0" wp14:anchorId="579931CD" wp14:editId="2B187006">
            <wp:extent cx="2971800" cy="1355651"/>
            <wp:effectExtent l="0" t="0" r="0" b="0"/>
            <wp:docPr id="119" name="Image 119" descr="https://amatheur.fr/wp-content/uploads/2023/09/Nombres-Decim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matheur.fr/wp-content/uploads/2023/09/Nombres-Decimaux.jpg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36" cy="137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C91" w:rsidRPr="009C3043" w:rsidRDefault="004D1C91" w:rsidP="009C3043">
      <w:pPr>
        <w:pStyle w:val="cvtexte"/>
        <w:jc w:val="center"/>
      </w:pPr>
    </w:p>
    <w:p w:rsidR="009C3043" w:rsidRPr="003B1954" w:rsidRDefault="004D1C91" w:rsidP="003B1954">
      <w:pPr>
        <w:pStyle w:val="Titre3"/>
      </w:pPr>
      <w:bookmarkStart w:id="206" w:name="_Toc145766183"/>
      <w:r w:rsidRPr="003B1954">
        <w:t>Nombre décimal</w:t>
      </w:r>
      <w:bookmarkEnd w:id="206"/>
    </w:p>
    <w:p w:rsidR="004D1C91" w:rsidRDefault="009C3043" w:rsidP="004D1C91">
      <w:pPr>
        <w:pStyle w:val="cvtexte"/>
      </w:pPr>
      <w:r w:rsidRPr="004D1C91">
        <w:t>Un </w:t>
      </w:r>
      <w:hyperlink r:id="rId581" w:history="1">
        <w:r w:rsidRPr="004D1C91">
          <w:rPr>
            <w:rStyle w:val="Lienhypertexte"/>
            <w:color w:val="000000"/>
            <w:u w:val="none"/>
          </w:rPr>
          <w:t>nombre</w:t>
        </w:r>
      </w:hyperlink>
      <w:r w:rsidRPr="004D1C91">
        <w:t> </w:t>
      </w:r>
      <w:hyperlink r:id="rId582" w:history="1">
        <w:r w:rsidRPr="004D1C91">
          <w:rPr>
            <w:rStyle w:val="Lienhypertexte"/>
            <w:color w:val="000000"/>
            <w:u w:val="none"/>
          </w:rPr>
          <w:t>décimal</w:t>
        </w:r>
      </w:hyperlink>
      <w:r w:rsidRPr="004D1C91">
        <w:t> est écrit en </w:t>
      </w:r>
      <w:hyperlink r:id="rId583" w:history="1">
        <w:r w:rsidRPr="004D1C91">
          <w:rPr>
            <w:rStyle w:val="Lienhypertexte"/>
            <w:color w:val="000000"/>
            <w:u w:val="none"/>
          </w:rPr>
          <w:t>base</w:t>
        </w:r>
      </w:hyperlink>
      <w:r w:rsidRPr="004D1C91">
        <w:t> 10 et comporte une </w:t>
      </w:r>
      <w:hyperlink r:id="rId584" w:history="1">
        <w:r w:rsidRPr="004D1C91">
          <w:rPr>
            <w:rStyle w:val="Lienhypertexte"/>
            <w:color w:val="000000"/>
            <w:u w:val="none"/>
          </w:rPr>
          <w:t>partie</w:t>
        </w:r>
      </w:hyperlink>
      <w:r w:rsidRPr="004D1C91">
        <w:rPr>
          <w:rStyle w:val="lev"/>
          <w:b w:val="0"/>
          <w:bCs w:val="0"/>
        </w:rPr>
        <w:t> entière</w:t>
      </w:r>
      <w:r w:rsidR="004D1C91">
        <w:t xml:space="preserve"> et une </w:t>
      </w:r>
      <w:hyperlink r:id="rId585" w:history="1">
        <w:r w:rsidRPr="004D1C91">
          <w:rPr>
            <w:rStyle w:val="Lienhypertexte"/>
            <w:color w:val="000000"/>
            <w:u w:val="none"/>
          </w:rPr>
          <w:t>partie</w:t>
        </w:r>
      </w:hyperlink>
      <w:r w:rsidR="004D1C91">
        <w:rPr>
          <w:rStyle w:val="lev"/>
          <w:b w:val="0"/>
          <w:bCs w:val="0"/>
        </w:rPr>
        <w:t xml:space="preserve"> </w:t>
      </w:r>
      <w:r w:rsidRPr="004D1C91">
        <w:rPr>
          <w:rStyle w:val="lev"/>
          <w:b w:val="0"/>
          <w:bCs w:val="0"/>
        </w:rPr>
        <w:t>décimale</w:t>
      </w:r>
      <w:r w:rsidRPr="004D1C91">
        <w:t> séparées par une virgule.</w:t>
      </w:r>
    </w:p>
    <w:p w:rsidR="009C3043" w:rsidRPr="004D1C91" w:rsidRDefault="004D1C91" w:rsidP="004D1C91">
      <w:pPr>
        <w:pStyle w:val="cvtexte"/>
      </w:pPr>
      <w:r w:rsidRPr="003B1954">
        <w:rPr>
          <w:i/>
        </w:rPr>
        <w:t>Exemple</w:t>
      </w:r>
      <w:r>
        <w:t xml:space="preserve"> : 0,345 ; 60,000 </w:t>
      </w:r>
      <w:r w:rsidR="009C3043" w:rsidRPr="004D1C91">
        <w:t>;  67,301 ; etc.</w:t>
      </w:r>
    </w:p>
    <w:p w:rsidR="009C3043" w:rsidRDefault="009C3043" w:rsidP="004D1C91">
      <w:pPr>
        <w:pStyle w:val="NormalWeb"/>
        <w:spacing w:before="0" w:beforeAutospacing="0" w:after="0" w:afterAutospacing="0"/>
        <w:jc w:val="center"/>
        <w:rPr>
          <w:rFonts w:ascii="Open Sans" w:hAnsi="Open Sans"/>
          <w:color w:val="444444"/>
          <w:sz w:val="30"/>
          <w:szCs w:val="30"/>
        </w:rPr>
      </w:pPr>
      <w:r>
        <w:rPr>
          <w:rFonts w:ascii="Open Sans" w:hAnsi="Open Sans"/>
          <w:noProof/>
          <w:color w:val="444444"/>
          <w:sz w:val="30"/>
          <w:szCs w:val="30"/>
        </w:rPr>
        <w:drawing>
          <wp:inline distT="0" distB="0" distL="0" distR="0" wp14:anchorId="638E54E5" wp14:editId="665BB04D">
            <wp:extent cx="1539240" cy="1239687"/>
            <wp:effectExtent l="0" t="0" r="3810" b="0"/>
            <wp:docPr id="120" name="Image 120" descr="453,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53,25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717" cy="125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043" w:rsidRDefault="003B1954" w:rsidP="003B1954">
      <w:pPr>
        <w:pStyle w:val="Titre3"/>
      </w:pPr>
      <w:bookmarkStart w:id="207" w:name="_Toc145766184"/>
      <w:r>
        <w:t>Nombre entier</w:t>
      </w:r>
      <w:bookmarkEnd w:id="207"/>
    </w:p>
    <w:p w:rsidR="003B1954" w:rsidRDefault="003B1954" w:rsidP="003B1954">
      <w:pPr>
        <w:pStyle w:val="cvtexte"/>
      </w:pPr>
      <w:r w:rsidRPr="00574F54">
        <w:rPr>
          <w:i/>
        </w:rPr>
        <w:t>Exemples</w:t>
      </w:r>
      <w:r>
        <w:t xml:space="preserve"> : </w:t>
      </w:r>
      <w:r w:rsidRPr="003B1954">
        <w:rPr>
          <w:color w:val="C00000"/>
        </w:rPr>
        <w:t>42</w:t>
      </w:r>
    </w:p>
    <w:p w:rsidR="003B1954" w:rsidRDefault="003B1954" w:rsidP="003B1954">
      <w:pPr>
        <w:pStyle w:val="cvtexte"/>
      </w:pPr>
      <w:r>
        <w:tab/>
        <w:t xml:space="preserve">          </w:t>
      </w:r>
      <w:r w:rsidRPr="003B1954">
        <w:rPr>
          <w:color w:val="C00000"/>
        </w:rPr>
        <w:t>5</w:t>
      </w:r>
    </w:p>
    <w:p w:rsidR="003B1954" w:rsidRPr="003B1954" w:rsidRDefault="003B1954" w:rsidP="003B1954">
      <w:pPr>
        <w:pStyle w:val="cvtexte"/>
        <w:rPr>
          <w:color w:val="C00000"/>
        </w:rPr>
      </w:pPr>
      <w:r>
        <w:t xml:space="preserve">           </w:t>
      </w:r>
      <w:r w:rsidRPr="003B1954">
        <w:rPr>
          <w:color w:val="C00000"/>
        </w:rPr>
        <w:t>678</w:t>
      </w:r>
      <w:r>
        <w:rPr>
          <w:color w:val="C00000"/>
        </w:rPr>
        <w:t> </w:t>
      </w:r>
      <w:r w:rsidRPr="003B1954">
        <w:rPr>
          <w:color w:val="C00000"/>
        </w:rPr>
        <w:t>023</w:t>
      </w:r>
    </w:p>
    <w:p w:rsidR="003B1954" w:rsidRDefault="003B1954" w:rsidP="009C3043">
      <w:pPr>
        <w:pStyle w:val="cvtexte"/>
      </w:pPr>
    </w:p>
    <w:p w:rsidR="003B1954" w:rsidRDefault="003B1954" w:rsidP="003B1954">
      <w:pPr>
        <w:pStyle w:val="Titre3"/>
      </w:pPr>
      <w:bookmarkStart w:id="208" w:name="_Toc145766185"/>
      <w:r>
        <w:t>Nombre impair</w:t>
      </w:r>
      <w:bookmarkEnd w:id="208"/>
    </w:p>
    <w:p w:rsidR="003B1954" w:rsidRDefault="003B1954" w:rsidP="003B1954">
      <w:pPr>
        <w:pStyle w:val="cvtexte"/>
      </w:pPr>
      <w:hyperlink w:anchor="_Impair" w:history="1">
        <w:r w:rsidRPr="003B1954">
          <w:rPr>
            <w:rStyle w:val="Lienhypertexte"/>
          </w:rPr>
          <w:t>voir impair</w:t>
        </w:r>
      </w:hyperlink>
    </w:p>
    <w:p w:rsidR="003B1954" w:rsidRDefault="003B1954" w:rsidP="003B1954">
      <w:pPr>
        <w:pStyle w:val="Titre3"/>
      </w:pPr>
      <w:bookmarkStart w:id="209" w:name="_Toc145766186"/>
      <w:r>
        <w:t>Nombre pair</w:t>
      </w:r>
      <w:bookmarkEnd w:id="209"/>
    </w:p>
    <w:p w:rsidR="003B1954" w:rsidRDefault="003B1954" w:rsidP="003B1954">
      <w:pPr>
        <w:pStyle w:val="cvtexte"/>
      </w:pPr>
      <w:hyperlink w:anchor="_Pair" w:history="1">
        <w:r w:rsidRPr="003B1954">
          <w:rPr>
            <w:rStyle w:val="Lienhypertexte"/>
          </w:rPr>
          <w:t>voir pair</w:t>
        </w:r>
      </w:hyperlink>
    </w:p>
    <w:p w:rsidR="003B1954" w:rsidRPr="003B1954" w:rsidRDefault="003B1954" w:rsidP="003B1954"/>
    <w:p w:rsidR="00883A63" w:rsidRDefault="009C3043" w:rsidP="005B5EBF">
      <w:pPr>
        <w:pStyle w:val="Titre3"/>
      </w:pPr>
      <w:bookmarkStart w:id="210" w:name="_Toc145766187"/>
      <w:r>
        <w:t>Nombres premiers</w:t>
      </w:r>
      <w:bookmarkEnd w:id="210"/>
    </w:p>
    <w:p w:rsidR="00883A63" w:rsidRDefault="0065461A" w:rsidP="00883A63">
      <w:pPr>
        <w:pStyle w:val="cvtexte"/>
      </w:pPr>
      <w:r>
        <w:t>Nombres</w:t>
      </w:r>
      <w:r w:rsidR="00883A63">
        <w:t xml:space="preserve"> qui se divisent un</w:t>
      </w:r>
      <w:r>
        <w:t>iquement par 1 ou par eux-mêmes</w:t>
      </w:r>
    </w:p>
    <w:p w:rsidR="00883A63" w:rsidRDefault="00883A63" w:rsidP="00883A63">
      <w:pPr>
        <w:pStyle w:val="cvtexte"/>
      </w:pPr>
      <w:r w:rsidRPr="0065461A">
        <w:rPr>
          <w:i/>
        </w:rPr>
        <w:t>Exemples</w:t>
      </w:r>
      <w:r>
        <w:t xml:space="preserve"> : 2, 3, 5, 7</w:t>
      </w:r>
      <w:r w:rsidR="0065461A">
        <w:t>, 11, 13, 17</w:t>
      </w:r>
      <w:r>
        <w:t>…</w:t>
      </w:r>
      <w:r w:rsidR="005B5EBF">
        <w:t>etc.</w:t>
      </w:r>
    </w:p>
    <w:p w:rsidR="00F900CB" w:rsidRDefault="00F900CB">
      <w:pPr>
        <w:rPr>
          <w:rFonts w:ascii="Calibri" w:eastAsia="Times New Roman" w:hAnsi="Calibri" w:cs="Calibri"/>
          <w:color w:val="000000"/>
          <w:sz w:val="24"/>
          <w:szCs w:val="18"/>
          <w:lang w:eastAsia="fr-FR"/>
        </w:rPr>
      </w:pPr>
      <w:r>
        <w:br w:type="page"/>
      </w:r>
    </w:p>
    <w:p w:rsidR="00ED1374" w:rsidRDefault="00ED1374" w:rsidP="00ED1374">
      <w:pPr>
        <w:pStyle w:val="Titre2"/>
      </w:pPr>
      <w:bookmarkStart w:id="211" w:name="numérateur"/>
      <w:bookmarkStart w:id="212" w:name="_Toc145766188"/>
      <w:r>
        <w:t>Numérateur</w:t>
      </w:r>
      <w:bookmarkEnd w:id="212"/>
    </w:p>
    <w:bookmarkEnd w:id="211"/>
    <w:p w:rsidR="004C6620" w:rsidRPr="009D16D1" w:rsidRDefault="004C6620" w:rsidP="004C6620">
      <w:pPr>
        <w:pStyle w:val="cvtexte"/>
      </w:pPr>
      <w:r>
        <w:rPr>
          <w:shd w:val="clear" w:color="auto" w:fill="FFFFFF"/>
        </w:rPr>
        <w:t>Nombre supérieur d'une fraction.</w:t>
      </w:r>
    </w:p>
    <w:p w:rsidR="004C6620" w:rsidRPr="00283FE1" w:rsidRDefault="004C6620" w:rsidP="004C6620">
      <w:pPr>
        <w:pStyle w:val="cvtexte"/>
        <w:rPr>
          <w:sz w:val="32"/>
        </w:rPr>
      </w:pPr>
      <w:r w:rsidRPr="009D16D1">
        <w:rPr>
          <w:i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877561" wp14:editId="75AEEA4B">
                <wp:simplePos x="0" y="0"/>
                <wp:positionH relativeFrom="column">
                  <wp:posOffset>907415</wp:posOffset>
                </wp:positionH>
                <wp:positionV relativeFrom="paragraph">
                  <wp:posOffset>35849</wp:posOffset>
                </wp:positionV>
                <wp:extent cx="996950" cy="276860"/>
                <wp:effectExtent l="190500" t="0" r="12700" b="27940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276860"/>
                        </a:xfrm>
                        <a:prstGeom prst="wedgeRectCallout">
                          <a:avLst>
                            <a:gd name="adj1" fmla="val -64648"/>
                            <a:gd name="adj2" fmla="val -2507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790D" w:rsidRPr="00283FE1" w:rsidRDefault="0047790D" w:rsidP="004C6620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283FE1">
                              <w:rPr>
                                <w:rFonts w:ascii="Calibri" w:hAnsi="Calibri" w:cs="Calibri"/>
                              </w:rPr>
                              <w:t>numérateur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77561" id="Rectangle 162" o:spid="_x0000_s1036" type="#_x0000_t61" style="position:absolute;left:0;text-align:left;margin-left:71.45pt;margin-top:2.8pt;width:78.5pt;height:21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" adj="-3164,5384" fillcolor="window" strokecolor="#c00000" strokeweight="1pt">
                <v:textbox>
                  <w:txbxContent>
                    <w:p w:rsidR="0047790D" w:rsidRPr="00283FE1" w:rsidRDefault="0047790D" w:rsidP="004C6620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283FE1">
                        <w:rPr>
                          <w:rFonts w:ascii="Calibri" w:hAnsi="Calibri" w:cs="Calibri"/>
                        </w:rPr>
                        <w:t>numérateur</w:t>
                      </w:r>
                    </w:p>
                  </w:txbxContent>
                </v:textbox>
              </v:shape>
            </w:pict>
          </mc:Fallback>
        </mc:AlternateContent>
      </w:r>
      <w:r w:rsidRPr="009D16D1">
        <w:rPr>
          <w:i/>
        </w:rPr>
        <w:t>Exemple</w:t>
      </w:r>
      <w:r>
        <w:t xml:space="preserve"> : </w:t>
      </w:r>
      <m:oMath>
        <m:f>
          <m:fPr>
            <m:ctrlPr>
              <w:rPr>
                <w:rFonts w:ascii="Cambria Math" w:hAnsi="Cambria Math"/>
                <w:i/>
                <w:sz w:val="40"/>
              </w:rPr>
            </m:ctrlPr>
          </m:fPr>
          <m:num>
            <m:r>
              <w:rPr>
                <w:rFonts w:ascii="Cambria Math" w:hAnsi="Cambria Math"/>
                <w:sz w:val="40"/>
              </w:rPr>
              <m:t>5</m:t>
            </m:r>
          </m:num>
          <m:den>
            <m:r>
              <w:rPr>
                <w:rFonts w:ascii="Cambria Math" w:hAnsi="Cambria Math"/>
                <w:sz w:val="40"/>
              </w:rPr>
              <m:t>9</m:t>
            </m:r>
          </m:den>
        </m:f>
      </m:oMath>
    </w:p>
    <w:p w:rsidR="00ED1374" w:rsidRDefault="00ED1374" w:rsidP="000B02C1">
      <w:pPr>
        <w:pStyle w:val="cvtexte"/>
      </w:pPr>
    </w:p>
    <w:p w:rsidR="009C3043" w:rsidRDefault="009C3043" w:rsidP="009C3043">
      <w:pPr>
        <w:pStyle w:val="Titre2"/>
      </w:pPr>
      <w:bookmarkStart w:id="213" w:name="_Toc145766189"/>
      <w:r>
        <w:t>Numération</w:t>
      </w:r>
      <w:bookmarkEnd w:id="213"/>
    </w:p>
    <w:p w:rsidR="009C3043" w:rsidRDefault="009C3043" w:rsidP="009C3043">
      <w:pPr>
        <w:pStyle w:val="cvtexte"/>
      </w:pPr>
      <w:r w:rsidRPr="009C3043">
        <w:t>Système permettant d’écrire et de nommer les différents nombres.</w:t>
      </w:r>
    </w:p>
    <w:p w:rsidR="003B1954" w:rsidRDefault="003B1954" w:rsidP="009C3043">
      <w:pPr>
        <w:pStyle w:val="cvtexte"/>
      </w:pPr>
    </w:p>
    <w:p w:rsidR="004D1C91" w:rsidRPr="004D1C91" w:rsidRDefault="00F50120" w:rsidP="004D1C91">
      <w:pPr>
        <w:pStyle w:val="Titre3"/>
      </w:pPr>
      <w:hyperlink r:id="rId586" w:history="1">
        <w:bookmarkStart w:id="214" w:name="_Toc145766190"/>
        <w:r w:rsidR="004D1C91" w:rsidRPr="004D1C91">
          <w:rPr>
            <w:rStyle w:val="Lienhypertexte"/>
            <w:color w:val="1F4D78" w:themeColor="accent1" w:themeShade="7F"/>
            <w:u w:val="none"/>
          </w:rPr>
          <w:t>Numération</w:t>
        </w:r>
      </w:hyperlink>
      <w:r w:rsidR="004D1C91" w:rsidRPr="004D1C91">
        <w:rPr>
          <w:rStyle w:val="lev"/>
          <w:b/>
          <w:bCs w:val="0"/>
        </w:rPr>
        <w:t> décimale</w:t>
      </w:r>
      <w:bookmarkEnd w:id="214"/>
      <w:r w:rsidR="004D1C91" w:rsidRPr="004D1C91">
        <w:t> </w:t>
      </w:r>
    </w:p>
    <w:p w:rsidR="004D1C91" w:rsidRPr="004D1C91" w:rsidRDefault="004D1C91" w:rsidP="004D1C91">
      <w:pPr>
        <w:pStyle w:val="cvtexte"/>
      </w:pPr>
      <w:r w:rsidRPr="004D1C91">
        <w:t>La </w:t>
      </w:r>
      <w:hyperlink r:id="rId587" w:history="1">
        <w:r w:rsidRPr="004D1C91">
          <w:rPr>
            <w:rStyle w:val="Lienhypertexte"/>
            <w:color w:val="000000"/>
            <w:u w:val="none"/>
          </w:rPr>
          <w:t>numération</w:t>
        </w:r>
      </w:hyperlink>
      <w:r w:rsidRPr="004D1C91">
        <w:rPr>
          <w:rStyle w:val="lev"/>
          <w:b w:val="0"/>
          <w:bCs w:val="0"/>
        </w:rPr>
        <w:t> décimale</w:t>
      </w:r>
      <w:r w:rsidRPr="004D1C91">
        <w:t> utilise les chiffres 0, 1, 2, 3, 4, 5, 6, 7, 8 et 9 et regroupe les objets par </w:t>
      </w:r>
      <w:r w:rsidRPr="004D1C91">
        <w:rPr>
          <w:rStyle w:val="lev"/>
          <w:b w:val="0"/>
          <w:bCs w:val="0"/>
        </w:rPr>
        <w:t>10</w:t>
      </w:r>
      <w:r w:rsidRPr="004D1C91">
        <w:t> .</w:t>
      </w:r>
    </w:p>
    <w:p w:rsidR="004D1C91" w:rsidRPr="004D1C91" w:rsidRDefault="004D1C91" w:rsidP="000C5E07">
      <w:pPr>
        <w:pStyle w:val="cvtexte"/>
        <w:numPr>
          <w:ilvl w:val="0"/>
          <w:numId w:val="31"/>
        </w:numPr>
      </w:pPr>
      <w:r w:rsidRPr="004D1C91">
        <w:t>10 objets forment 1 </w:t>
      </w:r>
      <w:hyperlink r:id="rId588" w:history="1">
        <w:r w:rsidRPr="004D1C91">
          <w:rPr>
            <w:rStyle w:val="Lienhypertexte"/>
            <w:color w:val="000000"/>
            <w:u w:val="none"/>
          </w:rPr>
          <w:t>dizaine</w:t>
        </w:r>
      </w:hyperlink>
      <w:r w:rsidRPr="004D1C91">
        <w:t>;</w:t>
      </w:r>
    </w:p>
    <w:p w:rsidR="004D1C91" w:rsidRPr="004D1C91" w:rsidRDefault="004D1C91" w:rsidP="000C5E07">
      <w:pPr>
        <w:pStyle w:val="cvtexte"/>
        <w:numPr>
          <w:ilvl w:val="0"/>
          <w:numId w:val="31"/>
        </w:numPr>
      </w:pPr>
      <w:r w:rsidRPr="004D1C91">
        <w:t>10 dizaines d'objets forment 1 </w:t>
      </w:r>
      <w:hyperlink r:id="rId589" w:history="1">
        <w:r w:rsidRPr="004D1C91">
          <w:rPr>
            <w:rStyle w:val="Lienhypertexte"/>
            <w:color w:val="000000"/>
            <w:u w:val="none"/>
          </w:rPr>
          <w:t>centaine</w:t>
        </w:r>
      </w:hyperlink>
      <w:r w:rsidRPr="004D1C91">
        <w:t>;</w:t>
      </w:r>
    </w:p>
    <w:p w:rsidR="004D1C91" w:rsidRPr="004D1C91" w:rsidRDefault="004D1C91" w:rsidP="000C5E07">
      <w:pPr>
        <w:pStyle w:val="cvtexte"/>
        <w:numPr>
          <w:ilvl w:val="0"/>
          <w:numId w:val="31"/>
        </w:numPr>
      </w:pPr>
      <w:r w:rsidRPr="004D1C91">
        <w:t>10 centaines d'objets forment 1 </w:t>
      </w:r>
      <w:hyperlink r:id="rId590" w:history="1">
        <w:r w:rsidRPr="004D1C91">
          <w:rPr>
            <w:rStyle w:val="Lienhypertexte"/>
            <w:color w:val="000000"/>
            <w:u w:val="none"/>
          </w:rPr>
          <w:t>millier</w:t>
        </w:r>
      </w:hyperlink>
      <w:r w:rsidRPr="004D1C91">
        <w:t>;</w:t>
      </w:r>
    </w:p>
    <w:p w:rsidR="004D1C91" w:rsidRPr="004D1C91" w:rsidRDefault="004D1C91" w:rsidP="000C5E07">
      <w:pPr>
        <w:pStyle w:val="cvtexte"/>
        <w:numPr>
          <w:ilvl w:val="0"/>
          <w:numId w:val="31"/>
        </w:numPr>
      </w:pPr>
      <w:r w:rsidRPr="004D1C91">
        <w:t>etc.</w:t>
      </w:r>
    </w:p>
    <w:p w:rsidR="004D1C91" w:rsidRPr="004D1C91" w:rsidRDefault="004D1C91" w:rsidP="004D1C91">
      <w:pPr>
        <w:pStyle w:val="cvtexte"/>
      </w:pPr>
      <w:r w:rsidRPr="004D1C91">
        <w:t xml:space="preserve">Pour faciliter la lecture des grands nombres on sépare les chiffres par groupes de trois. </w:t>
      </w:r>
      <w:r w:rsidRPr="004D1C91">
        <w:rPr>
          <w:i/>
        </w:rPr>
        <w:t>Exemple</w:t>
      </w:r>
      <w:r>
        <w:t xml:space="preserve"> :</w:t>
      </w:r>
      <w:r w:rsidRPr="004D1C91">
        <w:t xml:space="preserve"> </w:t>
      </w:r>
      <w:r w:rsidRPr="004D1C91">
        <w:rPr>
          <w:b/>
          <w:sz w:val="28"/>
        </w:rPr>
        <w:t>56 245</w:t>
      </w:r>
      <w:r w:rsidR="00707382">
        <w:rPr>
          <w:b/>
          <w:sz w:val="28"/>
        </w:rPr>
        <w:t> </w:t>
      </w:r>
      <w:r w:rsidRPr="004D1C91">
        <w:rPr>
          <w:b/>
          <w:sz w:val="28"/>
        </w:rPr>
        <w:t>000</w:t>
      </w:r>
    </w:p>
    <w:p w:rsidR="009C3043" w:rsidRDefault="009C3043" w:rsidP="000B02C1">
      <w:pPr>
        <w:pStyle w:val="cvtexte"/>
      </w:pPr>
    </w:p>
    <w:p w:rsidR="00707382" w:rsidRDefault="00707382" w:rsidP="00F52A57">
      <w:pPr>
        <w:pStyle w:val="Titre1"/>
      </w:pPr>
      <w:bookmarkStart w:id="215" w:name="_Toc145766191"/>
      <w:r>
        <w:t>O______________________________________</w:t>
      </w:r>
      <w:bookmarkEnd w:id="215"/>
    </w:p>
    <w:p w:rsidR="00707382" w:rsidRDefault="00707382" w:rsidP="00707382">
      <w:pPr>
        <w:pStyle w:val="Titre2"/>
      </w:pPr>
      <w:bookmarkStart w:id="216" w:name="_Toc145766192"/>
      <w:r>
        <w:t>Obtus</w:t>
      </w:r>
      <w:bookmarkEnd w:id="216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707382" w:rsidTr="008C7CDA">
        <w:tc>
          <w:tcPr>
            <w:tcW w:w="4530" w:type="dxa"/>
          </w:tcPr>
          <w:p w:rsidR="00707382" w:rsidRDefault="00707382" w:rsidP="00707382">
            <w:r>
              <w:rPr>
                <w:noProof/>
                <w:lang w:eastAsia="fr-FR"/>
              </w:rPr>
              <w:drawing>
                <wp:inline distT="0" distB="0" distL="0" distR="0" wp14:anchorId="525F3A34" wp14:editId="2A48B994">
                  <wp:extent cx="1836420" cy="1097280"/>
                  <wp:effectExtent l="0" t="0" r="0" b="7620"/>
                  <wp:docPr id="122" name="Image 122" descr="Angle obt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ngle obt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707382" w:rsidRPr="00707382" w:rsidRDefault="00707382" w:rsidP="00707382">
            <w:pPr>
              <w:pStyle w:val="cvtexte"/>
            </w:pPr>
          </w:p>
          <w:p w:rsidR="00707382" w:rsidRPr="00707382" w:rsidRDefault="00707382" w:rsidP="00707382">
            <w:pPr>
              <w:pStyle w:val="cvtexte"/>
            </w:pPr>
            <w:r w:rsidRPr="00707382">
              <w:t>L’</w:t>
            </w:r>
            <w:hyperlink r:id="rId591" w:history="1">
              <w:r w:rsidRPr="00707382">
                <w:rPr>
                  <w:rStyle w:val="Lienhypertexte"/>
                  <w:color w:val="000000"/>
                  <w:u w:val="none"/>
                </w:rPr>
                <w:t>angle</w:t>
              </w:r>
            </w:hyperlink>
            <w:r w:rsidRPr="00707382">
              <w:t> </w:t>
            </w:r>
            <w:hyperlink r:id="rId592" w:history="1">
              <w:r w:rsidRPr="00707382">
                <w:rPr>
                  <w:rStyle w:val="Lienhypertexte"/>
                  <w:color w:val="000000"/>
                  <w:u w:val="none"/>
                </w:rPr>
                <w:t>obtus</w:t>
              </w:r>
            </w:hyperlink>
            <w:r w:rsidRPr="00707382">
              <w:t> est un </w:t>
            </w:r>
            <w:hyperlink r:id="rId593" w:history="1">
              <w:r w:rsidRPr="00707382">
                <w:rPr>
                  <w:rStyle w:val="Lienhypertexte"/>
                  <w:color w:val="000000"/>
                  <w:u w:val="none"/>
                </w:rPr>
                <w:t>angle</w:t>
              </w:r>
            </w:hyperlink>
            <w:r w:rsidRPr="00707382">
              <w:t> dont la mesure est supérieure à celle d’un </w:t>
            </w:r>
            <w:hyperlink r:id="rId594" w:history="1">
              <w:r w:rsidRPr="00707382">
                <w:rPr>
                  <w:rStyle w:val="Lienhypertexte"/>
                  <w:color w:val="000000"/>
                  <w:u w:val="none"/>
                </w:rPr>
                <w:t>angle</w:t>
              </w:r>
            </w:hyperlink>
            <w:r w:rsidRPr="00707382">
              <w:t> </w:t>
            </w:r>
            <w:hyperlink w:anchor="angledroit" w:history="1">
              <w:r w:rsidRPr="008C7CDA">
                <w:rPr>
                  <w:rStyle w:val="Lienhypertexte"/>
                </w:rPr>
                <w:t>droit</w:t>
              </w:r>
            </w:hyperlink>
            <w:r w:rsidRPr="00707382">
              <w:t>.</w:t>
            </w:r>
          </w:p>
          <w:p w:rsidR="00707382" w:rsidRDefault="00707382" w:rsidP="00707382"/>
        </w:tc>
      </w:tr>
    </w:tbl>
    <w:p w:rsidR="008C7CDA" w:rsidRDefault="008C7CDA">
      <w:pPr>
        <w:rPr>
          <w:rFonts w:ascii="Calibri" w:eastAsia="Times New Roman" w:hAnsi="Calibri" w:cs="Calibri"/>
          <w:color w:val="000000"/>
          <w:sz w:val="24"/>
          <w:szCs w:val="18"/>
          <w:lang w:eastAsia="fr-FR"/>
        </w:rPr>
      </w:pPr>
    </w:p>
    <w:p w:rsidR="00F900CB" w:rsidRDefault="00F900CB">
      <w:pPr>
        <w:rPr>
          <w:rFonts w:ascii="Calibri" w:hAnsi="Calibri" w:cs="Calibri"/>
          <w:b/>
          <w:color w:val="5785A9"/>
          <w:sz w:val="32"/>
          <w:lang w:eastAsia="fr-FR"/>
        </w:rPr>
      </w:pPr>
      <w:bookmarkStart w:id="217" w:name="_Toc103878962"/>
      <w:r>
        <w:rPr>
          <w:lang w:eastAsia="fr-FR"/>
        </w:rPr>
        <w:br w:type="page"/>
      </w:r>
    </w:p>
    <w:p w:rsidR="006D79E0" w:rsidRPr="003B1954" w:rsidRDefault="006D79E0" w:rsidP="006D79E0">
      <w:pPr>
        <w:pStyle w:val="Titre2"/>
        <w:rPr>
          <w:lang w:eastAsia="fr-FR"/>
        </w:rPr>
      </w:pPr>
      <w:bookmarkStart w:id="218" w:name="_Toc145766193"/>
      <w:r w:rsidRPr="003B1954">
        <w:rPr>
          <w:lang w:eastAsia="fr-FR"/>
        </w:rPr>
        <w:t>Ordonnée</w:t>
      </w:r>
      <w:bookmarkEnd w:id="217"/>
      <w:bookmarkEnd w:id="218"/>
    </w:p>
    <w:p w:rsidR="00AC77DB" w:rsidRPr="00AC77DB" w:rsidRDefault="00AC77DB" w:rsidP="00AC77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fr-FR"/>
        </w:rPr>
      </w:pPr>
      <w:r w:rsidRPr="00AC77DB">
        <w:rPr>
          <w:rStyle w:val="cvtexteCar"/>
          <w:rFonts w:eastAsiaTheme="minorHAnsi"/>
        </w:rPr>
        <w:t>Coordonnée verticale servant à définir la position d'un point</w:t>
      </w:r>
      <w:r w:rsidRPr="00AC77DB">
        <w:rPr>
          <w:rFonts w:ascii="Arial" w:eastAsia="Times New Roman" w:hAnsi="Arial" w:cs="Arial"/>
          <w:color w:val="202124"/>
          <w:sz w:val="21"/>
          <w:szCs w:val="21"/>
          <w:lang w:eastAsia="fr-FR"/>
        </w:rPr>
        <w:t>.</w:t>
      </w:r>
      <w:r>
        <w:rPr>
          <w:rFonts w:ascii="Arial" w:eastAsia="Times New Roman" w:hAnsi="Arial" w:cs="Arial"/>
          <w:color w:val="202124"/>
          <w:sz w:val="21"/>
          <w:szCs w:val="21"/>
          <w:lang w:eastAsia="fr-FR"/>
        </w:rPr>
        <w:t xml:space="preserve"> (</w:t>
      </w:r>
      <w:r w:rsidRPr="00AC77DB">
        <w:rPr>
          <w:rStyle w:val="cvtexteCar"/>
          <w:i/>
        </w:rPr>
        <w:t>Le Robert</w:t>
      </w:r>
      <w:r>
        <w:rPr>
          <w:rFonts w:ascii="Arial" w:eastAsia="Times New Roman" w:hAnsi="Arial" w:cs="Arial"/>
          <w:color w:val="202124"/>
          <w:sz w:val="21"/>
          <w:szCs w:val="21"/>
          <w:lang w:eastAsia="fr-FR"/>
        </w:rPr>
        <w:t>)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F900CB" w:rsidTr="00AC77DB">
        <w:tc>
          <w:tcPr>
            <w:tcW w:w="4530" w:type="dxa"/>
            <w:vAlign w:val="center"/>
          </w:tcPr>
          <w:p w:rsidR="00F900CB" w:rsidRDefault="00F900CB" w:rsidP="00AC77DB">
            <w:pPr>
              <w:rPr>
                <w:rFonts w:ascii="Calibri" w:eastAsia="Times New Roman" w:hAnsi="Calibri" w:cs="Calibri"/>
                <w:szCs w:val="20"/>
                <w:lang w:eastAsia="fr-FR"/>
              </w:rPr>
            </w:pPr>
            <w:r w:rsidRPr="003B1954">
              <w:rPr>
                <w:rFonts w:ascii="Calibri" w:eastAsia="Times New Roman" w:hAnsi="Calibri" w:cs="Calibri"/>
                <w:noProof/>
                <w:szCs w:val="20"/>
                <w:lang w:eastAsia="fr-FR"/>
              </w:rPr>
              <w:drawing>
                <wp:inline distT="0" distB="0" distL="0" distR="0" wp14:anchorId="430430B1" wp14:editId="12CCCC8C">
                  <wp:extent cx="2700000" cy="2281122"/>
                  <wp:effectExtent l="0" t="0" r="5715" b="5080"/>
                  <wp:docPr id="166" name="Imag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28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AC77DB" w:rsidRPr="00AC77DB" w:rsidRDefault="00AC77DB" w:rsidP="00AC77DB">
            <w:pPr>
              <w:rPr>
                <w:rFonts w:ascii="Calibri" w:eastAsia="Times New Roman" w:hAnsi="Calibri" w:cs="Calibri"/>
                <w:bCs/>
                <w:sz w:val="24"/>
                <w:szCs w:val="20"/>
                <w:lang w:eastAsia="fr-FR"/>
              </w:rPr>
            </w:pPr>
            <w:r w:rsidRPr="00AC77DB">
              <w:rPr>
                <w:rFonts w:ascii="Calibri" w:eastAsia="Times New Roman" w:hAnsi="Calibri" w:cs="Calibri"/>
                <w:sz w:val="24"/>
                <w:szCs w:val="20"/>
                <w:lang w:eastAsia="fr-FR"/>
              </w:rPr>
              <w:t>L'ordonnée se lit sur l'axe vertical d'un repère.</w:t>
            </w:r>
          </w:p>
          <w:p w:rsidR="00AC77DB" w:rsidRPr="00AC77DB" w:rsidRDefault="00AC77DB" w:rsidP="00AC77DB">
            <w:pPr>
              <w:rPr>
                <w:rFonts w:ascii="Calibri" w:eastAsia="Times New Roman" w:hAnsi="Calibri" w:cs="Calibri"/>
                <w:bCs/>
                <w:sz w:val="24"/>
                <w:szCs w:val="20"/>
                <w:lang w:eastAsia="fr-FR"/>
              </w:rPr>
            </w:pPr>
            <w:r w:rsidRPr="00AC77DB">
              <w:rPr>
                <w:rFonts w:ascii="Calibri" w:eastAsia="Times New Roman" w:hAnsi="Calibri" w:cs="Calibri"/>
                <w:bCs/>
                <w:sz w:val="24"/>
                <w:szCs w:val="20"/>
                <w:lang w:eastAsia="fr-FR"/>
              </w:rPr>
              <w:t xml:space="preserve">L‘ordonnée du point B est </w:t>
            </w:r>
            <w:r w:rsidRPr="00AC77DB">
              <w:rPr>
                <w:rFonts w:ascii="Calibri" w:eastAsia="Times New Roman" w:hAnsi="Calibri" w:cs="Calibri"/>
                <w:bCs/>
                <w:color w:val="C00000"/>
                <w:sz w:val="24"/>
                <w:szCs w:val="20"/>
                <w:lang w:eastAsia="fr-FR"/>
              </w:rPr>
              <w:t>4</w:t>
            </w:r>
          </w:p>
          <w:p w:rsidR="00F900CB" w:rsidRDefault="00F900CB" w:rsidP="00AC77DB">
            <w:pPr>
              <w:rPr>
                <w:rFonts w:ascii="Calibri" w:eastAsia="Times New Roman" w:hAnsi="Calibri" w:cs="Calibri"/>
                <w:szCs w:val="20"/>
                <w:lang w:eastAsia="fr-FR"/>
              </w:rPr>
            </w:pPr>
          </w:p>
        </w:tc>
      </w:tr>
    </w:tbl>
    <w:p w:rsidR="006D79E0" w:rsidRPr="003B1954" w:rsidRDefault="006D79E0" w:rsidP="006D79E0">
      <w:pPr>
        <w:spacing w:after="0" w:line="240" w:lineRule="auto"/>
        <w:rPr>
          <w:rFonts w:ascii="Calibri" w:eastAsia="Times New Roman" w:hAnsi="Calibri" w:cs="Calibri"/>
          <w:bCs/>
          <w:szCs w:val="20"/>
          <w:lang w:eastAsia="fr-FR"/>
        </w:rPr>
      </w:pPr>
    </w:p>
    <w:p w:rsidR="006D79E0" w:rsidRDefault="006D79E0" w:rsidP="006D79E0">
      <w:pPr>
        <w:pStyle w:val="Titre2"/>
        <w:rPr>
          <w:lang w:eastAsia="fr-FR"/>
        </w:rPr>
      </w:pPr>
      <w:bookmarkStart w:id="219" w:name="_Toc103878963"/>
      <w:bookmarkStart w:id="220" w:name="_Toc145766194"/>
      <w:r w:rsidRPr="003B1954">
        <w:rPr>
          <w:lang w:eastAsia="fr-FR"/>
        </w:rPr>
        <w:t>Ordonner</w:t>
      </w:r>
      <w:bookmarkEnd w:id="220"/>
    </w:p>
    <w:p w:rsidR="006D79E0" w:rsidRPr="006D79E0" w:rsidRDefault="006D79E0" w:rsidP="006D79E0">
      <w:pPr>
        <w:pStyle w:val="Titre3"/>
      </w:pPr>
      <w:bookmarkStart w:id="221" w:name="_Toc145766195"/>
      <w:r w:rsidRPr="006D79E0">
        <w:t>Ordonner</w:t>
      </w:r>
      <w:bookmarkEnd w:id="219"/>
      <w:r w:rsidRPr="006D79E0">
        <w:t xml:space="preserve"> des nombres</w:t>
      </w:r>
      <w:bookmarkEnd w:id="221"/>
    </w:p>
    <w:p w:rsidR="006D79E0" w:rsidRPr="003B1954" w:rsidRDefault="006D79E0" w:rsidP="006D79E0">
      <w:pPr>
        <w:spacing w:after="0" w:line="240" w:lineRule="auto"/>
        <w:rPr>
          <w:rFonts w:ascii="Calibri" w:eastAsia="Times New Roman" w:hAnsi="Calibri" w:cs="Calibri"/>
          <w:szCs w:val="20"/>
          <w:lang w:eastAsia="fr-FR"/>
        </w:rPr>
      </w:pPr>
      <w:r w:rsidRPr="003B1954">
        <w:rPr>
          <w:rFonts w:ascii="Calibri" w:eastAsia="Times New Roman" w:hAnsi="Calibri" w:cs="Calibri"/>
          <w:szCs w:val="20"/>
          <w:lang w:eastAsia="fr-FR"/>
        </w:rPr>
        <w:t>Ranger du plus petit au plus grand ou ranger du plus grand au plus petit.</w:t>
      </w:r>
    </w:p>
    <w:p w:rsidR="006D79E0" w:rsidRDefault="006D79E0">
      <w:pPr>
        <w:rPr>
          <w:rFonts w:ascii="Calibri" w:eastAsia="Times New Roman" w:hAnsi="Calibri" w:cs="Calibri"/>
          <w:color w:val="000000"/>
          <w:sz w:val="24"/>
          <w:szCs w:val="18"/>
          <w:lang w:eastAsia="fr-FR"/>
        </w:rPr>
      </w:pPr>
    </w:p>
    <w:p w:rsidR="006D79E0" w:rsidRDefault="006D79E0" w:rsidP="006D79E0">
      <w:pPr>
        <w:pStyle w:val="Titre2"/>
      </w:pPr>
      <w:bookmarkStart w:id="222" w:name="_Toc103878964"/>
      <w:bookmarkStart w:id="223" w:name="_Toc145766196"/>
      <w:r>
        <w:t>Ordre</w:t>
      </w:r>
      <w:bookmarkEnd w:id="222"/>
      <w:bookmarkEnd w:id="223"/>
    </w:p>
    <w:p w:rsidR="006D79E0" w:rsidRDefault="006D79E0" w:rsidP="006D79E0">
      <w:pPr>
        <w:pStyle w:val="Titre3"/>
      </w:pPr>
      <w:bookmarkStart w:id="224" w:name="_Toc145766197"/>
      <w:r>
        <w:t>Ordre croissant</w:t>
      </w:r>
      <w:bookmarkEnd w:id="224"/>
    </w:p>
    <w:p w:rsidR="006D79E0" w:rsidRDefault="006D79E0" w:rsidP="006D79E0">
      <w:pPr>
        <w:pStyle w:val="cvtexte"/>
      </w:pPr>
      <w:r>
        <w:t>Ranger du plus petit au plus grand.</w:t>
      </w:r>
    </w:p>
    <w:p w:rsidR="006D79E0" w:rsidRDefault="006D79E0" w:rsidP="006D79E0">
      <w:pPr>
        <w:pStyle w:val="Titre3"/>
      </w:pPr>
      <w:bookmarkStart w:id="225" w:name="_Toc145766198"/>
      <w:r>
        <w:t>Ordre décroissant</w:t>
      </w:r>
      <w:bookmarkEnd w:id="225"/>
    </w:p>
    <w:p w:rsidR="006D79E0" w:rsidRDefault="006D79E0" w:rsidP="006D79E0">
      <w:pPr>
        <w:pStyle w:val="cvtexte"/>
      </w:pPr>
      <w:r>
        <w:t>Ranger du plus grand au plus petit.</w:t>
      </w:r>
    </w:p>
    <w:p w:rsidR="006D79E0" w:rsidRDefault="006D79E0">
      <w:pPr>
        <w:rPr>
          <w:rFonts w:ascii="Calibri" w:eastAsia="Times New Roman" w:hAnsi="Calibri" w:cs="Calibri"/>
          <w:color w:val="000000"/>
          <w:sz w:val="24"/>
          <w:szCs w:val="18"/>
          <w:lang w:eastAsia="fr-FR"/>
        </w:rPr>
      </w:pPr>
    </w:p>
    <w:p w:rsidR="00707382" w:rsidRDefault="00AA6B14" w:rsidP="00AA6B14">
      <w:pPr>
        <w:pStyle w:val="Titre2"/>
      </w:pPr>
      <w:bookmarkStart w:id="226" w:name="_Toc145766199"/>
      <w:r>
        <w:t>Opérateur</w:t>
      </w:r>
      <w:bookmarkEnd w:id="226"/>
    </w:p>
    <w:p w:rsidR="00AA6B14" w:rsidRPr="00AA6B14" w:rsidRDefault="00AA6B14" w:rsidP="00AA6B14">
      <w:pPr>
        <w:pStyle w:val="cvtexte"/>
      </w:pPr>
      <w:r w:rsidRPr="00AA6B14">
        <w:t>Un </w:t>
      </w:r>
      <w:hyperlink r:id="rId595" w:history="1">
        <w:r w:rsidRPr="00AA6B14">
          <w:rPr>
            <w:rStyle w:val="Lienhypertexte"/>
            <w:color w:val="000000"/>
            <w:u w:val="none"/>
          </w:rPr>
          <w:t>opérateur</w:t>
        </w:r>
      </w:hyperlink>
      <w:r w:rsidRPr="00AA6B14">
        <w:t> est un </w:t>
      </w:r>
      <w:hyperlink r:id="rId596" w:history="1">
        <w:r w:rsidRPr="00AA6B14">
          <w:rPr>
            <w:rStyle w:val="Lienhypertexte"/>
            <w:color w:val="000000"/>
            <w:u w:val="none"/>
          </w:rPr>
          <w:t>symbole</w:t>
        </w:r>
      </w:hyperlink>
      <w:r w:rsidRPr="00AA6B14">
        <w:t> mathématique qui indique une opération à réaliser.</w:t>
      </w:r>
    </w:p>
    <w:p w:rsidR="00AA6B14" w:rsidRPr="00AA6B14" w:rsidRDefault="00AA6B14" w:rsidP="000C5E07">
      <w:pPr>
        <w:pStyle w:val="cvtexte"/>
        <w:numPr>
          <w:ilvl w:val="0"/>
          <w:numId w:val="32"/>
        </w:numPr>
      </w:pPr>
      <w:r w:rsidRPr="00AA6B14">
        <w:rPr>
          <w:b/>
        </w:rPr>
        <w:t>Plus</w:t>
      </w:r>
      <w:r w:rsidRPr="00AA6B14">
        <w:t xml:space="preserve"> (</w:t>
      </w:r>
      <w:hyperlink r:id="rId597" w:history="1">
        <w:r w:rsidRPr="00AA6B14">
          <w:rPr>
            <w:rStyle w:val="Lienhypertexte"/>
            <w:color w:val="000000"/>
            <w:u w:val="none"/>
          </w:rPr>
          <w:t>symbole</w:t>
        </w:r>
      </w:hyperlink>
      <w:r w:rsidRPr="00AA6B14">
        <w:t> </w:t>
      </w:r>
      <w:r w:rsidRPr="00AA6B14">
        <w:rPr>
          <w:rStyle w:val="lev"/>
          <w:bCs w:val="0"/>
          <w:color w:val="C00000"/>
          <w:sz w:val="28"/>
        </w:rPr>
        <w:t>+</w:t>
      </w:r>
      <w:r w:rsidRPr="00AA6B14">
        <w:t>) indique qu’il faut réaliser une </w:t>
      </w:r>
      <w:hyperlink r:id="rId598" w:history="1">
        <w:r w:rsidRPr="00AA6B14">
          <w:rPr>
            <w:rStyle w:val="Lienhypertexte"/>
            <w:b/>
            <w:color w:val="000000"/>
            <w:u w:val="none"/>
          </w:rPr>
          <w:t>addition</w:t>
        </w:r>
      </w:hyperlink>
      <w:r w:rsidRPr="00AA6B14">
        <w:t>.</w:t>
      </w:r>
    </w:p>
    <w:p w:rsidR="00AA6B14" w:rsidRPr="00AA6B14" w:rsidRDefault="00AA6B14" w:rsidP="00AA6B14">
      <w:pPr>
        <w:pStyle w:val="cvtexte"/>
        <w:ind w:left="708"/>
      </w:pPr>
      <w:r w:rsidRPr="00AA6B14">
        <w:rPr>
          <w:i/>
        </w:rPr>
        <w:t>Exemple</w:t>
      </w:r>
      <w:r w:rsidRPr="00AA6B14">
        <w:t xml:space="preserve"> : 23 </w:t>
      </w:r>
      <w:r w:rsidRPr="00AA6B14">
        <w:rPr>
          <w:rStyle w:val="lev"/>
          <w:bCs w:val="0"/>
          <w:color w:val="C00000"/>
          <w:sz w:val="28"/>
        </w:rPr>
        <w:t>+</w:t>
      </w:r>
      <w:r w:rsidRPr="00AA6B14">
        <w:t> 34 = 57</w:t>
      </w:r>
    </w:p>
    <w:p w:rsidR="00AA6B14" w:rsidRPr="00AA6B14" w:rsidRDefault="00AA6B14" w:rsidP="000C5E07">
      <w:pPr>
        <w:pStyle w:val="cvtexte"/>
        <w:numPr>
          <w:ilvl w:val="0"/>
          <w:numId w:val="32"/>
        </w:numPr>
      </w:pPr>
      <w:r w:rsidRPr="00AA6B14">
        <w:rPr>
          <w:b/>
        </w:rPr>
        <w:t>Moins</w:t>
      </w:r>
      <w:r w:rsidRPr="00AA6B14">
        <w:t xml:space="preserve"> (</w:t>
      </w:r>
      <w:hyperlink r:id="rId599" w:history="1">
        <w:r w:rsidRPr="00AA6B14">
          <w:rPr>
            <w:rStyle w:val="Lienhypertexte"/>
            <w:color w:val="000000"/>
            <w:u w:val="none"/>
          </w:rPr>
          <w:t>symbole</w:t>
        </w:r>
      </w:hyperlink>
      <w:r w:rsidRPr="00AA6B14">
        <w:t> </w:t>
      </w:r>
      <w:r w:rsidRPr="00AA6B14">
        <w:rPr>
          <w:rStyle w:val="lev"/>
          <w:bCs w:val="0"/>
          <w:color w:val="C00000"/>
          <w:sz w:val="28"/>
        </w:rPr>
        <w:t>–</w:t>
      </w:r>
      <w:r w:rsidRPr="00AA6B14">
        <w:t>) indique qu’il faut réaliser une</w:t>
      </w:r>
      <w:r w:rsidRPr="00AA6B14">
        <w:rPr>
          <w:rStyle w:val="lev"/>
          <w:b w:val="0"/>
          <w:bCs w:val="0"/>
        </w:rPr>
        <w:t> </w:t>
      </w:r>
      <w:hyperlink r:id="rId600" w:history="1">
        <w:r w:rsidRPr="00AA6B14">
          <w:rPr>
            <w:rStyle w:val="Lienhypertexte"/>
            <w:b/>
            <w:color w:val="000000"/>
            <w:u w:val="none"/>
          </w:rPr>
          <w:t>soustraction</w:t>
        </w:r>
      </w:hyperlink>
      <w:r w:rsidRPr="00AA6B14">
        <w:t>.</w:t>
      </w:r>
    </w:p>
    <w:p w:rsidR="00AA6B14" w:rsidRPr="00AA6B14" w:rsidRDefault="00AA6B14" w:rsidP="00AA6B14">
      <w:pPr>
        <w:pStyle w:val="cvtexte"/>
        <w:ind w:left="708"/>
      </w:pPr>
      <w:r w:rsidRPr="00AA6B14">
        <w:rPr>
          <w:i/>
        </w:rPr>
        <w:t>Exemple</w:t>
      </w:r>
      <w:r w:rsidRPr="00AA6B14">
        <w:t xml:space="preserve"> : 45 </w:t>
      </w:r>
      <w:r w:rsidRPr="00AA6B14">
        <w:rPr>
          <w:rStyle w:val="lev"/>
          <w:bCs w:val="0"/>
          <w:color w:val="C00000"/>
          <w:sz w:val="28"/>
        </w:rPr>
        <w:t>–</w:t>
      </w:r>
      <w:r w:rsidRPr="00AA6B14">
        <w:t> 2 = 43</w:t>
      </w:r>
    </w:p>
    <w:p w:rsidR="00AA6B14" w:rsidRPr="00AA6B14" w:rsidRDefault="00AA6B14" w:rsidP="000C5E07">
      <w:pPr>
        <w:pStyle w:val="cvtexte"/>
        <w:numPr>
          <w:ilvl w:val="0"/>
          <w:numId w:val="32"/>
        </w:numPr>
      </w:pPr>
      <w:r w:rsidRPr="00AA6B14">
        <w:rPr>
          <w:b/>
        </w:rPr>
        <w:t>Multiplier</w:t>
      </w:r>
      <w:r w:rsidRPr="00AA6B14">
        <w:t xml:space="preserve"> (</w:t>
      </w:r>
      <w:hyperlink r:id="rId601" w:history="1">
        <w:r w:rsidRPr="00AA6B14">
          <w:rPr>
            <w:rStyle w:val="Lienhypertexte"/>
            <w:color w:val="000000"/>
            <w:u w:val="none"/>
          </w:rPr>
          <w:t>symbole</w:t>
        </w:r>
      </w:hyperlink>
      <w:r w:rsidRPr="00AA6B14">
        <w:t> </w:t>
      </w:r>
      <w:r w:rsidRPr="00AA6B14">
        <w:rPr>
          <w:rStyle w:val="lev"/>
          <w:bCs w:val="0"/>
          <w:color w:val="C00000"/>
          <w:sz w:val="28"/>
        </w:rPr>
        <w:t>x</w:t>
      </w:r>
      <w:r w:rsidRPr="00AA6B14">
        <w:t>) indique qu’il faut réaliser une </w:t>
      </w:r>
      <w:hyperlink r:id="rId602" w:history="1">
        <w:r w:rsidRPr="00AA6B14">
          <w:rPr>
            <w:rStyle w:val="Lienhypertexte"/>
            <w:b/>
            <w:color w:val="000000"/>
            <w:u w:val="none"/>
          </w:rPr>
          <w:t>multiplication</w:t>
        </w:r>
      </w:hyperlink>
      <w:r w:rsidRPr="00AA6B14">
        <w:t>.</w:t>
      </w:r>
    </w:p>
    <w:p w:rsidR="00AA6B14" w:rsidRPr="00AA6B14" w:rsidRDefault="00AA6B14" w:rsidP="00AA6B14">
      <w:pPr>
        <w:pStyle w:val="cvtexte"/>
        <w:ind w:left="708"/>
      </w:pPr>
      <w:r w:rsidRPr="00AA6B14">
        <w:rPr>
          <w:i/>
        </w:rPr>
        <w:t>Exemple</w:t>
      </w:r>
      <w:r w:rsidRPr="00AA6B14">
        <w:t xml:space="preserve"> : 7 </w:t>
      </w:r>
      <w:r w:rsidRPr="00AA6B14">
        <w:rPr>
          <w:rStyle w:val="lev"/>
          <w:bCs w:val="0"/>
          <w:color w:val="C00000"/>
          <w:sz w:val="28"/>
        </w:rPr>
        <w:t>x</w:t>
      </w:r>
      <w:r w:rsidRPr="00AA6B14">
        <w:t> 8 = 56</w:t>
      </w:r>
    </w:p>
    <w:p w:rsidR="00AA6B14" w:rsidRPr="00AA6B14" w:rsidRDefault="00AA6B14" w:rsidP="000C5E07">
      <w:pPr>
        <w:pStyle w:val="cvtexte"/>
        <w:numPr>
          <w:ilvl w:val="0"/>
          <w:numId w:val="32"/>
        </w:numPr>
      </w:pPr>
      <w:r w:rsidRPr="00AA6B14">
        <w:rPr>
          <w:b/>
        </w:rPr>
        <w:t>Diviser</w:t>
      </w:r>
      <w:r w:rsidRPr="00AA6B14">
        <w:t xml:space="preserve"> (</w:t>
      </w:r>
      <w:hyperlink r:id="rId603" w:history="1">
        <w:r w:rsidRPr="00AA6B14">
          <w:rPr>
            <w:rStyle w:val="Lienhypertexte"/>
            <w:color w:val="000000"/>
            <w:u w:val="none"/>
          </w:rPr>
          <w:t>symbole</w:t>
        </w:r>
      </w:hyperlink>
      <w:r w:rsidRPr="00AA6B14">
        <w:t> </w:t>
      </w:r>
      <w:r w:rsidRPr="00AA6B14">
        <w:rPr>
          <w:rStyle w:val="lev"/>
          <w:bCs w:val="0"/>
          <w:color w:val="C00000"/>
          <w:sz w:val="28"/>
        </w:rPr>
        <w:t>/</w:t>
      </w:r>
      <w:r w:rsidRPr="00AA6B14">
        <w:t> ou </w:t>
      </w:r>
      <w:r w:rsidRPr="00AA6B14">
        <w:rPr>
          <w:rStyle w:val="lev"/>
          <w:bCs w:val="0"/>
          <w:color w:val="C00000"/>
          <w:sz w:val="28"/>
        </w:rPr>
        <w:t>:</w:t>
      </w:r>
      <w:r>
        <w:rPr>
          <w:rStyle w:val="lev"/>
          <w:b w:val="0"/>
          <w:bCs w:val="0"/>
        </w:rPr>
        <w:t xml:space="preserve"> ou </w:t>
      </w:r>
      <w:r w:rsidRPr="00AA6B14">
        <w:rPr>
          <w:rStyle w:val="lev"/>
          <w:bCs w:val="0"/>
          <w:color w:val="C00000"/>
          <w:sz w:val="28"/>
        </w:rPr>
        <w:sym w:font="Symbol" w:char="F0B8"/>
      </w:r>
      <w:r w:rsidRPr="00AA6B14">
        <w:t>) indique qu’il faut réaliser une </w:t>
      </w:r>
      <w:hyperlink r:id="rId604" w:history="1">
        <w:r w:rsidRPr="00AA6B14">
          <w:rPr>
            <w:rStyle w:val="Lienhypertexte"/>
            <w:color w:val="000000"/>
            <w:u w:val="none"/>
          </w:rPr>
          <w:t>division</w:t>
        </w:r>
      </w:hyperlink>
      <w:r w:rsidRPr="00AA6B14">
        <w:t>.</w:t>
      </w:r>
    </w:p>
    <w:p w:rsidR="00AA6B14" w:rsidRPr="00AA6B14" w:rsidRDefault="00AA6B14" w:rsidP="00AA6B14">
      <w:pPr>
        <w:pStyle w:val="cvtexte"/>
        <w:ind w:left="708"/>
      </w:pPr>
      <w:r w:rsidRPr="00AA6B14">
        <w:rPr>
          <w:i/>
        </w:rPr>
        <w:t>Exemple</w:t>
      </w:r>
      <w:r w:rsidRPr="00AA6B14">
        <w:t xml:space="preserve"> : 24 </w:t>
      </w:r>
      <w:r w:rsidRPr="00AA6B14">
        <w:rPr>
          <w:rStyle w:val="lev"/>
          <w:bCs w:val="0"/>
          <w:color w:val="C00000"/>
          <w:sz w:val="28"/>
        </w:rPr>
        <w:t>/</w:t>
      </w:r>
      <w:r w:rsidRPr="00AA6B14">
        <w:t> 2 = 12 ou 24 </w:t>
      </w:r>
      <w:r w:rsidRPr="00AA6B14">
        <w:rPr>
          <w:rStyle w:val="lev"/>
          <w:bCs w:val="0"/>
          <w:color w:val="C00000"/>
          <w:sz w:val="28"/>
        </w:rPr>
        <w:t>:</w:t>
      </w:r>
      <w:r w:rsidRPr="00AA6B14">
        <w:t> 2 = 12</w:t>
      </w:r>
      <w:r>
        <w:t xml:space="preserve"> ou </w:t>
      </w:r>
      <w:r w:rsidRPr="00AA6B14">
        <w:t>24 </w:t>
      </w:r>
      <w:r>
        <w:rPr>
          <w:rStyle w:val="lev"/>
          <w:bCs w:val="0"/>
          <w:color w:val="C00000"/>
          <w:sz w:val="28"/>
        </w:rPr>
        <w:sym w:font="Symbol" w:char="F0B8"/>
      </w:r>
      <w:r w:rsidRPr="00AA6B14">
        <w:t> 2 = 12</w:t>
      </w:r>
    </w:p>
    <w:p w:rsidR="006D79E0" w:rsidRDefault="006D79E0" w:rsidP="006D79E0">
      <w:pPr>
        <w:pStyle w:val="Titre2"/>
      </w:pPr>
      <w:bookmarkStart w:id="227" w:name="_Toc103878965"/>
      <w:bookmarkStart w:id="228" w:name="_Toc145766200"/>
      <w:r>
        <w:t>Orthogonal</w:t>
      </w:r>
      <w:bookmarkEnd w:id="227"/>
      <w:bookmarkEnd w:id="228"/>
    </w:p>
    <w:p w:rsidR="006D79E0" w:rsidRDefault="006D79E0" w:rsidP="006D79E0">
      <w:pPr>
        <w:pStyle w:val="cvtexte"/>
        <w:rPr>
          <w:b/>
        </w:rPr>
      </w:pPr>
      <w:hyperlink w:anchor="_Perpendiculaires" w:history="1">
        <w:r w:rsidRPr="006D79E0">
          <w:rPr>
            <w:rStyle w:val="Lienhypertexte"/>
          </w:rPr>
          <w:t>Perpendiculaire</w:t>
        </w:r>
      </w:hyperlink>
      <w:r>
        <w:t xml:space="preserve"> (à angle droit)</w:t>
      </w:r>
      <w:r>
        <w:rPr>
          <w:b/>
        </w:rPr>
        <w:t xml:space="preserve"> </w:t>
      </w:r>
    </w:p>
    <w:p w:rsidR="006D79E0" w:rsidRPr="000B02C1" w:rsidRDefault="006D79E0" w:rsidP="000B02C1">
      <w:pPr>
        <w:pStyle w:val="cvtexte"/>
      </w:pPr>
    </w:p>
    <w:p w:rsidR="00D7558B" w:rsidRPr="00B52878" w:rsidRDefault="00D7558B" w:rsidP="00F52A57">
      <w:pPr>
        <w:pStyle w:val="Titre1"/>
      </w:pPr>
      <w:bookmarkStart w:id="229" w:name="_Toc145766201"/>
      <w:r>
        <w:t>P___________________</w:t>
      </w:r>
      <w:r w:rsidR="00B07374">
        <w:t>___________________</w:t>
      </w:r>
      <w:bookmarkEnd w:id="229"/>
    </w:p>
    <w:p w:rsidR="00213CDA" w:rsidRDefault="00F17998" w:rsidP="00B07374">
      <w:pPr>
        <w:pStyle w:val="Titre2"/>
      </w:pPr>
      <w:bookmarkStart w:id="230" w:name="_Pair"/>
      <w:bookmarkStart w:id="231" w:name="_Toc145766202"/>
      <w:bookmarkEnd w:id="230"/>
      <w:r>
        <w:t>Pair</w:t>
      </w:r>
      <w:bookmarkEnd w:id="231"/>
    </w:p>
    <w:p w:rsidR="00F17998" w:rsidRPr="00F17998" w:rsidRDefault="00F17998" w:rsidP="00F17998">
      <w:pPr>
        <w:pStyle w:val="cvtexte"/>
      </w:pPr>
      <w:r w:rsidRPr="00F17998">
        <w:t>Les nombres </w:t>
      </w:r>
      <w:r w:rsidRPr="00F17998">
        <w:rPr>
          <w:b/>
        </w:rPr>
        <w:t>pairs</w:t>
      </w:r>
      <w:r w:rsidRPr="00F17998">
        <w:t> se terminent par : </w:t>
      </w:r>
      <w:r w:rsidRPr="00F17998">
        <w:rPr>
          <w:b/>
        </w:rPr>
        <w:t>0, 2, 4, 6, 8.</w:t>
      </w:r>
    </w:p>
    <w:p w:rsidR="00F17998" w:rsidRPr="00F17998" w:rsidRDefault="00F17998" w:rsidP="00F17998">
      <w:pPr>
        <w:pStyle w:val="cvtexte"/>
      </w:pPr>
      <w:r w:rsidRPr="00F17998">
        <w:t xml:space="preserve">Les nombres pairs sont des nombres entiers divisibles par </w:t>
      </w:r>
      <w:r w:rsidRPr="00F17998">
        <w:rPr>
          <w:b/>
        </w:rPr>
        <w:t>2</w:t>
      </w:r>
      <w:r w:rsidRPr="00F17998">
        <w:t>.</w:t>
      </w:r>
    </w:p>
    <w:p w:rsidR="00F17998" w:rsidRPr="00F17998" w:rsidRDefault="00F17998" w:rsidP="00F17998">
      <w:pPr>
        <w:pStyle w:val="cvtexte"/>
      </w:pPr>
      <w:r w:rsidRPr="00F17998">
        <w:rPr>
          <w:i/>
        </w:rPr>
        <w:t>Exemples</w:t>
      </w:r>
      <w:r w:rsidRPr="00F17998">
        <w:t xml:space="preserve"> : 0, 2, 4, 6, 8, 10, 12, 14, 16, 18, 20, 22, etc.</w:t>
      </w:r>
    </w:p>
    <w:p w:rsidR="00213CDA" w:rsidRDefault="00213CDA" w:rsidP="00F17998">
      <w:pPr>
        <w:pStyle w:val="cvtexte"/>
      </w:pPr>
    </w:p>
    <w:bookmarkStart w:id="232" w:name="parallélépipèderect"/>
    <w:p w:rsidR="00F17998" w:rsidRDefault="00F17998" w:rsidP="00F17998">
      <w:pPr>
        <w:pStyle w:val="Titre2"/>
        <w:rPr>
          <w:rStyle w:val="lev"/>
          <w:b/>
          <w:bCs w:val="0"/>
        </w:rPr>
      </w:pPr>
      <w:r w:rsidRPr="00F17998">
        <w:rPr>
          <w:rStyle w:val="lev"/>
          <w:b/>
          <w:bCs w:val="0"/>
        </w:rPr>
        <w:fldChar w:fldCharType="begin"/>
      </w:r>
      <w:r w:rsidRPr="00F17998">
        <w:rPr>
          <w:rStyle w:val="lev"/>
          <w:b/>
          <w:bCs w:val="0"/>
        </w:rPr>
        <w:instrText xml:space="preserve"> HYPERLINK "https://amatheur.fr/glossary/parallelepipede" </w:instrText>
      </w:r>
      <w:r w:rsidR="00A5027C" w:rsidRPr="00F17998">
        <w:rPr>
          <w:rStyle w:val="lev"/>
          <w:b/>
          <w:bCs w:val="0"/>
        </w:rPr>
      </w:r>
      <w:r w:rsidRPr="00F17998">
        <w:rPr>
          <w:rStyle w:val="lev"/>
          <w:b/>
          <w:bCs w:val="0"/>
        </w:rPr>
        <w:fldChar w:fldCharType="separate"/>
      </w:r>
      <w:bookmarkStart w:id="233" w:name="_Toc145766203"/>
      <w:r w:rsidRPr="00F17998">
        <w:rPr>
          <w:rStyle w:val="Lienhypertexte"/>
          <w:color w:val="5785A9"/>
          <w:u w:val="none"/>
        </w:rPr>
        <w:t>Parallélépipède</w:t>
      </w:r>
      <w:bookmarkEnd w:id="233"/>
      <w:r w:rsidRPr="00F17998">
        <w:rPr>
          <w:rStyle w:val="lev"/>
          <w:b/>
          <w:bCs w:val="0"/>
        </w:rPr>
        <w:fldChar w:fldCharType="end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097"/>
      </w:tblGrid>
      <w:tr w:rsidR="00F17998" w:rsidTr="00F17998">
        <w:tc>
          <w:tcPr>
            <w:tcW w:w="3964" w:type="dxa"/>
            <w:vAlign w:val="center"/>
          </w:tcPr>
          <w:bookmarkEnd w:id="232"/>
          <w:p w:rsidR="00F17998" w:rsidRDefault="00F17998" w:rsidP="00F17998">
            <w:r>
              <w:rPr>
                <w:noProof/>
                <w:lang w:eastAsia="fr-FR"/>
              </w:rPr>
              <w:drawing>
                <wp:inline distT="0" distB="0" distL="0" distR="0" wp14:anchorId="55CFCCF5" wp14:editId="1FF6B264">
                  <wp:extent cx="2270760" cy="1364217"/>
                  <wp:effectExtent l="0" t="0" r="0" b="7620"/>
                  <wp:docPr id="123" name="Image 123" descr="pa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av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875" cy="136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vAlign w:val="center"/>
          </w:tcPr>
          <w:p w:rsidR="00F17998" w:rsidRPr="00F17998" w:rsidRDefault="00F17998" w:rsidP="00F17998">
            <w:pPr>
              <w:pStyle w:val="cvtexte"/>
              <w:jc w:val="left"/>
            </w:pPr>
            <w:r w:rsidRPr="00F17998">
              <w:t>Un </w:t>
            </w:r>
            <w:hyperlink r:id="rId606" w:history="1">
              <w:r w:rsidRPr="00F17998">
                <w:rPr>
                  <w:rStyle w:val="Lienhypertexte"/>
                  <w:b/>
                  <w:color w:val="000000"/>
                  <w:u w:val="none"/>
                </w:rPr>
                <w:t>parallélépipède</w:t>
              </w:r>
            </w:hyperlink>
            <w:r w:rsidRPr="00F17998">
              <w:rPr>
                <w:rStyle w:val="lev"/>
                <w:b w:val="0"/>
                <w:bCs w:val="0"/>
              </w:rPr>
              <w:t> </w:t>
            </w:r>
            <w:hyperlink r:id="rId607" w:history="1">
              <w:r w:rsidRPr="00F17998">
                <w:rPr>
                  <w:rStyle w:val="Lienhypertexte"/>
                  <w:color w:val="000000"/>
                  <w:u w:val="none"/>
                </w:rPr>
                <w:t>rectangle</w:t>
              </w:r>
            </w:hyperlink>
            <w:r w:rsidRPr="00F17998">
              <w:t> ou </w:t>
            </w:r>
            <w:hyperlink r:id="rId608" w:history="1">
              <w:r w:rsidRPr="00F17998">
                <w:rPr>
                  <w:rStyle w:val="Lienhypertexte"/>
                  <w:color w:val="000000"/>
                  <w:u w:val="none"/>
                </w:rPr>
                <w:t>pavé droit</w:t>
              </w:r>
            </w:hyperlink>
            <w:r w:rsidRPr="00F17998">
              <w:t> est un solide dont les 6 faces sont des rectangles.</w:t>
            </w:r>
          </w:p>
          <w:p w:rsidR="00F17998" w:rsidRDefault="00F17998" w:rsidP="00F17998"/>
        </w:tc>
      </w:tr>
    </w:tbl>
    <w:p w:rsidR="00F17998" w:rsidRDefault="00F17998" w:rsidP="00F17998"/>
    <w:p w:rsidR="00883A63" w:rsidRDefault="00B07374" w:rsidP="00B07374">
      <w:pPr>
        <w:pStyle w:val="Titre2"/>
      </w:pPr>
      <w:bookmarkStart w:id="234" w:name="_Toc145766204"/>
      <w:r>
        <w:t>Parallèles</w:t>
      </w:r>
      <w:bookmarkEnd w:id="234"/>
    </w:p>
    <w:p w:rsidR="00963BE3" w:rsidRPr="00963BE3" w:rsidRDefault="00963BE3" w:rsidP="00963BE3">
      <w:pPr>
        <w:pStyle w:val="Titre3"/>
      </w:pPr>
      <w:bookmarkStart w:id="235" w:name="_Toc145766205"/>
      <w:r>
        <w:t>Droites parallèles</w:t>
      </w:r>
      <w:bookmarkEnd w:id="235"/>
    </w:p>
    <w:p w:rsidR="00963BE3" w:rsidRDefault="00963BE3" w:rsidP="00963BE3">
      <w:pPr>
        <w:pStyle w:val="cvtexte"/>
      </w:pPr>
      <w:r>
        <w:rPr>
          <w:rStyle w:val="lev"/>
        </w:rPr>
        <w:t xml:space="preserve">Définition </w:t>
      </w:r>
      <w:r>
        <w:t xml:space="preserve">: des droites qui n'ont aucun point commun (on dit aussi qui ne se rencontrent jamais) sont des </w:t>
      </w:r>
      <w:r>
        <w:rPr>
          <w:rStyle w:val="lev"/>
        </w:rPr>
        <w:t>parallèles</w:t>
      </w:r>
      <w:r>
        <w:t>.</w:t>
      </w:r>
    </w:p>
    <w:p w:rsidR="00883A63" w:rsidRDefault="00883A63" w:rsidP="00883A63">
      <w:r w:rsidRPr="009C3043">
        <w:rPr>
          <w:b/>
        </w:rPr>
        <w:t>Notation</w:t>
      </w:r>
      <w:r w:rsidR="009C3043">
        <w:t> : //</w:t>
      </w:r>
    </w:p>
    <w:p w:rsidR="00883A63" w:rsidRDefault="00883A63" w:rsidP="00883A63">
      <w:r w:rsidRPr="009C3043">
        <w:rPr>
          <w:i/>
        </w:rPr>
        <w:t>Exemple</w:t>
      </w:r>
      <w:r w:rsidR="004D1C91">
        <w:t> :</w:t>
      </w:r>
      <w:r w:rsidR="00963BE3">
        <w:t xml:space="preserve"> : (</w:t>
      </w:r>
      <w:r w:rsidR="00963BE3">
        <w:rPr>
          <w:rStyle w:val="Accentuation"/>
        </w:rPr>
        <w:t>d</w:t>
      </w:r>
      <w:r w:rsidR="00963BE3">
        <w:t>) // (</w:t>
      </w:r>
      <w:r w:rsidR="00963BE3">
        <w:rPr>
          <w:rStyle w:val="Accentuation"/>
        </w:rPr>
        <w:t>d'</w:t>
      </w:r>
      <w:r w:rsidR="00963BE3">
        <w:t>)</w:t>
      </w:r>
    </w:p>
    <w:p w:rsidR="004D1C91" w:rsidRDefault="004D1C91" w:rsidP="00963BE3">
      <w:pPr>
        <w:jc w:val="center"/>
      </w:pPr>
      <w:r>
        <w:rPr>
          <w:noProof/>
          <w:lang w:eastAsia="fr-FR"/>
        </w:rPr>
        <w:drawing>
          <wp:inline distT="0" distB="0" distL="0" distR="0" wp14:anchorId="56266292" wp14:editId="19A05661">
            <wp:extent cx="3870960" cy="755650"/>
            <wp:effectExtent l="0" t="0" r="0" b="6350"/>
            <wp:docPr id="121" name="Image 121" descr="droites parallè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roites parallèles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4194741" cy="81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5F" w:rsidRDefault="008A5A5F">
      <w:pPr>
        <w:rPr>
          <w:rFonts w:ascii="Calibri" w:eastAsia="Times New Roman" w:hAnsi="Calibri" w:cs="Calibri"/>
          <w:color w:val="000000"/>
          <w:sz w:val="24"/>
          <w:szCs w:val="18"/>
          <w:lang w:eastAsia="fr-FR"/>
        </w:rPr>
      </w:pPr>
      <w:bookmarkStart w:id="236" w:name="parallélogramme"/>
      <w:r>
        <w:br w:type="page"/>
      </w:r>
    </w:p>
    <w:p w:rsidR="00883A63" w:rsidRDefault="00CA1FE5" w:rsidP="00963BE3">
      <w:pPr>
        <w:pStyle w:val="Titre2"/>
      </w:pPr>
      <w:bookmarkStart w:id="237" w:name="_Toc145766206"/>
      <w:r>
        <w:t>Parallélogramme</w:t>
      </w:r>
      <w:bookmarkEnd w:id="237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4813"/>
      </w:tblGrid>
      <w:tr w:rsidR="00B37D62" w:rsidTr="00B37D62">
        <w:tc>
          <w:tcPr>
            <w:tcW w:w="4248" w:type="dxa"/>
            <w:vAlign w:val="center"/>
          </w:tcPr>
          <w:p w:rsidR="00B37D62" w:rsidRDefault="00B37D62" w:rsidP="00B37D62">
            <w:r>
              <w:rPr>
                <w:noProof/>
                <w:lang w:eastAsia="fr-FR"/>
              </w:rPr>
              <w:drawing>
                <wp:inline distT="0" distB="0" distL="0" distR="0" wp14:anchorId="371E8AD3" wp14:editId="29C09459">
                  <wp:extent cx="2509263" cy="1203960"/>
                  <wp:effectExtent l="0" t="0" r="5715" b="0"/>
                  <wp:docPr id="124" name="Image 124" descr="parallélogra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rallélogram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547" cy="120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:rsidR="00B37D62" w:rsidRDefault="00B37D62" w:rsidP="00B37D62">
            <w:pPr>
              <w:pStyle w:val="cvtexte"/>
              <w:jc w:val="left"/>
            </w:pPr>
            <w:r w:rsidRPr="00B37D62">
              <w:rPr>
                <w:rStyle w:val="lev"/>
                <w:bCs w:val="0"/>
              </w:rPr>
              <w:t>Définition</w:t>
            </w:r>
            <w:r>
              <w:rPr>
                <w:rStyle w:val="lev"/>
                <w:b w:val="0"/>
                <w:bCs w:val="0"/>
              </w:rPr>
              <w:t xml:space="preserve"> </w:t>
            </w:r>
            <w:r>
              <w:t xml:space="preserve">: un </w:t>
            </w:r>
            <w:hyperlink r:id="rId610" w:history="1">
              <w:r w:rsidRPr="00B37D62">
                <w:rPr>
                  <w:rStyle w:val="Lienhypertexte"/>
                  <w:color w:val="000000"/>
                  <w:u w:val="none"/>
                </w:rPr>
                <w:t>parallélogramme</w:t>
              </w:r>
            </w:hyperlink>
            <w:r>
              <w:rPr>
                <w:rStyle w:val="lev"/>
                <w:b w:val="0"/>
                <w:bCs w:val="0"/>
              </w:rPr>
              <w:t xml:space="preserve"> </w:t>
            </w:r>
            <w:r>
              <w:t xml:space="preserve">est un </w:t>
            </w:r>
            <w:hyperlink r:id="rId611" w:history="1">
              <w:r w:rsidRPr="00B37D62">
                <w:rPr>
                  <w:rStyle w:val="Lienhypertexte"/>
                  <w:color w:val="000000"/>
                  <w:u w:val="none"/>
                </w:rPr>
                <w:t>quadrilatère</w:t>
              </w:r>
            </w:hyperlink>
            <w:r>
              <w:t xml:space="preserve"> qui a ses côtés opposés </w:t>
            </w:r>
            <w:hyperlink r:id="rId612" w:history="1">
              <w:r w:rsidRPr="00B37D62">
                <w:rPr>
                  <w:rStyle w:val="Lienhypertexte"/>
                  <w:color w:val="000000"/>
                  <w:u w:val="none"/>
                </w:rPr>
                <w:t>parallèles</w:t>
              </w:r>
            </w:hyperlink>
            <w:r>
              <w:t xml:space="preserve"> </w:t>
            </w:r>
            <w:r w:rsidRPr="00B37D62">
              <w:t>entre eux.</w:t>
            </w:r>
          </w:p>
        </w:tc>
      </w:tr>
    </w:tbl>
    <w:p w:rsidR="00B37D62" w:rsidRPr="00B37D62" w:rsidRDefault="00B37D62" w:rsidP="00B37D62">
      <w:pPr>
        <w:pStyle w:val="cvtexte"/>
      </w:pPr>
      <w:r w:rsidRPr="00B37D62">
        <w:rPr>
          <w:rStyle w:val="lev"/>
          <w:bCs w:val="0"/>
        </w:rPr>
        <w:t>Propriétés</w:t>
      </w:r>
      <w:r w:rsidRPr="00B37D62">
        <w:rPr>
          <w:rStyle w:val="lev"/>
          <w:b w:val="0"/>
          <w:bCs w:val="0"/>
        </w:rPr>
        <w:t xml:space="preserve"> :</w:t>
      </w:r>
    </w:p>
    <w:p w:rsidR="00B37D62" w:rsidRPr="00B37D62" w:rsidRDefault="00B37D62" w:rsidP="000C5E07">
      <w:pPr>
        <w:pStyle w:val="cvtexte"/>
        <w:numPr>
          <w:ilvl w:val="0"/>
          <w:numId w:val="32"/>
        </w:numPr>
      </w:pPr>
      <w:r w:rsidRPr="00B37D62">
        <w:t>Les côtés opposés sont </w:t>
      </w:r>
      <w:hyperlink r:id="rId613" w:history="1">
        <w:r w:rsidRPr="00B37D62">
          <w:rPr>
            <w:rStyle w:val="Lienhypertexte"/>
            <w:color w:val="000000"/>
            <w:u w:val="none"/>
          </w:rPr>
          <w:t>parallèles</w:t>
        </w:r>
      </w:hyperlink>
      <w:r w:rsidRPr="00B37D62">
        <w:t> et égaux,</w:t>
      </w:r>
    </w:p>
    <w:p w:rsidR="00B37D62" w:rsidRPr="00B37D62" w:rsidRDefault="00B37D62" w:rsidP="000C5E07">
      <w:pPr>
        <w:pStyle w:val="cvtexte"/>
        <w:numPr>
          <w:ilvl w:val="0"/>
          <w:numId w:val="32"/>
        </w:numPr>
      </w:pPr>
      <w:r w:rsidRPr="00B37D62">
        <w:t>les angles opposés sont égaux.</w:t>
      </w:r>
    </w:p>
    <w:p w:rsidR="00B37D62" w:rsidRPr="00B37D62" w:rsidRDefault="00B37D62" w:rsidP="000C5E07">
      <w:pPr>
        <w:pStyle w:val="cvtexte"/>
        <w:numPr>
          <w:ilvl w:val="0"/>
          <w:numId w:val="32"/>
        </w:numPr>
      </w:pPr>
      <w:r w:rsidRPr="00B37D62">
        <w:t>Les diagonales sont de </w:t>
      </w:r>
      <w:hyperlink r:id="rId614" w:history="1">
        <w:r w:rsidRPr="00B37D62">
          <w:rPr>
            <w:rStyle w:val="Lienhypertexte"/>
            <w:color w:val="000000"/>
            <w:u w:val="none"/>
          </w:rPr>
          <w:t>longueur</w:t>
        </w:r>
      </w:hyperlink>
      <w:r w:rsidRPr="00B37D62">
        <w:t> inégales. Elle se coupent en leur </w:t>
      </w:r>
      <w:hyperlink r:id="rId615" w:history="1">
        <w:r w:rsidRPr="00B37D62">
          <w:rPr>
            <w:rStyle w:val="Lienhypertexte"/>
            <w:color w:val="000000"/>
            <w:u w:val="none"/>
          </w:rPr>
          <w:t>milieu</w:t>
        </w:r>
      </w:hyperlink>
    </w:p>
    <w:bookmarkEnd w:id="236"/>
    <w:p w:rsidR="00B37D62" w:rsidRPr="00B37D62" w:rsidRDefault="00B37D62" w:rsidP="00B37D62">
      <w:pPr>
        <w:pStyle w:val="cvtexte"/>
      </w:pPr>
      <w:r w:rsidRPr="00B37D62">
        <w:rPr>
          <w:rStyle w:val="lev"/>
          <w:bCs w:val="0"/>
        </w:rPr>
        <w:t>Calcul du </w:t>
      </w:r>
      <w:hyperlink r:id="rId616" w:history="1">
        <w:r w:rsidRPr="00B37D62">
          <w:rPr>
            <w:rStyle w:val="Lienhypertexte"/>
            <w:b/>
            <w:color w:val="000000"/>
            <w:u w:val="none"/>
          </w:rPr>
          <w:t>périmètre</w:t>
        </w:r>
      </w:hyperlink>
      <w:r w:rsidRPr="00B37D62">
        <w:t> : </w:t>
      </w:r>
      <w:hyperlink r:id="rId617" w:history="1">
        <w:r w:rsidRPr="00B37D62">
          <w:rPr>
            <w:rStyle w:val="Lienhypertexte"/>
            <w:color w:val="000000"/>
            <w:u w:val="none"/>
          </w:rPr>
          <w:t>somme</w:t>
        </w:r>
      </w:hyperlink>
      <w:r w:rsidRPr="00B37D62">
        <w:t> des longueurs des côtés</w:t>
      </w:r>
    </w:p>
    <w:p w:rsidR="00B37D62" w:rsidRPr="00B37D62" w:rsidRDefault="00B37D62" w:rsidP="00B37D62">
      <w:pPr>
        <w:pStyle w:val="cvtexte"/>
      </w:pPr>
      <w:r w:rsidRPr="00B37D62">
        <w:rPr>
          <w:rStyle w:val="lev"/>
          <w:bCs w:val="0"/>
        </w:rPr>
        <w:t>Calcul de l’</w:t>
      </w:r>
      <w:hyperlink r:id="rId618" w:history="1">
        <w:r w:rsidRPr="00B37D62">
          <w:rPr>
            <w:rStyle w:val="Lienhypertexte"/>
            <w:b/>
            <w:color w:val="000000"/>
            <w:u w:val="none"/>
          </w:rPr>
          <w:t>aire</w:t>
        </w:r>
      </w:hyperlink>
      <w:r w:rsidRPr="00B37D62">
        <w:t> : </w:t>
      </w:r>
      <w:hyperlink r:id="rId619" w:history="1">
        <w:r w:rsidRPr="00B37D62">
          <w:rPr>
            <w:rStyle w:val="Lienhypertexte"/>
            <w:color w:val="000000"/>
            <w:u w:val="none"/>
          </w:rPr>
          <w:t>Aire</w:t>
        </w:r>
      </w:hyperlink>
      <w:r w:rsidRPr="00B37D62">
        <w:t> = </w:t>
      </w:r>
      <w:hyperlink r:id="rId620" w:history="1">
        <w:r w:rsidRPr="00B37D62">
          <w:rPr>
            <w:rStyle w:val="Lienhypertexte"/>
            <w:color w:val="000000"/>
            <w:u w:val="none"/>
          </w:rPr>
          <w:t>base</w:t>
        </w:r>
      </w:hyperlink>
      <w:r w:rsidRPr="00B37D62">
        <w:t> x </w:t>
      </w:r>
      <w:hyperlink r:id="rId621" w:history="1">
        <w:r w:rsidRPr="00B37D62">
          <w:rPr>
            <w:rStyle w:val="Lienhypertexte"/>
            <w:color w:val="000000"/>
            <w:u w:val="none"/>
          </w:rPr>
          <w:t>hauteur</w:t>
        </w:r>
      </w:hyperlink>
      <w:r w:rsidRPr="00B37D62">
        <w:t> (la </w:t>
      </w:r>
      <w:hyperlink r:id="rId622" w:history="1">
        <w:r w:rsidRPr="00B37D62">
          <w:rPr>
            <w:rStyle w:val="Lienhypertexte"/>
            <w:color w:val="000000"/>
            <w:u w:val="none"/>
          </w:rPr>
          <w:t>hauteur</w:t>
        </w:r>
      </w:hyperlink>
      <w:r w:rsidRPr="00B37D62">
        <w:t> est la </w:t>
      </w:r>
      <w:hyperlink r:id="rId623" w:history="1">
        <w:r w:rsidRPr="00B37D62">
          <w:rPr>
            <w:rStyle w:val="Lienhypertexte"/>
            <w:color w:val="000000"/>
            <w:u w:val="none"/>
          </w:rPr>
          <w:t>perpendiculaire</w:t>
        </w:r>
      </w:hyperlink>
      <w:r w:rsidRPr="00B37D62">
        <w:t> à l’un des côtés)</w:t>
      </w:r>
    </w:p>
    <w:p w:rsidR="008A5A5F" w:rsidRDefault="008A5A5F" w:rsidP="008A5A5F">
      <w:pPr>
        <w:pStyle w:val="cvtexte"/>
      </w:pPr>
    </w:p>
    <w:p w:rsidR="00851B49" w:rsidRDefault="00851B49" w:rsidP="00851B49">
      <w:pPr>
        <w:pStyle w:val="Titre2"/>
      </w:pPr>
      <w:bookmarkStart w:id="238" w:name="_Toc145766207"/>
      <w:r>
        <w:t>Partie</w:t>
      </w:r>
      <w:bookmarkEnd w:id="238"/>
    </w:p>
    <w:p w:rsidR="00851B49" w:rsidRPr="00851B49" w:rsidRDefault="00F50120" w:rsidP="00851B49">
      <w:pPr>
        <w:pStyle w:val="Titre3"/>
      </w:pPr>
      <w:hyperlink r:id="rId624" w:history="1">
        <w:bookmarkStart w:id="239" w:name="_Toc145766208"/>
        <w:r w:rsidR="00851B49" w:rsidRPr="00851B49">
          <w:rPr>
            <w:rStyle w:val="Lienhypertexte"/>
            <w:color w:val="1F4D78" w:themeColor="accent1" w:themeShade="7F"/>
            <w:u w:val="none"/>
          </w:rPr>
          <w:t>Partie</w:t>
        </w:r>
      </w:hyperlink>
      <w:r w:rsidR="00851B49" w:rsidRPr="00851B49">
        <w:rPr>
          <w:rStyle w:val="lev"/>
          <w:b/>
          <w:bCs w:val="0"/>
        </w:rPr>
        <w:t> décimale</w:t>
      </w:r>
      <w:bookmarkEnd w:id="239"/>
    </w:p>
    <w:p w:rsidR="00851B49" w:rsidRPr="00851B49" w:rsidRDefault="00F50120" w:rsidP="00851B49">
      <w:pPr>
        <w:pStyle w:val="Titre3"/>
      </w:pPr>
      <w:hyperlink r:id="rId625" w:history="1">
        <w:bookmarkStart w:id="240" w:name="_Toc145766209"/>
        <w:r w:rsidR="00851B49" w:rsidRPr="00851B49">
          <w:rPr>
            <w:rStyle w:val="Lienhypertexte"/>
            <w:color w:val="1F4D78" w:themeColor="accent1" w:themeShade="7F"/>
            <w:u w:val="none"/>
          </w:rPr>
          <w:t>Partie</w:t>
        </w:r>
      </w:hyperlink>
      <w:r w:rsidR="00851B49" w:rsidRPr="00851B49">
        <w:rPr>
          <w:rStyle w:val="lev"/>
          <w:b/>
          <w:bCs w:val="0"/>
        </w:rPr>
        <w:t> entière</w:t>
      </w:r>
      <w:bookmarkEnd w:id="240"/>
    </w:p>
    <w:p w:rsidR="00851B49" w:rsidRDefault="00851B49" w:rsidP="00851B49">
      <w:pPr>
        <w:pStyle w:val="cvtexte"/>
      </w:pPr>
      <w:r w:rsidRPr="00851B49">
        <w:t>Les nombres décimaux comportent une </w:t>
      </w:r>
      <w:hyperlink r:id="rId626" w:history="1">
        <w:r w:rsidRPr="00851B49">
          <w:rPr>
            <w:rStyle w:val="Lienhypertexte"/>
            <w:b/>
            <w:color w:val="000000"/>
            <w:u w:val="none"/>
          </w:rPr>
          <w:t>partie</w:t>
        </w:r>
      </w:hyperlink>
      <w:r w:rsidRPr="00851B49">
        <w:rPr>
          <w:b/>
        </w:rPr>
        <w:t> entière</w:t>
      </w:r>
      <w:r w:rsidRPr="00851B49">
        <w:t xml:space="preserve"> et une </w:t>
      </w:r>
      <w:hyperlink r:id="rId627" w:history="1">
        <w:r w:rsidRPr="00851B49">
          <w:rPr>
            <w:rStyle w:val="Lienhypertexte"/>
            <w:b/>
            <w:color w:val="000000"/>
            <w:u w:val="none"/>
          </w:rPr>
          <w:t>partie</w:t>
        </w:r>
      </w:hyperlink>
      <w:r w:rsidRPr="00851B49">
        <w:rPr>
          <w:b/>
        </w:rPr>
        <w:t> décimale</w:t>
      </w:r>
      <w:r w:rsidRPr="00851B49">
        <w:t xml:space="preserve"> séparées par une virgule.</w:t>
      </w:r>
    </w:p>
    <w:p w:rsidR="00851B49" w:rsidRPr="00851B49" w:rsidRDefault="00851B49" w:rsidP="00851B49">
      <w:pPr>
        <w:pStyle w:val="cvtexte"/>
      </w:pPr>
      <w:r w:rsidRPr="00EE17BE">
        <w:rPr>
          <w:i/>
        </w:rPr>
        <w:t>Exemple</w:t>
      </w:r>
      <w:r w:rsidRPr="00851B49">
        <w:t> :</w:t>
      </w:r>
      <w:r w:rsidR="00EE17BE">
        <w:t xml:space="preserve"> </w:t>
      </w:r>
      <w:r w:rsidR="00EE17BE">
        <w:rPr>
          <w:noProof/>
        </w:rPr>
        <w:drawing>
          <wp:inline distT="0" distB="0" distL="0" distR="0" wp14:anchorId="5C07F00C" wp14:editId="3790F4C5">
            <wp:extent cx="2011680" cy="906672"/>
            <wp:effectExtent l="0" t="0" r="7620" b="8255"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453.25.jpg"/>
                    <pic:cNvPicPr/>
                  </pic:nvPicPr>
                  <pic:blipFill>
                    <a:blip r:embed="rId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805" cy="93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B49" w:rsidRDefault="00851B49" w:rsidP="00883A63"/>
    <w:p w:rsidR="00EE17BE" w:rsidRPr="00EE17BE" w:rsidRDefault="00F50120" w:rsidP="00EE17BE">
      <w:pPr>
        <w:pStyle w:val="Titre2"/>
      </w:pPr>
      <w:hyperlink r:id="rId629" w:history="1">
        <w:bookmarkStart w:id="241" w:name="_Toc145766210"/>
        <w:r w:rsidR="00EE17BE" w:rsidRPr="00EE17BE">
          <w:rPr>
            <w:rStyle w:val="Lienhypertexte"/>
            <w:color w:val="5785A9"/>
            <w:u w:val="none"/>
          </w:rPr>
          <w:t>Pavé</w:t>
        </w:r>
      </w:hyperlink>
      <w:r w:rsidR="00EE17BE" w:rsidRPr="00EE17BE">
        <w:t> </w:t>
      </w:r>
      <w:hyperlink r:id="rId630" w:history="1">
        <w:r w:rsidR="00EE17BE" w:rsidRPr="00EE17BE">
          <w:rPr>
            <w:rStyle w:val="Lienhypertexte"/>
            <w:color w:val="5785A9"/>
            <w:u w:val="none"/>
          </w:rPr>
          <w:t>droit</w:t>
        </w:r>
        <w:bookmarkEnd w:id="241"/>
      </w:hyperlink>
    </w:p>
    <w:p w:rsidR="00EE17BE" w:rsidRPr="00EE17BE" w:rsidRDefault="00EE17BE" w:rsidP="00EE17BE">
      <w:pPr>
        <w:pStyle w:val="cvtexte"/>
      </w:pPr>
      <w:r w:rsidRPr="00EE17BE">
        <w:t>Voir </w:t>
      </w:r>
      <w:hyperlink w:anchor="parallélépipèderect" w:history="1">
        <w:r w:rsidRPr="00EE17BE">
          <w:rPr>
            <w:rStyle w:val="Lienhypertexte"/>
          </w:rPr>
          <w:t>parallélépipède </w:t>
        </w:r>
      </w:hyperlink>
      <w:hyperlink r:id="rId631" w:history="1">
        <w:r w:rsidRPr="00EE17BE">
          <w:rPr>
            <w:rStyle w:val="Lienhypertexte"/>
            <w:color w:val="000000"/>
            <w:u w:val="none"/>
          </w:rPr>
          <w:t>rectangle</w:t>
        </w:r>
      </w:hyperlink>
    </w:p>
    <w:p w:rsidR="008A5A5F" w:rsidRDefault="008A5A5F">
      <w:pPr>
        <w:rPr>
          <w:rFonts w:ascii="Calibri" w:eastAsia="Times New Roman" w:hAnsi="Calibri" w:cs="Calibri"/>
          <w:color w:val="000000"/>
          <w:sz w:val="24"/>
          <w:szCs w:val="18"/>
          <w:lang w:eastAsia="fr-FR"/>
        </w:rPr>
      </w:pPr>
      <w:r>
        <w:br w:type="page"/>
      </w:r>
    </w:p>
    <w:p w:rsidR="001515F2" w:rsidRDefault="001515F2" w:rsidP="001515F2">
      <w:pPr>
        <w:pStyle w:val="Titre2"/>
      </w:pPr>
      <w:bookmarkStart w:id="242" w:name="_Toc145766211"/>
      <w:r>
        <w:t>Périmètre</w:t>
      </w:r>
      <w:bookmarkEnd w:id="242"/>
    </w:p>
    <w:p w:rsidR="001515F2" w:rsidRPr="001515F2" w:rsidRDefault="001515F2" w:rsidP="001515F2">
      <w:pPr>
        <w:pStyle w:val="Titre3"/>
      </w:pPr>
      <w:bookmarkStart w:id="243" w:name="_Toc145766212"/>
      <w:r w:rsidRPr="001515F2">
        <w:t>Périmètre d’un polygone</w:t>
      </w:r>
      <w:bookmarkEnd w:id="243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1515F2" w:rsidTr="001515F2">
        <w:tc>
          <w:tcPr>
            <w:tcW w:w="4530" w:type="dxa"/>
            <w:vAlign w:val="center"/>
          </w:tcPr>
          <w:p w:rsidR="001515F2" w:rsidRDefault="001515F2" w:rsidP="001515F2">
            <w:r w:rsidRPr="001515F2">
              <w:rPr>
                <w:noProof/>
                <w:lang w:eastAsia="fr-FR"/>
              </w:rPr>
              <w:drawing>
                <wp:inline distT="0" distB="0" distL="0" distR="0" wp14:anchorId="4F0AFF6F" wp14:editId="73F6254E">
                  <wp:extent cx="2461260" cy="2539395"/>
                  <wp:effectExtent l="0" t="0" r="0" b="0"/>
                  <wp:docPr id="127" name="Image 127" descr="polyg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lyg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047" cy="2548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1515F2" w:rsidRPr="001515F2" w:rsidRDefault="001515F2" w:rsidP="001515F2">
            <w:pPr>
              <w:pStyle w:val="cvtexte"/>
              <w:jc w:val="left"/>
            </w:pPr>
            <w:r w:rsidRPr="001515F2">
              <w:t>Le </w:t>
            </w:r>
            <w:hyperlink r:id="rId633" w:history="1">
              <w:r w:rsidRPr="001515F2">
                <w:t>périmètre</w:t>
              </w:r>
            </w:hyperlink>
            <w:r w:rsidRPr="001515F2">
              <w:t> d’un </w:t>
            </w:r>
            <w:hyperlink r:id="rId634" w:history="1">
              <w:r w:rsidRPr="001515F2">
                <w:t>polygone</w:t>
              </w:r>
            </w:hyperlink>
            <w:r>
              <w:t xml:space="preserve"> est égal à la </w:t>
            </w:r>
            <w:hyperlink r:id="rId635" w:history="1">
              <w:r w:rsidRPr="001515F2">
                <w:t>somme</w:t>
              </w:r>
            </w:hyperlink>
            <w:r w:rsidRPr="001515F2">
              <w:t> des mesures des longueurs de ses côtés.</w:t>
            </w:r>
          </w:p>
          <w:p w:rsidR="001515F2" w:rsidRPr="001515F2" w:rsidRDefault="001515F2" w:rsidP="001515F2">
            <w:pPr>
              <w:pStyle w:val="cvtexte"/>
              <w:jc w:val="left"/>
            </w:pPr>
            <w:r w:rsidRPr="001515F2">
              <w:t>Le </w:t>
            </w:r>
            <w:hyperlink r:id="rId636" w:history="1">
              <w:r w:rsidRPr="001515F2">
                <w:t>périmètre</w:t>
              </w:r>
            </w:hyperlink>
            <w:r w:rsidRPr="001515F2">
              <w:t> du </w:t>
            </w:r>
            <w:hyperlink r:id="rId637" w:history="1">
              <w:r w:rsidRPr="001515F2">
                <w:t>polygone</w:t>
              </w:r>
            </w:hyperlink>
            <w:r w:rsidRPr="001515F2">
              <w:t> ABCDEF est égal à AB + BC + CD + DE + EG + FA</w:t>
            </w:r>
          </w:p>
          <w:p w:rsidR="001515F2" w:rsidRDefault="001515F2" w:rsidP="001515F2"/>
        </w:tc>
      </w:tr>
    </w:tbl>
    <w:p w:rsidR="001515F2" w:rsidRDefault="001515F2" w:rsidP="001515F2">
      <w:pPr>
        <w:pStyle w:val="cvtexte"/>
      </w:pPr>
    </w:p>
    <w:p w:rsidR="001515F2" w:rsidRPr="001515F2" w:rsidRDefault="001515F2" w:rsidP="001515F2">
      <w:pPr>
        <w:pStyle w:val="Titre3"/>
        <w:rPr>
          <w:rFonts w:eastAsia="Times New Roman"/>
          <w:lang w:eastAsia="fr-FR"/>
        </w:rPr>
      </w:pPr>
      <w:bookmarkStart w:id="244" w:name="_Toc145766213"/>
      <w:r w:rsidRPr="001515F2">
        <w:rPr>
          <w:rFonts w:eastAsia="Times New Roman"/>
          <w:lang w:eastAsia="fr-FR"/>
        </w:rPr>
        <w:t>Périmètre d’un cercle ou d’un disque</w:t>
      </w:r>
      <w:bookmarkEnd w:id="244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1515F2" w:rsidTr="00C6116B">
        <w:tc>
          <w:tcPr>
            <w:tcW w:w="4530" w:type="dxa"/>
            <w:vAlign w:val="center"/>
          </w:tcPr>
          <w:p w:rsidR="001515F2" w:rsidRDefault="001515F2" w:rsidP="001515F2">
            <w:pPr>
              <w:pStyle w:val="cvtexte"/>
              <w:shd w:val="clear" w:color="auto" w:fill="auto"/>
              <w:jc w:val="center"/>
            </w:pPr>
            <w:r w:rsidRPr="001515F2">
              <w:rPr>
                <w:rFonts w:ascii="Garamond" w:hAnsi="Garamond" w:cs="Times New Roman"/>
                <w:noProof/>
                <w:sz w:val="32"/>
                <w:szCs w:val="32"/>
              </w:rPr>
              <w:drawing>
                <wp:inline distT="0" distB="0" distL="0" distR="0" wp14:anchorId="45021553" wp14:editId="7BF8F1E2">
                  <wp:extent cx="2232000" cy="2215921"/>
                  <wp:effectExtent l="0" t="0" r="0" b="0"/>
                  <wp:docPr id="128" name="Image 128" descr="rayon du ce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ayon du cer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221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5F2" w:rsidRDefault="001515F2" w:rsidP="001515F2">
            <w:pPr>
              <w:pStyle w:val="cvtexte"/>
              <w:shd w:val="clear" w:color="auto" w:fill="auto"/>
              <w:jc w:val="center"/>
            </w:pPr>
            <w:r w:rsidRPr="006120FC">
              <w:rPr>
                <w:b/>
              </w:rPr>
              <w:t>Cercle</w:t>
            </w:r>
            <w:r w:rsidR="006120FC">
              <w:t xml:space="preserve"> : </w:t>
            </w:r>
            <w:r>
              <w:t>périmètre couleur bleu foncé</w:t>
            </w:r>
          </w:p>
        </w:tc>
        <w:tc>
          <w:tcPr>
            <w:tcW w:w="4531" w:type="dxa"/>
            <w:vAlign w:val="center"/>
          </w:tcPr>
          <w:p w:rsidR="001515F2" w:rsidRDefault="001515F2" w:rsidP="001515F2">
            <w:pPr>
              <w:pStyle w:val="cvtexte"/>
              <w:shd w:val="clear" w:color="auto" w:fill="auto"/>
              <w:jc w:val="center"/>
            </w:pPr>
            <w:r>
              <w:rPr>
                <w:noProof/>
              </w:rPr>
              <w:drawing>
                <wp:inline distT="0" distB="0" distL="0" distR="0" wp14:anchorId="1864580D" wp14:editId="5C92A265">
                  <wp:extent cx="2231756" cy="2193796"/>
                  <wp:effectExtent l="0" t="0" r="0" b="0"/>
                  <wp:docPr id="129" name="Image 129" descr="dis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dis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853" cy="220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5F2" w:rsidRDefault="001515F2" w:rsidP="001515F2">
            <w:pPr>
              <w:pStyle w:val="cvtexte"/>
              <w:shd w:val="clear" w:color="auto" w:fill="auto"/>
              <w:jc w:val="center"/>
            </w:pPr>
            <w:r w:rsidRPr="006120FC">
              <w:rPr>
                <w:b/>
              </w:rPr>
              <w:t>Disque</w:t>
            </w:r>
            <w:r>
              <w:t> : périmètre couleur bleu foncé</w:t>
            </w:r>
          </w:p>
        </w:tc>
      </w:tr>
    </w:tbl>
    <w:p w:rsidR="001515F2" w:rsidRPr="001515F2" w:rsidRDefault="00F50120" w:rsidP="001515F2">
      <w:pPr>
        <w:pStyle w:val="cvtexte"/>
      </w:pPr>
      <w:hyperlink r:id="rId639" w:history="1">
        <w:r w:rsidR="001515F2" w:rsidRPr="001515F2">
          <w:rPr>
            <w:b/>
          </w:rPr>
          <w:t>Périmètre</w:t>
        </w:r>
      </w:hyperlink>
      <w:r w:rsidR="001515F2" w:rsidRPr="001515F2">
        <w:rPr>
          <w:b/>
        </w:rPr>
        <w:t> du cercle</w:t>
      </w:r>
      <w:hyperlink r:id="rId640" w:history="1">
        <w:r w:rsidR="00D622F5" w:rsidRPr="00D622F5">
          <w:rPr>
            <w:rStyle w:val="Lienhypertexte"/>
            <w:rFonts w:asciiTheme="minorHAnsi" w:eastAsiaTheme="minorHAnsi" w:hAnsiTheme="minorHAnsi" w:cstheme="minorBidi"/>
            <w:sz w:val="22"/>
            <w:szCs w:val="22"/>
            <w:lang w:eastAsia="en-US"/>
          </w:rPr>
          <w:t>https://amatheur.fr/glossary/disque</w:t>
        </w:r>
      </w:hyperlink>
      <w:r w:rsidR="001515F2" w:rsidRPr="001515F2">
        <w:t> = 2 ×</w:t>
      </w:r>
      <w:r w:rsidR="001515F2" w:rsidRPr="001515F2">
        <w:rPr>
          <w:rFonts w:ascii="Cambria Math" w:hAnsi="Cambria Math" w:cs="Cambria Math"/>
        </w:rPr>
        <w:t>𝝅</w:t>
      </w:r>
      <w:r w:rsidR="001515F2" w:rsidRPr="001515F2">
        <w:t>× </w:t>
      </w:r>
      <w:hyperlink r:id="rId641" w:history="1">
        <w:r w:rsidR="001515F2" w:rsidRPr="001515F2">
          <w:t>rayon</w:t>
        </w:r>
      </w:hyperlink>
      <w:r w:rsidR="001515F2" w:rsidRPr="001515F2">
        <w:t> du </w:t>
      </w:r>
      <w:hyperlink r:id="rId642" w:history="1">
        <w:r w:rsidR="001515F2" w:rsidRPr="001515F2">
          <w:t>disque</w:t>
        </w:r>
      </w:hyperlink>
      <w:r w:rsidR="001515F2" w:rsidRPr="001515F2">
        <w:t> = </w:t>
      </w:r>
      <w:r w:rsidR="001515F2" w:rsidRPr="001515F2">
        <w:rPr>
          <w:rFonts w:ascii="Cambria Math" w:hAnsi="Cambria Math" w:cs="Cambria Math"/>
        </w:rPr>
        <w:t>𝟐</w:t>
      </w:r>
      <w:r w:rsidR="001515F2" w:rsidRPr="001515F2">
        <w:t>×</w:t>
      </w:r>
      <w:r w:rsidR="001515F2" w:rsidRPr="001515F2">
        <w:rPr>
          <w:rFonts w:ascii="Cambria Math" w:hAnsi="Cambria Math" w:cs="Cambria Math"/>
        </w:rPr>
        <w:t>𝝅</w:t>
      </w:r>
      <w:r w:rsidR="001515F2" w:rsidRPr="001515F2">
        <w:t>× </w:t>
      </w:r>
      <w:r w:rsidR="001515F2" w:rsidRPr="001515F2">
        <w:rPr>
          <w:b/>
          <w:sz w:val="28"/>
        </w:rPr>
        <w:t>r</w:t>
      </w:r>
      <w:r w:rsidR="001515F2" w:rsidRPr="001515F2">
        <w:t xml:space="preserve"> où </w:t>
      </w:r>
      <w:r w:rsidR="001515F2" w:rsidRPr="001515F2">
        <w:rPr>
          <w:rFonts w:ascii="Cambria Math" w:hAnsi="Cambria Math" w:cs="Cambria Math"/>
          <w:b/>
          <w:sz w:val="28"/>
        </w:rPr>
        <w:t>𝜋</w:t>
      </w:r>
      <w:r w:rsidR="001515F2" w:rsidRPr="001515F2">
        <w:t xml:space="preserve"> est un </w:t>
      </w:r>
      <w:hyperlink r:id="rId643" w:history="1">
        <w:r w:rsidR="001515F2" w:rsidRPr="001515F2">
          <w:t>nombre</w:t>
        </w:r>
      </w:hyperlink>
      <w:r w:rsidR="001515F2" w:rsidRPr="001515F2">
        <w:t> à peu près égal à 3,14.</w:t>
      </w:r>
    </w:p>
    <w:p w:rsidR="001515F2" w:rsidRDefault="001515F2" w:rsidP="001515F2">
      <w:pPr>
        <w:pStyle w:val="cvtexte"/>
      </w:pPr>
      <w:r w:rsidRPr="001515F2">
        <w:t>Le </w:t>
      </w:r>
      <w:hyperlink r:id="rId644" w:history="1">
        <w:r w:rsidRPr="001515F2">
          <w:t>périmètre</w:t>
        </w:r>
      </w:hyperlink>
      <w:r w:rsidRPr="001515F2">
        <w:t> du </w:t>
      </w:r>
      <w:hyperlink r:id="rId645" w:history="1">
        <w:r w:rsidRPr="001515F2">
          <w:t>disque</w:t>
        </w:r>
      </w:hyperlink>
      <w:r w:rsidRPr="001515F2">
        <w:t> est la </w:t>
      </w:r>
      <w:hyperlink r:id="rId646" w:history="1">
        <w:r w:rsidRPr="001515F2">
          <w:t>longueur</w:t>
        </w:r>
      </w:hyperlink>
      <w:r w:rsidRPr="001515F2">
        <w:t> de son contour, c’est-à-dire la </w:t>
      </w:r>
      <w:hyperlink r:id="rId647" w:history="1">
        <w:r w:rsidRPr="001515F2">
          <w:t>longueur</w:t>
        </w:r>
      </w:hyperlink>
      <w:r w:rsidRPr="001515F2">
        <w:t> du </w:t>
      </w:r>
      <w:hyperlink r:id="rId648" w:history="1">
        <w:r w:rsidRPr="001515F2">
          <w:t>cercle</w:t>
        </w:r>
      </w:hyperlink>
      <w:r w:rsidRPr="001515F2">
        <w:t>.</w:t>
      </w:r>
    </w:p>
    <w:p w:rsidR="001515F2" w:rsidRPr="001515F2" w:rsidRDefault="00F50120" w:rsidP="001515F2">
      <w:pPr>
        <w:pStyle w:val="cvtexte"/>
      </w:pPr>
      <w:hyperlink r:id="rId649" w:history="1">
        <w:r w:rsidR="001515F2" w:rsidRPr="001515F2">
          <w:t>Périmètre</w:t>
        </w:r>
      </w:hyperlink>
      <w:r w:rsidR="001515F2" w:rsidRPr="001515F2">
        <w:t> du </w:t>
      </w:r>
      <w:hyperlink r:id="rId650" w:history="1">
        <w:r w:rsidR="001515F2" w:rsidRPr="001515F2">
          <w:t>disque</w:t>
        </w:r>
      </w:hyperlink>
      <w:r w:rsidR="001515F2" w:rsidRPr="001515F2">
        <w:t> = 2 ×</w:t>
      </w:r>
      <w:r w:rsidR="001515F2" w:rsidRPr="001515F2">
        <w:rPr>
          <w:rFonts w:ascii="Cambria Math" w:hAnsi="Cambria Math" w:cs="Cambria Math"/>
        </w:rPr>
        <w:t>𝝅</w:t>
      </w:r>
      <w:r w:rsidR="001515F2" w:rsidRPr="001515F2">
        <w:t>× </w:t>
      </w:r>
      <w:hyperlink r:id="rId651" w:history="1">
        <w:r w:rsidR="001515F2" w:rsidRPr="001515F2">
          <w:t>rayon</w:t>
        </w:r>
      </w:hyperlink>
      <w:r w:rsidR="001515F2" w:rsidRPr="001515F2">
        <w:t> du </w:t>
      </w:r>
      <w:hyperlink r:id="rId652" w:history="1">
        <w:r w:rsidR="001515F2" w:rsidRPr="001515F2">
          <w:t>disque</w:t>
        </w:r>
      </w:hyperlink>
      <w:r w:rsidR="001515F2" w:rsidRPr="001515F2">
        <w:t> = </w:t>
      </w:r>
      <w:r w:rsidR="001515F2" w:rsidRPr="001515F2">
        <w:rPr>
          <w:rFonts w:ascii="Cambria Math" w:hAnsi="Cambria Math" w:cs="Cambria Math"/>
        </w:rPr>
        <w:t>𝟐</w:t>
      </w:r>
      <w:r w:rsidR="001515F2" w:rsidRPr="001515F2">
        <w:t>×</w:t>
      </w:r>
      <w:r w:rsidR="001515F2" w:rsidRPr="001515F2">
        <w:rPr>
          <w:rFonts w:ascii="Cambria Math" w:hAnsi="Cambria Math" w:cs="Cambria Math"/>
        </w:rPr>
        <w:t>𝝅</w:t>
      </w:r>
      <w:r w:rsidR="001515F2" w:rsidRPr="001515F2">
        <w:t>× </w:t>
      </w:r>
      <w:r w:rsidR="001515F2" w:rsidRPr="001515F2">
        <w:rPr>
          <w:b/>
          <w:sz w:val="28"/>
        </w:rPr>
        <w:t>r </w:t>
      </w:r>
      <w:r w:rsidR="001515F2" w:rsidRPr="001515F2">
        <w:t xml:space="preserve">où </w:t>
      </w:r>
      <w:r w:rsidR="001515F2" w:rsidRPr="001515F2">
        <w:rPr>
          <w:rFonts w:ascii="Cambria Math" w:hAnsi="Cambria Math" w:cs="Cambria Math"/>
          <w:b/>
        </w:rPr>
        <w:t>𝜋</w:t>
      </w:r>
      <w:r w:rsidR="001515F2" w:rsidRPr="001515F2">
        <w:t xml:space="preserve"> est un </w:t>
      </w:r>
      <w:hyperlink r:id="rId653" w:history="1">
        <w:r w:rsidR="001515F2" w:rsidRPr="001515F2">
          <w:t>nombre</w:t>
        </w:r>
      </w:hyperlink>
      <w:r w:rsidR="001515F2" w:rsidRPr="001515F2">
        <w:t> à peu près égal à 3,14.</w:t>
      </w:r>
    </w:p>
    <w:p w:rsidR="00C6116B" w:rsidRDefault="00C6116B">
      <w:pPr>
        <w:rPr>
          <w:b/>
        </w:rPr>
      </w:pPr>
      <w:r>
        <w:rPr>
          <w:b/>
        </w:rPr>
        <w:br w:type="page"/>
      </w:r>
    </w:p>
    <w:p w:rsidR="00883A63" w:rsidRDefault="00883A63" w:rsidP="007909AE">
      <w:pPr>
        <w:pStyle w:val="Titre2"/>
      </w:pPr>
      <w:bookmarkStart w:id="245" w:name="perpendiculaire"/>
      <w:bookmarkStart w:id="246" w:name="_Perpendiculaires"/>
      <w:bookmarkStart w:id="247" w:name="_Toc145766214"/>
      <w:bookmarkEnd w:id="246"/>
      <w:r>
        <w:t>Perpendiculaires</w:t>
      </w:r>
      <w:bookmarkEnd w:id="247"/>
    </w:p>
    <w:p w:rsidR="00C6116B" w:rsidRPr="00C6116B" w:rsidRDefault="00C6116B" w:rsidP="00C6116B">
      <w:pPr>
        <w:pStyle w:val="Titre3"/>
      </w:pPr>
      <w:bookmarkStart w:id="248" w:name="_Toc145766215"/>
      <w:r>
        <w:t>Droites perpendiculaires</w:t>
      </w:r>
      <w:bookmarkEnd w:id="248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4"/>
        <w:gridCol w:w="4104"/>
      </w:tblGrid>
      <w:tr w:rsidR="00C6116B" w:rsidTr="00C6116B">
        <w:tc>
          <w:tcPr>
            <w:tcW w:w="4957" w:type="dxa"/>
            <w:vAlign w:val="center"/>
          </w:tcPr>
          <w:p w:rsidR="00C6116B" w:rsidRDefault="00C6116B" w:rsidP="00C6116B">
            <w:r>
              <w:rPr>
                <w:noProof/>
                <w:lang w:eastAsia="fr-FR"/>
              </w:rPr>
              <w:drawing>
                <wp:inline distT="0" distB="0" distL="0" distR="0" wp14:anchorId="006CD4F6" wp14:editId="6A3293CB">
                  <wp:extent cx="3015006" cy="1821180"/>
                  <wp:effectExtent l="0" t="0" r="0" b="7620"/>
                  <wp:docPr id="130" name="Image 130" descr="droites perpendiculai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roites perpendiculai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38" cy="1822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  <w:vAlign w:val="center"/>
          </w:tcPr>
          <w:p w:rsidR="00C6116B" w:rsidRPr="00C6116B" w:rsidRDefault="00C6116B" w:rsidP="00C6116B">
            <w:pPr>
              <w:pStyle w:val="cvtexte"/>
              <w:jc w:val="left"/>
            </w:pPr>
            <w:r w:rsidRPr="00C6116B">
              <w:t>deux droites sont perpendiculaires si elles se croisent en formant un </w:t>
            </w:r>
            <w:hyperlink r:id="rId654" w:history="1">
              <w:r w:rsidRPr="00C6116B">
                <w:rPr>
                  <w:rStyle w:val="Lienhypertexte"/>
                  <w:color w:val="000000"/>
                  <w:u w:val="none"/>
                </w:rPr>
                <w:t>angle</w:t>
              </w:r>
            </w:hyperlink>
            <w:r w:rsidRPr="00C6116B">
              <w:t> </w:t>
            </w:r>
            <w:hyperlink r:id="rId655" w:history="1">
              <w:r w:rsidRPr="00C6116B">
                <w:rPr>
                  <w:rStyle w:val="Lienhypertexte"/>
                  <w:color w:val="000000"/>
                  <w:u w:val="none"/>
                </w:rPr>
                <w:t>droit</w:t>
              </w:r>
            </w:hyperlink>
            <w:r w:rsidRPr="00C6116B">
              <w:t>.</w:t>
            </w:r>
          </w:p>
          <w:p w:rsidR="00C6116B" w:rsidRPr="00C6116B" w:rsidRDefault="00C6116B" w:rsidP="00C6116B">
            <w:pPr>
              <w:pStyle w:val="cvtexte"/>
              <w:jc w:val="left"/>
            </w:pPr>
            <w:r w:rsidRPr="00C6116B">
              <w:t>(</w:t>
            </w:r>
            <w:r w:rsidRPr="00C6116B">
              <w:rPr>
                <w:i/>
              </w:rPr>
              <w:t>d</w:t>
            </w:r>
            <w:r w:rsidRPr="00C6116B">
              <w:t>) et (</w:t>
            </w:r>
            <w:r w:rsidRPr="00C6116B">
              <w:rPr>
                <w:i/>
              </w:rPr>
              <w:t>d’</w:t>
            </w:r>
            <w:r w:rsidRPr="00C6116B">
              <w:t>) sont des droites perpendiculaires</w:t>
            </w:r>
          </w:p>
          <w:p w:rsidR="00C6116B" w:rsidRDefault="00C6116B" w:rsidP="00C6116B"/>
        </w:tc>
      </w:tr>
    </w:tbl>
    <w:bookmarkEnd w:id="245"/>
    <w:p w:rsidR="00883A63" w:rsidRPr="00C6116B" w:rsidRDefault="00883A63" w:rsidP="00883A63">
      <w:pPr>
        <w:rPr>
          <w:b/>
        </w:rPr>
      </w:pPr>
      <w:r w:rsidRPr="00C6116B">
        <w:rPr>
          <w:b/>
        </w:rPr>
        <w:t>Notation</w:t>
      </w:r>
      <w:r>
        <w:t> :</w:t>
      </w:r>
      <w:r w:rsidR="00C6116B">
        <w:rPr>
          <w:b/>
        </w:rPr>
        <w:t xml:space="preserve"> </w:t>
      </w:r>
      <w:r w:rsidR="00C6116B">
        <w:t>p</w:t>
      </w:r>
      <w:r>
        <w:t xml:space="preserve">erpendiculaires s'écrit </w:t>
      </w:r>
      <w:r w:rsidRPr="00C6116B">
        <w:rPr>
          <w:b/>
          <w:color w:val="C00000"/>
          <w:sz w:val="28"/>
        </w:rPr>
        <w:sym w:font="Symbol" w:char="F05E"/>
      </w:r>
    </w:p>
    <w:p w:rsidR="00883A63" w:rsidRPr="00FF1C9E" w:rsidRDefault="00883A63" w:rsidP="00883A63">
      <w:pPr>
        <w:rPr>
          <w:sz w:val="24"/>
          <w:szCs w:val="24"/>
        </w:rPr>
      </w:pPr>
      <w:r w:rsidRPr="00FF1C9E">
        <w:rPr>
          <w:i/>
          <w:sz w:val="24"/>
          <w:szCs w:val="24"/>
        </w:rPr>
        <w:t>Exemple</w:t>
      </w:r>
      <w:r w:rsidRPr="00FF1C9E">
        <w:rPr>
          <w:sz w:val="24"/>
          <w:szCs w:val="24"/>
        </w:rPr>
        <w:t> :</w:t>
      </w:r>
      <w:r w:rsidR="00C6116B" w:rsidRPr="00FF1C9E">
        <w:rPr>
          <w:sz w:val="24"/>
          <w:szCs w:val="24"/>
        </w:rPr>
        <w:t xml:space="preserve"> (</w:t>
      </w:r>
      <w:r w:rsidR="00C6116B" w:rsidRPr="00FF1C9E">
        <w:rPr>
          <w:i/>
          <w:sz w:val="24"/>
          <w:szCs w:val="24"/>
        </w:rPr>
        <w:t>d</w:t>
      </w:r>
      <w:r w:rsidR="00C6116B" w:rsidRPr="00FF1C9E">
        <w:rPr>
          <w:sz w:val="24"/>
          <w:szCs w:val="24"/>
        </w:rPr>
        <w:t xml:space="preserve">) </w:t>
      </w:r>
      <w:r w:rsidR="00C6116B" w:rsidRPr="00FF1C9E">
        <w:rPr>
          <w:b/>
          <w:color w:val="C00000"/>
          <w:sz w:val="24"/>
          <w:szCs w:val="24"/>
        </w:rPr>
        <w:sym w:font="Symbol" w:char="F05E"/>
      </w:r>
      <w:r w:rsidR="00C6116B" w:rsidRPr="00FF1C9E">
        <w:rPr>
          <w:sz w:val="24"/>
          <w:szCs w:val="24"/>
        </w:rPr>
        <w:t xml:space="preserve"> (</w:t>
      </w:r>
      <w:r w:rsidR="00C6116B" w:rsidRPr="00FF1C9E">
        <w:rPr>
          <w:i/>
          <w:sz w:val="24"/>
          <w:szCs w:val="24"/>
        </w:rPr>
        <w:t>d’</w:t>
      </w:r>
      <w:r w:rsidR="00C6116B" w:rsidRPr="00FF1C9E">
        <w:rPr>
          <w:sz w:val="24"/>
          <w:szCs w:val="24"/>
        </w:rPr>
        <w:t>)</w:t>
      </w:r>
    </w:p>
    <w:p w:rsidR="00FF1C9E" w:rsidRDefault="00FF1C9E" w:rsidP="00883A63">
      <w:pPr>
        <w:rPr>
          <w:b/>
        </w:rPr>
      </w:pPr>
    </w:p>
    <w:p w:rsidR="00FF1C9E" w:rsidRDefault="00FF1C9E" w:rsidP="00FF1C9E">
      <w:pPr>
        <w:pStyle w:val="Titre2"/>
      </w:pPr>
      <w:bookmarkStart w:id="249" w:name="_Toc145766216"/>
      <w:r>
        <w:t>Pi</w:t>
      </w:r>
      <w:bookmarkEnd w:id="249"/>
    </w:p>
    <w:p w:rsidR="00FF1C9E" w:rsidRDefault="00F50120" w:rsidP="00FF1C9E">
      <w:pPr>
        <w:pStyle w:val="cvtexte"/>
      </w:pPr>
      <w:hyperlink r:id="rId656" w:history="1">
        <w:r w:rsidR="00FF1C9E" w:rsidRPr="00FF1C9E">
          <w:rPr>
            <w:rStyle w:val="Lienhypertexte"/>
            <w:b/>
            <w:color w:val="000000"/>
            <w:u w:val="none"/>
          </w:rPr>
          <w:t>Pi</w:t>
        </w:r>
      </w:hyperlink>
      <w:r w:rsidR="00FF1C9E" w:rsidRPr="00FF1C9E">
        <w:t> est une lettre de l’alphabet grec qui correspond à la première lettre du mot peripheria (contour).</w:t>
      </w:r>
    </w:p>
    <w:p w:rsidR="00FF1C9E" w:rsidRPr="00FF1C9E" w:rsidRDefault="00FF1C9E" w:rsidP="00FF1C9E">
      <w:pPr>
        <w:pStyle w:val="Titre3"/>
      </w:pPr>
      <w:bookmarkStart w:id="250" w:name="_Toc145766217"/>
      <w:r w:rsidRPr="00FF1C9E">
        <w:t>Le nombre pi</w:t>
      </w:r>
      <w:bookmarkEnd w:id="250"/>
    </w:p>
    <w:p w:rsidR="00FF1C9E" w:rsidRPr="00FF1C9E" w:rsidRDefault="00FF1C9E" w:rsidP="00FF1C9E">
      <w:pPr>
        <w:pStyle w:val="cvtexte"/>
      </w:pPr>
      <w:r w:rsidRPr="00FF1C9E">
        <w:rPr>
          <w:rStyle w:val="mord"/>
          <w:b/>
        </w:rPr>
        <w:t>Symbole</w:t>
      </w:r>
      <w:r>
        <w:rPr>
          <w:rStyle w:val="mrel"/>
        </w:rPr>
        <w:t xml:space="preserve"> </w:t>
      </w:r>
      <w:r w:rsidRPr="00FF1C9E">
        <w:rPr>
          <w:rStyle w:val="mrel"/>
        </w:rPr>
        <w:t>:</w:t>
      </w:r>
      <w:r>
        <w:rPr>
          <w:rStyle w:val="mrel"/>
        </w:rPr>
        <w:t xml:space="preserve"> </w:t>
      </w:r>
      <w:r w:rsidRPr="00FF1C9E">
        <w:rPr>
          <w:rStyle w:val="mord"/>
          <w:b/>
          <w:color w:val="C00000"/>
          <w:sz w:val="32"/>
        </w:rPr>
        <w:t>π</w:t>
      </w:r>
      <w:r>
        <w:rPr>
          <w:rStyle w:val="mrel"/>
        </w:rPr>
        <w:t xml:space="preserve"> </w:t>
      </w:r>
      <w:r w:rsidRPr="00FF1C9E">
        <w:rPr>
          <w:rStyle w:val="mrel"/>
        </w:rPr>
        <w:t>=</w:t>
      </w:r>
      <w:r>
        <w:rPr>
          <w:rStyle w:val="mrel"/>
        </w:rPr>
        <w:t xml:space="preserve"> </w:t>
      </w:r>
      <w:r w:rsidRPr="00FF1C9E">
        <w:rPr>
          <w:rStyle w:val="mord"/>
        </w:rPr>
        <w:t>3</w:t>
      </w:r>
      <w:r w:rsidRPr="00FF1C9E">
        <w:rPr>
          <w:rStyle w:val="mpunct"/>
          <w:rFonts w:eastAsiaTheme="majorEastAsia"/>
        </w:rPr>
        <w:t>,</w:t>
      </w:r>
      <w:r w:rsidRPr="00FF1C9E">
        <w:rPr>
          <w:rStyle w:val="mord"/>
        </w:rPr>
        <w:t>14</w:t>
      </w:r>
      <w:r w:rsidRPr="00FF1C9E">
        <w:rPr>
          <w:rStyle w:val="mspace"/>
        </w:rPr>
        <w:t> </w:t>
      </w:r>
      <w:r w:rsidRPr="00FF1C9E">
        <w:rPr>
          <w:rStyle w:val="mopen"/>
        </w:rPr>
        <w:t>(</w:t>
      </w:r>
      <w:r w:rsidRPr="00FF1C9E">
        <w:rPr>
          <w:rStyle w:val="mord"/>
        </w:rPr>
        <w:t>environ</w:t>
      </w:r>
      <w:r w:rsidRPr="00FF1C9E">
        <w:rPr>
          <w:rStyle w:val="mclose"/>
        </w:rPr>
        <w:t>)</w:t>
      </w:r>
    </w:p>
    <w:p w:rsidR="00FF1C9E" w:rsidRPr="00FF1C9E" w:rsidRDefault="00FF1C9E" w:rsidP="00FF1C9E">
      <w:pPr>
        <w:pStyle w:val="cvtexte"/>
      </w:pPr>
      <w:r w:rsidRPr="00FF1C9E">
        <w:t>On l’utilise</w:t>
      </w:r>
      <w:r>
        <w:t xml:space="preserve"> ce nombre</w:t>
      </w:r>
      <w:r w:rsidRPr="00FF1C9E">
        <w:t>, par exemple, pour calculer le </w:t>
      </w:r>
      <w:hyperlink r:id="rId657" w:history="1">
        <w:r w:rsidRPr="00FF1C9E">
          <w:rPr>
            <w:rStyle w:val="Lienhypertexte"/>
            <w:color w:val="000000"/>
            <w:u w:val="none"/>
          </w:rPr>
          <w:t>périmètre</w:t>
        </w:r>
      </w:hyperlink>
      <w:r w:rsidRPr="00FF1C9E">
        <w:t> du </w:t>
      </w:r>
      <w:hyperlink r:id="rId658" w:history="1">
        <w:r w:rsidRPr="00FF1C9E">
          <w:rPr>
            <w:rStyle w:val="Lienhypertexte"/>
            <w:color w:val="000000"/>
            <w:u w:val="none"/>
          </w:rPr>
          <w:t>cercle</w:t>
        </w:r>
      </w:hyperlink>
      <w:r w:rsidRPr="00FF1C9E">
        <w:t> :</w:t>
      </w:r>
      <w:r>
        <w:t xml:space="preserve"> 2 </w:t>
      </w:r>
      <w:r w:rsidRPr="00FF1C9E">
        <w:rPr>
          <w:rStyle w:val="mbin"/>
        </w:rPr>
        <w:t>×</w:t>
      </w:r>
      <w:r>
        <w:rPr>
          <w:rStyle w:val="mbin"/>
        </w:rPr>
        <w:t xml:space="preserve"> </w:t>
      </w:r>
      <w:r w:rsidRPr="00FF1C9E">
        <w:rPr>
          <w:rStyle w:val="mord"/>
          <w:b/>
          <w:color w:val="C00000"/>
          <w:sz w:val="28"/>
        </w:rPr>
        <w:t>π</w:t>
      </w:r>
      <w:r>
        <w:rPr>
          <w:rStyle w:val="mord"/>
        </w:rPr>
        <w:t xml:space="preserve"> </w:t>
      </w:r>
      <w:r w:rsidRPr="00FF1C9E">
        <w:rPr>
          <w:rStyle w:val="mbin"/>
        </w:rPr>
        <w:t>×</w:t>
      </w:r>
      <w:r>
        <w:rPr>
          <w:rStyle w:val="mbin"/>
        </w:rPr>
        <w:t xml:space="preserve"> </w:t>
      </w:r>
      <w:r w:rsidRPr="00FF1C9E">
        <w:rPr>
          <w:rStyle w:val="mord"/>
        </w:rPr>
        <w:t>R</w:t>
      </w:r>
    </w:p>
    <w:p w:rsidR="00FF1C9E" w:rsidRPr="00FF1C9E" w:rsidRDefault="00FF1C9E" w:rsidP="00FF1C9E">
      <w:pPr>
        <w:pStyle w:val="cvtexte"/>
      </w:pPr>
      <w:r w:rsidRPr="00FF1C9E">
        <w:rPr>
          <w:rStyle w:val="lev"/>
          <w:bCs w:val="0"/>
        </w:rPr>
        <w:t>R</w:t>
      </w:r>
      <w:r w:rsidRPr="00FF1C9E">
        <w:t> représente le </w:t>
      </w:r>
      <w:hyperlink r:id="rId659" w:history="1">
        <w:r w:rsidRPr="00FF1C9E">
          <w:rPr>
            <w:rStyle w:val="Lienhypertexte"/>
            <w:color w:val="000000"/>
            <w:u w:val="none"/>
          </w:rPr>
          <w:t>rayon</w:t>
        </w:r>
      </w:hyperlink>
      <w:r w:rsidRPr="00FF1C9E">
        <w:t> du </w:t>
      </w:r>
      <w:hyperlink r:id="rId660" w:history="1">
        <w:r w:rsidRPr="00FF1C9E">
          <w:rPr>
            <w:rStyle w:val="Lienhypertexte"/>
            <w:color w:val="000000"/>
            <w:u w:val="none"/>
          </w:rPr>
          <w:t>cercle</w:t>
        </w:r>
      </w:hyperlink>
      <w:r w:rsidRPr="00FF1C9E">
        <w:t> et </w:t>
      </w:r>
      <w:r w:rsidRPr="00FF1C9E">
        <w:rPr>
          <w:rStyle w:val="lev"/>
          <w:bCs w:val="0"/>
          <w:sz w:val="28"/>
        </w:rPr>
        <w:t>π</w:t>
      </w:r>
      <w:r w:rsidRPr="00FF1C9E">
        <w:rPr>
          <w:rStyle w:val="lev"/>
          <w:b w:val="0"/>
          <w:bCs w:val="0"/>
        </w:rPr>
        <w:t> </w:t>
      </w:r>
      <w:r w:rsidRPr="00FF1C9E">
        <w:t xml:space="preserve">vaut environ </w:t>
      </w:r>
      <w:r w:rsidRPr="00E0590E">
        <w:rPr>
          <w:b/>
        </w:rPr>
        <w:t>3,14</w:t>
      </w:r>
      <w:r>
        <w:t>. Cette valeur est souvent donnée à l’examen.</w:t>
      </w:r>
    </w:p>
    <w:p w:rsidR="00E0590E" w:rsidRDefault="00E0590E" w:rsidP="00883A63">
      <w:pPr>
        <w:rPr>
          <w:b/>
        </w:rPr>
      </w:pPr>
    </w:p>
    <w:p w:rsidR="00D947CD" w:rsidRDefault="00D947CD" w:rsidP="00D947CD">
      <w:pPr>
        <w:pStyle w:val="Titre2"/>
      </w:pPr>
      <w:bookmarkStart w:id="251" w:name="_Toc145766218"/>
      <w:r>
        <w:t>Plan</w:t>
      </w:r>
      <w:bookmarkEnd w:id="251"/>
    </w:p>
    <w:p w:rsidR="00D947CD" w:rsidRDefault="00D947CD" w:rsidP="00D947CD">
      <w:r>
        <w:t>Le plan est une surface plane illimitée de toutes parts.</w:t>
      </w:r>
    </w:p>
    <w:p w:rsidR="00D947CD" w:rsidRDefault="00D947CD" w:rsidP="00D947CD">
      <w:r>
        <w:t>Exemples de plans : le plateau d’une table, le plafond d’une salle, une page de livre ou de cahier.</w:t>
      </w:r>
    </w:p>
    <w:p w:rsidR="00D947CD" w:rsidRDefault="00D947CD" w:rsidP="00883A63">
      <w:pPr>
        <w:rPr>
          <w:b/>
        </w:rPr>
      </w:pPr>
    </w:p>
    <w:p w:rsidR="00E0590E" w:rsidRDefault="00E0590E" w:rsidP="00E0590E">
      <w:pPr>
        <w:pStyle w:val="Titre2"/>
      </w:pPr>
      <w:bookmarkStart w:id="252" w:name="_Toc145766219"/>
      <w:r w:rsidRPr="00E0590E">
        <w:t>Plat</w:t>
      </w:r>
      <w:bookmarkEnd w:id="252"/>
    </w:p>
    <w:p w:rsidR="00883A63" w:rsidRDefault="00883A63" w:rsidP="00E0590E">
      <w:pPr>
        <w:pStyle w:val="cvtexte"/>
      </w:pPr>
      <w:r w:rsidRPr="00E0590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5CB5F4" wp14:editId="4CBD2376">
                <wp:simplePos x="0" y="0"/>
                <wp:positionH relativeFrom="column">
                  <wp:posOffset>567690</wp:posOffset>
                </wp:positionH>
                <wp:positionV relativeFrom="paragraph">
                  <wp:posOffset>68580</wp:posOffset>
                </wp:positionV>
                <wp:extent cx="0" cy="0"/>
                <wp:effectExtent l="11430" t="6985" r="7620" b="12065"/>
                <wp:wrapNone/>
                <wp:docPr id="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51726" id="Line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7pt,5.4pt" to="44.7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"/>
            </w:pict>
          </mc:Fallback>
        </mc:AlternateContent>
      </w:r>
      <w:r w:rsidR="00E0590E">
        <w:t xml:space="preserve">Voir </w:t>
      </w:r>
      <w:hyperlink w:anchor="angleplat" w:history="1">
        <w:r w:rsidR="00E0590E" w:rsidRPr="00E0590E">
          <w:rPr>
            <w:rStyle w:val="Lienhypertexte"/>
          </w:rPr>
          <w:t>angle plat</w:t>
        </w:r>
      </w:hyperlink>
    </w:p>
    <w:p w:rsidR="00D947CD" w:rsidRDefault="00D947CD">
      <w:pPr>
        <w:rPr>
          <w:rFonts w:ascii="Calibri" w:eastAsia="Times New Roman" w:hAnsi="Calibri" w:cs="Calibri"/>
          <w:color w:val="000000"/>
          <w:sz w:val="24"/>
          <w:szCs w:val="18"/>
          <w:lang w:eastAsia="fr-FR"/>
        </w:rPr>
      </w:pPr>
      <w:r>
        <w:br w:type="page"/>
      </w:r>
    </w:p>
    <w:p w:rsidR="006D79E0" w:rsidRDefault="006D79E0" w:rsidP="006D79E0">
      <w:pPr>
        <w:pStyle w:val="Titre2"/>
      </w:pPr>
      <w:bookmarkStart w:id="253" w:name="polyèdre"/>
      <w:bookmarkStart w:id="254" w:name="_Toc103878979"/>
      <w:bookmarkStart w:id="255" w:name="_Toc145766220"/>
      <w:r>
        <w:t>Point</w:t>
      </w:r>
      <w:bookmarkEnd w:id="254"/>
      <w:bookmarkEnd w:id="255"/>
    </w:p>
    <w:p w:rsidR="006D79E0" w:rsidRDefault="006D79E0" w:rsidP="006D79E0">
      <w:pPr>
        <w:pStyle w:val="Titre3"/>
      </w:pPr>
      <w:bookmarkStart w:id="256" w:name="_Toc145766221"/>
      <w:r>
        <w:t>Points alignés</w:t>
      </w:r>
      <w:bookmarkEnd w:id="256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6D79E0" w:rsidTr="006D79E0">
        <w:tc>
          <w:tcPr>
            <w:tcW w:w="4530" w:type="dxa"/>
          </w:tcPr>
          <w:p w:rsidR="006D79E0" w:rsidRDefault="006D79E0" w:rsidP="006D79E0">
            <w:r>
              <w:rPr>
                <w:noProof/>
              </w:rPr>
              <w:drawing>
                <wp:inline distT="0" distB="0" distL="0" distR="0" wp14:anchorId="0F064D32" wp14:editId="7FCC3D25">
                  <wp:extent cx="2700000" cy="748509"/>
                  <wp:effectExtent l="0" t="0" r="5715" b="0"/>
                  <wp:docPr id="167" name="Image 167" descr="https://amatheur.fr/wp-content/uploads/2021/02/points-aligne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matheur.fr/wp-content/uploads/2021/02/points-aligne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748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6D79E0" w:rsidRDefault="006D79E0" w:rsidP="006D79E0">
            <w:pPr>
              <w:pStyle w:val="cvtexte"/>
            </w:pPr>
            <w:r w:rsidRPr="00B232A4">
              <w:t>Des points alignés sont des points situés sur une même droite. Ici, les points A, M et B appartiennent à la droite (AB). Ils sont donc alignés.</w:t>
            </w:r>
          </w:p>
          <w:p w:rsidR="006D79E0" w:rsidRDefault="006D79E0" w:rsidP="006D79E0"/>
        </w:tc>
      </w:tr>
    </w:tbl>
    <w:p w:rsidR="006D79E0" w:rsidRPr="006D79E0" w:rsidRDefault="006D79E0" w:rsidP="006D79E0"/>
    <w:p w:rsidR="00144AAD" w:rsidRPr="00144AAD" w:rsidRDefault="00DB1755" w:rsidP="00144AAD">
      <w:pPr>
        <w:pStyle w:val="Titre2"/>
      </w:pPr>
      <w:hyperlink r:id="rId662" w:history="1">
        <w:bookmarkStart w:id="257" w:name="_Toc145766222"/>
        <w:r w:rsidR="00144AAD" w:rsidRPr="00061B86">
          <w:rPr>
            <w:rStyle w:val="Lienhypertexte"/>
            <w:color w:val="5785A9"/>
            <w:u w:val="none"/>
          </w:rPr>
          <w:t>Polyèdre</w:t>
        </w:r>
        <w:bookmarkEnd w:id="257"/>
      </w:hyperlink>
    </w:p>
    <w:bookmarkEnd w:id="253"/>
    <w:p w:rsidR="00144AAD" w:rsidRDefault="00144AAD" w:rsidP="001643FF">
      <w:pPr>
        <w:pStyle w:val="cvtexte"/>
      </w:pPr>
      <w:r w:rsidRPr="001643FF">
        <w:t>Géométrie (</w:t>
      </w:r>
      <w:r w:rsidRPr="001643FF">
        <w:rPr>
          <w:i/>
        </w:rPr>
        <w:t>Le Robert</w:t>
      </w:r>
      <w:r w:rsidRPr="001643FF">
        <w:t>) : Solide limité de toutes parts par des polygones plans.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4320"/>
      </w:tblGrid>
      <w:tr w:rsidR="00D947CD" w:rsidTr="0008323F">
        <w:tc>
          <w:tcPr>
            <w:tcW w:w="4751" w:type="dxa"/>
            <w:vAlign w:val="center"/>
          </w:tcPr>
          <w:p w:rsidR="00D947CD" w:rsidRDefault="00D947CD" w:rsidP="00301B38">
            <w:pPr>
              <w:pStyle w:val="cvtexte"/>
              <w:shd w:val="clear" w:color="auto" w:fill="auto"/>
              <w:jc w:val="left"/>
            </w:pPr>
            <w:r>
              <w:rPr>
                <w:noProof/>
              </w:rPr>
              <w:drawing>
                <wp:inline distT="0" distB="0" distL="0" distR="0" wp14:anchorId="5952A74E" wp14:editId="52E946B5">
                  <wp:extent cx="2880000" cy="1912771"/>
                  <wp:effectExtent l="0" t="0" r="0" b="0"/>
                  <wp:docPr id="131" name="Image 131" descr="polyèd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olyèd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1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Align w:val="center"/>
          </w:tcPr>
          <w:p w:rsidR="00301B38" w:rsidRDefault="00301B38" w:rsidP="00301B38">
            <w:r>
              <w:t>Solide géométrique à trois dimensions ayant des faces planes polygonales qui se rencontrent selon des segments de </w:t>
            </w:r>
            <w:hyperlink r:id="rId664" w:history="1">
              <w:r w:rsidRPr="00D947CD">
                <w:t>droite</w:t>
              </w:r>
            </w:hyperlink>
            <w:r>
              <w:t> qu’on appelle </w:t>
            </w:r>
            <w:r w:rsidRPr="00D947CD">
              <w:rPr>
                <w:b/>
              </w:rPr>
              <w:t>arêtes</w:t>
            </w:r>
            <w:r>
              <w:t>.</w:t>
            </w:r>
          </w:p>
          <w:p w:rsidR="00D947CD" w:rsidRDefault="00D947CD" w:rsidP="00301B38">
            <w:pPr>
              <w:pStyle w:val="cvtexte"/>
              <w:shd w:val="clear" w:color="auto" w:fill="auto"/>
              <w:jc w:val="left"/>
            </w:pPr>
          </w:p>
        </w:tc>
      </w:tr>
    </w:tbl>
    <w:p w:rsidR="0008323F" w:rsidRDefault="0008323F" w:rsidP="0008323F"/>
    <w:p w:rsidR="0008323F" w:rsidRPr="0008323F" w:rsidRDefault="00F50120" w:rsidP="0008323F">
      <w:pPr>
        <w:pStyle w:val="Titre2"/>
      </w:pPr>
      <w:hyperlink r:id="rId665" w:history="1">
        <w:bookmarkStart w:id="258" w:name="_Toc145766223"/>
        <w:r w:rsidR="0008323F" w:rsidRPr="0008323F">
          <w:rPr>
            <w:rStyle w:val="Lienhypertexte"/>
            <w:color w:val="5785A9"/>
            <w:u w:val="none"/>
          </w:rPr>
          <w:t>Polygonale</w:t>
        </w:r>
        <w:bookmarkEnd w:id="258"/>
      </w:hyperlink>
    </w:p>
    <w:p w:rsidR="001643FF" w:rsidRDefault="0008323F" w:rsidP="001643FF">
      <w:pPr>
        <w:pStyle w:val="cvtexte"/>
      </w:pPr>
      <w:r>
        <w:t xml:space="preserve">Voir </w:t>
      </w:r>
      <w:hyperlink w:anchor="lignepolygonale" w:history="1">
        <w:r w:rsidRPr="0008323F">
          <w:rPr>
            <w:rStyle w:val="Lienhypertexte"/>
          </w:rPr>
          <w:t>ligne polygonale</w:t>
        </w:r>
      </w:hyperlink>
    </w:p>
    <w:p w:rsidR="0008323F" w:rsidRDefault="0008323F" w:rsidP="001643FF">
      <w:pPr>
        <w:pStyle w:val="cvtexte"/>
      </w:pPr>
    </w:p>
    <w:p w:rsidR="00144AAD" w:rsidRDefault="001643FF" w:rsidP="001643FF">
      <w:pPr>
        <w:pStyle w:val="Titre2"/>
      </w:pPr>
      <w:bookmarkStart w:id="259" w:name="polygone"/>
      <w:bookmarkStart w:id="260" w:name="_Toc145766224"/>
      <w:r>
        <w:t>Polygone</w:t>
      </w:r>
      <w:bookmarkEnd w:id="259"/>
      <w:bookmarkEnd w:id="260"/>
    </w:p>
    <w:p w:rsidR="00144AAD" w:rsidRPr="00144AAD" w:rsidRDefault="00144AAD" w:rsidP="00EA227A">
      <w:pPr>
        <w:pStyle w:val="cvtexte"/>
      </w:pPr>
      <w:r w:rsidRPr="00144AAD">
        <w:rPr>
          <w:shd w:val="clear" w:color="auto" w:fill="F1F3F4"/>
        </w:rPr>
        <w:t>Géométrie</w:t>
      </w:r>
      <w:r>
        <w:rPr>
          <w:shd w:val="clear" w:color="auto" w:fill="F1F3F4"/>
        </w:rPr>
        <w:t xml:space="preserve"> (</w:t>
      </w:r>
      <w:r w:rsidRPr="00144AAD">
        <w:rPr>
          <w:i/>
          <w:shd w:val="clear" w:color="auto" w:fill="F1F3F4"/>
        </w:rPr>
        <w:t>Le Robert</w:t>
      </w:r>
      <w:r>
        <w:rPr>
          <w:shd w:val="clear" w:color="auto" w:fill="F1F3F4"/>
        </w:rPr>
        <w:t>)</w:t>
      </w:r>
      <w:r>
        <w:t> : Figure plane fermée par des segments de droite.</w:t>
      </w:r>
    </w:p>
    <w:p w:rsidR="00EA227A" w:rsidRPr="00EA227A" w:rsidRDefault="00EA227A" w:rsidP="00EA227A">
      <w:pPr>
        <w:pStyle w:val="cvtexte"/>
      </w:pPr>
      <w:r w:rsidRPr="00EA227A">
        <w:t>On appelle </w:t>
      </w:r>
      <w:hyperlink r:id="rId666" w:history="1">
        <w:r w:rsidRPr="00EA227A">
          <w:rPr>
            <w:rStyle w:val="Lienhypertexte"/>
            <w:color w:val="000000"/>
            <w:u w:val="none"/>
          </w:rPr>
          <w:t>polygone</w:t>
        </w:r>
      </w:hyperlink>
      <w:r w:rsidRPr="00EA227A">
        <w:t> (</w:t>
      </w:r>
      <w:r w:rsidRPr="00EA227A">
        <w:rPr>
          <w:rStyle w:val="Accentuation"/>
          <w:i w:val="0"/>
          <w:iCs w:val="0"/>
        </w:rPr>
        <w:t>poly vient du grec qui signifie plusieurs</w:t>
      </w:r>
      <w:r w:rsidRPr="00EA227A">
        <w:t>) une figure plane fermée, limitée par des lignes droites, et ayant plusieurs côtés.</w:t>
      </w:r>
    </w:p>
    <w:p w:rsidR="00EA227A" w:rsidRDefault="00EA227A" w:rsidP="00EA227A">
      <w:pPr>
        <w:pStyle w:val="cvtexte"/>
      </w:pPr>
      <w:r>
        <w:rPr>
          <w:noProof/>
        </w:rPr>
        <w:drawing>
          <wp:inline distT="0" distB="0" distL="0" distR="0" wp14:anchorId="5A4A72C2" wp14:editId="7521509E">
            <wp:extent cx="5703570" cy="2914168"/>
            <wp:effectExtent l="0" t="0" r="0" b="635"/>
            <wp:docPr id="133" name="Image 133" descr="Polyg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olygone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826" cy="291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7C" w:rsidRDefault="006D047C" w:rsidP="006D047C">
      <w:pPr>
        <w:pStyle w:val="cvtexte"/>
      </w:pPr>
    </w:p>
    <w:p w:rsidR="00C02702" w:rsidRDefault="00C02702" w:rsidP="00C02702">
      <w:pPr>
        <w:pStyle w:val="Titre2"/>
      </w:pPr>
      <w:bookmarkStart w:id="261" w:name="_Toc145766225"/>
      <w:r>
        <w:t>Pourcentage</w:t>
      </w:r>
      <w:bookmarkEnd w:id="261"/>
    </w:p>
    <w:p w:rsidR="00C02702" w:rsidRPr="00C02702" w:rsidRDefault="00C02702" w:rsidP="00C02702">
      <w:pPr>
        <w:pStyle w:val="cvtexte"/>
      </w:pPr>
      <w:r w:rsidRPr="00C02702">
        <w:t>Un </w:t>
      </w:r>
      <w:hyperlink r:id="rId668" w:history="1">
        <w:r w:rsidRPr="00C02702">
          <w:rPr>
            <w:rStyle w:val="Lienhypertexte"/>
            <w:b/>
            <w:color w:val="000000"/>
            <w:u w:val="none"/>
          </w:rPr>
          <w:t>pourcentage</w:t>
        </w:r>
      </w:hyperlink>
      <w:r w:rsidRPr="00C02702">
        <w:t> est un </w:t>
      </w:r>
      <w:hyperlink w:anchor="coeffproportion" w:history="1">
        <w:r w:rsidRPr="00B46156">
          <w:rPr>
            <w:rStyle w:val="Lienhypertexte"/>
          </w:rPr>
          <w:t>coefficient de proportionnalité </w:t>
        </w:r>
      </w:hyperlink>
      <w:r w:rsidRPr="00C02702">
        <w:t>exprimé par rapport à 100. </w:t>
      </w:r>
      <w:hyperlink r:id="rId669" w:history="1">
        <w:r w:rsidRPr="00C02702">
          <w:rPr>
            <w:rStyle w:val="Lienhypertexte"/>
            <w:color w:val="000000"/>
            <w:u w:val="none"/>
          </w:rPr>
          <w:t>Symbole</w:t>
        </w:r>
      </w:hyperlink>
      <w:r w:rsidRPr="00C02702">
        <w:t> : </w:t>
      </w:r>
      <w:r w:rsidRPr="00B46156">
        <w:rPr>
          <w:rStyle w:val="lev"/>
          <w:b w:val="0"/>
          <w:bCs w:val="0"/>
          <w:color w:val="C00000"/>
          <w:sz w:val="28"/>
        </w:rPr>
        <w:t>%</w:t>
      </w:r>
    </w:p>
    <w:p w:rsidR="00C02702" w:rsidRPr="00C02702" w:rsidRDefault="00C02702" w:rsidP="00C02702">
      <w:pPr>
        <w:pStyle w:val="cvtexte"/>
      </w:pPr>
      <w:r w:rsidRPr="00B46156">
        <w:rPr>
          <w:i/>
        </w:rPr>
        <w:t>Exemple de calcul</w:t>
      </w:r>
      <w:r w:rsidRPr="00C02702">
        <w:t xml:space="preserve"> : Calculer 5 % de remise sur un achat de 30 €.</w:t>
      </w:r>
    </w:p>
    <w:p w:rsidR="00C02702" w:rsidRPr="00C02702" w:rsidRDefault="00C02702" w:rsidP="00C02702">
      <w:pPr>
        <w:pStyle w:val="cvtexte"/>
      </w:pPr>
      <w:r w:rsidRPr="00C02702">
        <w:t>Calcul : 30 x 5 : 100 = 1,5</w:t>
      </w:r>
    </w:p>
    <w:p w:rsidR="00C02702" w:rsidRPr="00C02702" w:rsidRDefault="00C02702" w:rsidP="00C02702">
      <w:pPr>
        <w:pStyle w:val="cvtexte"/>
      </w:pPr>
      <w:r w:rsidRPr="00C02702">
        <w:t>La remise est de 1,5 €.</w:t>
      </w:r>
    </w:p>
    <w:p w:rsidR="00C02702" w:rsidRDefault="00C02702">
      <w:pPr>
        <w:rPr>
          <w:rFonts w:ascii="Calibri" w:eastAsia="Times New Roman" w:hAnsi="Calibri" w:cs="Calibri"/>
          <w:color w:val="000000"/>
          <w:sz w:val="24"/>
          <w:szCs w:val="18"/>
          <w:lang w:eastAsia="fr-FR"/>
        </w:rPr>
      </w:pPr>
    </w:p>
    <w:p w:rsidR="00110214" w:rsidRDefault="00110214" w:rsidP="00110214">
      <w:pPr>
        <w:pStyle w:val="Titre2"/>
        <w:rPr>
          <w:lang w:eastAsia="fr-FR"/>
        </w:rPr>
      </w:pPr>
      <w:bookmarkStart w:id="262" w:name="_Toc145766226"/>
      <w:r>
        <w:rPr>
          <w:lang w:eastAsia="fr-FR"/>
        </w:rPr>
        <w:t>Prisme droit</w:t>
      </w:r>
      <w:bookmarkEnd w:id="262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4813"/>
      </w:tblGrid>
      <w:tr w:rsidR="00110214" w:rsidTr="00110214">
        <w:tc>
          <w:tcPr>
            <w:tcW w:w="4248" w:type="dxa"/>
            <w:vAlign w:val="center"/>
          </w:tcPr>
          <w:p w:rsidR="00110214" w:rsidRDefault="00110214" w:rsidP="00110214">
            <w:pPr>
              <w:pStyle w:val="cvtexte"/>
              <w:shd w:val="clear" w:color="auto" w:fill="auto"/>
              <w:jc w:val="center"/>
            </w:pPr>
            <w:r>
              <w:rPr>
                <w:rFonts w:ascii="Garamond" w:hAnsi="Garamond"/>
                <w:noProof/>
                <w:sz w:val="32"/>
                <w:szCs w:val="32"/>
              </w:rPr>
              <w:drawing>
                <wp:inline distT="0" distB="0" distL="0" distR="0" wp14:anchorId="1A1EBCEE" wp14:editId="2842AFEF">
                  <wp:extent cx="1371600" cy="1861457"/>
                  <wp:effectExtent l="0" t="0" r="0" b="5715"/>
                  <wp:docPr id="134" name="Image 134" descr="https://amatheur.fr/wp-content/uploads/2020/11/polyedre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amatheur.fr/wp-content/uploads/2020/11/polyedre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624" cy="18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:rsidR="00110214" w:rsidRDefault="00F50120" w:rsidP="00110214">
            <w:pPr>
              <w:pStyle w:val="cvtexte"/>
              <w:shd w:val="clear" w:color="auto" w:fill="auto"/>
              <w:jc w:val="left"/>
            </w:pPr>
            <w:hyperlink w:anchor="polyèdre" w:history="1">
              <w:r w:rsidR="00110214" w:rsidRPr="00110214">
                <w:rPr>
                  <w:rStyle w:val="Lienhypertexte"/>
                </w:rPr>
                <w:t>Polyèdre</w:t>
              </w:r>
            </w:hyperlink>
            <w:r w:rsidR="00110214" w:rsidRPr="00110214">
              <w:t> qui a deux faces </w:t>
            </w:r>
            <w:hyperlink r:id="rId671" w:history="1">
              <w:r w:rsidR="00110214" w:rsidRPr="00110214">
                <w:rPr>
                  <w:rStyle w:val="Lienhypertexte"/>
                  <w:color w:val="000000"/>
                  <w:u w:val="none"/>
                </w:rPr>
                <w:t>parallèles</w:t>
              </w:r>
            </w:hyperlink>
            <w:r w:rsidR="00110214" w:rsidRPr="00110214">
              <w:t> et superposables (bases) et dont les autres faces sont rectangulaires.</w:t>
            </w:r>
          </w:p>
        </w:tc>
      </w:tr>
    </w:tbl>
    <w:p w:rsidR="004D65B9" w:rsidRDefault="004D65B9">
      <w:pPr>
        <w:rPr>
          <w:rFonts w:ascii="Calibri" w:eastAsia="Times New Roman" w:hAnsi="Calibri" w:cs="Calibri"/>
          <w:color w:val="000000"/>
          <w:sz w:val="24"/>
          <w:szCs w:val="18"/>
          <w:lang w:eastAsia="fr-FR"/>
        </w:rPr>
      </w:pPr>
    </w:p>
    <w:p w:rsidR="006D047C" w:rsidRPr="00884B08" w:rsidRDefault="006D047C" w:rsidP="006D047C">
      <w:pPr>
        <w:pStyle w:val="Titre2"/>
      </w:pPr>
      <w:bookmarkStart w:id="263" w:name="_Toc103878985"/>
      <w:bookmarkStart w:id="264" w:name="_Toc145766227"/>
      <w:r w:rsidRPr="00884B08">
        <w:t>Produit</w:t>
      </w:r>
      <w:bookmarkEnd w:id="263"/>
      <w:bookmarkEnd w:id="264"/>
    </w:p>
    <w:p w:rsidR="006D047C" w:rsidRDefault="006D047C" w:rsidP="006D047C">
      <w:pPr>
        <w:pStyle w:val="cvtexte"/>
      </w:pPr>
      <w:r>
        <w:t>Résultat d’une multiplication.</w:t>
      </w:r>
    </w:p>
    <w:p w:rsidR="006D047C" w:rsidRDefault="006D047C" w:rsidP="006D047C">
      <w:pPr>
        <w:pStyle w:val="cvtexte"/>
      </w:pPr>
      <w:r>
        <w:t xml:space="preserve">Exemple : 10 x 5 = </w:t>
      </w:r>
      <w:r w:rsidRPr="008E32C8">
        <w:rPr>
          <w:color w:val="C00000"/>
        </w:rPr>
        <w:t>50</w:t>
      </w:r>
    </w:p>
    <w:p w:rsidR="006D047C" w:rsidRDefault="006D047C" w:rsidP="006D047C">
      <w:pPr>
        <w:pStyle w:val="cvtexte"/>
      </w:pPr>
      <w:r w:rsidRPr="008E32C8">
        <w:rPr>
          <w:color w:val="C00000"/>
        </w:rPr>
        <w:t>50</w:t>
      </w:r>
      <w:r>
        <w:rPr>
          <w:color w:val="C00000"/>
        </w:rPr>
        <w:t xml:space="preserve"> </w:t>
      </w:r>
      <w:r w:rsidRPr="008E32C8">
        <w:t xml:space="preserve">est le </w:t>
      </w:r>
      <w:r>
        <w:rPr>
          <w:color w:val="C00000"/>
        </w:rPr>
        <w:t>produit.</w:t>
      </w:r>
    </w:p>
    <w:p w:rsidR="006D047C" w:rsidRDefault="006D047C" w:rsidP="006D047C">
      <w:pPr>
        <w:pStyle w:val="Titre2"/>
        <w:rPr>
          <w:lang w:eastAsia="fr-FR"/>
        </w:rPr>
      </w:pPr>
      <w:bookmarkStart w:id="265" w:name="_Toc103878986"/>
      <w:bookmarkStart w:id="266" w:name="_Toc145766228"/>
      <w:r w:rsidRPr="006D047C">
        <w:rPr>
          <w:lang w:eastAsia="fr-FR"/>
        </w:rPr>
        <w:t>Puissance</w:t>
      </w:r>
      <w:bookmarkEnd w:id="266"/>
    </w:p>
    <w:p w:rsidR="006D047C" w:rsidRPr="006D047C" w:rsidRDefault="006D047C" w:rsidP="006D047C">
      <w:pPr>
        <w:pStyle w:val="Titre3"/>
      </w:pPr>
      <w:bookmarkStart w:id="267" w:name="_Toc145766229"/>
      <w:r w:rsidRPr="006D047C">
        <w:t>Puissance</w:t>
      </w:r>
      <w:bookmarkEnd w:id="265"/>
      <w:r w:rsidRPr="006D047C">
        <w:t xml:space="preserve"> d'un nombre</w:t>
      </w:r>
      <w:bookmarkEnd w:id="267"/>
    </w:p>
    <w:p w:rsidR="006D047C" w:rsidRPr="006D047C" w:rsidRDefault="006D047C" w:rsidP="006D047C">
      <w:pPr>
        <w:spacing w:after="0" w:line="240" w:lineRule="auto"/>
        <w:rPr>
          <w:rFonts w:ascii="Calibri" w:eastAsia="Times New Roman" w:hAnsi="Calibri" w:cs="Calibri"/>
          <w:b/>
          <w:szCs w:val="20"/>
          <w:lang w:eastAsia="fr-FR"/>
        </w:rPr>
      </w:pPr>
      <w:r w:rsidRPr="006D047C">
        <w:rPr>
          <w:rFonts w:ascii="Calibri" w:eastAsia="Times New Roman" w:hAnsi="Calibri" w:cs="Calibri"/>
          <w:szCs w:val="20"/>
          <w:lang w:eastAsia="fr-FR"/>
        </w:rPr>
        <w:t xml:space="preserve">(voir </w:t>
      </w:r>
      <w:hyperlink w:anchor="_Carré_d'un_nombre" w:history="1">
        <w:r w:rsidRPr="006D047C">
          <w:rPr>
            <w:rFonts w:ascii="Calibri" w:eastAsia="Times New Roman" w:hAnsi="Calibri" w:cs="Calibri"/>
            <w:b/>
            <w:color w:val="0000FF"/>
            <w:szCs w:val="20"/>
            <w:u w:val="single"/>
            <w:lang w:eastAsia="fr-FR"/>
          </w:rPr>
          <w:t>carré</w:t>
        </w:r>
      </w:hyperlink>
      <w:r w:rsidRPr="006D047C">
        <w:rPr>
          <w:rFonts w:ascii="Calibri" w:eastAsia="Times New Roman" w:hAnsi="Calibri" w:cs="Calibri"/>
          <w:szCs w:val="20"/>
          <w:lang w:eastAsia="fr-FR"/>
        </w:rPr>
        <w:t xml:space="preserve"> ou </w:t>
      </w:r>
      <w:hyperlink w:anchor="_Cube_d'un_nombre" w:history="1">
        <w:r w:rsidRPr="006D047C">
          <w:rPr>
            <w:rFonts w:ascii="Calibri" w:eastAsia="Times New Roman" w:hAnsi="Calibri" w:cs="Calibri"/>
            <w:b/>
            <w:color w:val="0000FF"/>
            <w:szCs w:val="20"/>
            <w:u w:val="single"/>
            <w:lang w:eastAsia="fr-FR"/>
          </w:rPr>
          <w:t>cube</w:t>
        </w:r>
      </w:hyperlink>
      <w:r w:rsidRPr="006D047C">
        <w:rPr>
          <w:rFonts w:ascii="Calibri" w:eastAsia="Times New Roman" w:hAnsi="Calibri" w:cs="Calibri"/>
          <w:szCs w:val="20"/>
          <w:lang w:eastAsia="fr-FR"/>
        </w:rPr>
        <w:t xml:space="preserve"> d'un nombre)</w:t>
      </w:r>
    </w:p>
    <w:p w:rsidR="006D047C" w:rsidRDefault="006D047C">
      <w:pPr>
        <w:rPr>
          <w:rFonts w:ascii="Calibri" w:eastAsia="Times New Roman" w:hAnsi="Calibri" w:cs="Calibri"/>
          <w:color w:val="000000"/>
          <w:sz w:val="24"/>
          <w:szCs w:val="18"/>
          <w:lang w:eastAsia="fr-FR"/>
        </w:rPr>
      </w:pPr>
    </w:p>
    <w:p w:rsidR="00110214" w:rsidRDefault="004D65B9" w:rsidP="004D65B9">
      <w:pPr>
        <w:pStyle w:val="Titre2"/>
        <w:rPr>
          <w:lang w:eastAsia="fr-FR"/>
        </w:rPr>
      </w:pPr>
      <w:bookmarkStart w:id="268" w:name="_Toc145766230"/>
      <w:r>
        <w:rPr>
          <w:lang w:eastAsia="fr-FR"/>
        </w:rPr>
        <w:t>Pyramide</w:t>
      </w:r>
      <w:bookmarkEnd w:id="268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6"/>
        <w:gridCol w:w="5605"/>
      </w:tblGrid>
      <w:tr w:rsidR="004D65B9" w:rsidTr="004D65B9">
        <w:tc>
          <w:tcPr>
            <w:tcW w:w="3456" w:type="dxa"/>
            <w:vAlign w:val="center"/>
          </w:tcPr>
          <w:p w:rsidR="004D65B9" w:rsidRDefault="004D65B9" w:rsidP="004D65B9">
            <w:pPr>
              <w:rPr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1642384" wp14:editId="19B34191">
                  <wp:extent cx="2049780" cy="1645920"/>
                  <wp:effectExtent l="0" t="0" r="7620" b="0"/>
                  <wp:docPr id="135" name="Image 135" descr="pyramide à base c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yramide à base c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5" w:type="dxa"/>
            <w:vAlign w:val="center"/>
          </w:tcPr>
          <w:p w:rsidR="004D65B9" w:rsidRDefault="004D65B9" w:rsidP="004D65B9">
            <w:pPr>
              <w:pStyle w:val="Titre3"/>
              <w:outlineLvl w:val="2"/>
            </w:pPr>
            <w:bookmarkStart w:id="269" w:name="_Toc145766231"/>
            <w:r>
              <w:t>Pyramide à base carrée</w:t>
            </w:r>
            <w:bookmarkEnd w:id="269"/>
          </w:p>
          <w:p w:rsidR="004D65B9" w:rsidRPr="004D65B9" w:rsidRDefault="00F50120" w:rsidP="004D65B9">
            <w:pPr>
              <w:pStyle w:val="cvtexte"/>
              <w:jc w:val="left"/>
            </w:pPr>
            <w:hyperlink w:anchor="polyèdre" w:history="1">
              <w:r w:rsidR="004D65B9" w:rsidRPr="004D65B9">
                <w:rPr>
                  <w:rStyle w:val="Lienhypertexte"/>
                </w:rPr>
                <w:t>Polyèdre</w:t>
              </w:r>
            </w:hyperlink>
            <w:r w:rsidR="004D65B9" w:rsidRPr="004D65B9">
              <w:t> dont une </w:t>
            </w:r>
            <w:hyperlink r:id="rId673" w:history="1">
              <w:r w:rsidR="004D65B9" w:rsidRPr="004D65B9">
                <w:rPr>
                  <w:rStyle w:val="Lienhypertexte"/>
                  <w:color w:val="000000"/>
                  <w:u w:val="none"/>
                </w:rPr>
                <w:t>face</w:t>
              </w:r>
            </w:hyperlink>
            <w:r w:rsidR="004D65B9" w:rsidRPr="004D65B9">
              <w:t> est un </w:t>
            </w:r>
            <w:hyperlink w:anchor="polygone" w:history="1">
              <w:r w:rsidR="004D65B9" w:rsidRPr="004D65B9">
                <w:rPr>
                  <w:rStyle w:val="Lienhypertexte"/>
                </w:rPr>
                <w:t>polygone</w:t>
              </w:r>
            </w:hyperlink>
            <w:r w:rsidR="004D65B9" w:rsidRPr="004D65B9">
              <w:t> régulier et dont les autres faces sont des triangles.</w:t>
            </w:r>
          </w:p>
          <w:p w:rsidR="004D65B9" w:rsidRDefault="004D65B9" w:rsidP="004D65B9">
            <w:pPr>
              <w:rPr>
                <w:lang w:eastAsia="fr-FR"/>
              </w:rPr>
            </w:pPr>
          </w:p>
        </w:tc>
      </w:tr>
    </w:tbl>
    <w:p w:rsidR="00D5011B" w:rsidRDefault="00D5011B">
      <w:pPr>
        <w:rPr>
          <w:rFonts w:ascii="Calibri" w:eastAsia="Times New Roman" w:hAnsi="Calibri" w:cs="Calibri"/>
          <w:color w:val="000000"/>
          <w:sz w:val="24"/>
          <w:szCs w:val="18"/>
          <w:lang w:eastAsia="fr-FR"/>
        </w:rPr>
      </w:pPr>
    </w:p>
    <w:p w:rsidR="00EA227A" w:rsidRDefault="00D7558B" w:rsidP="00F52A57">
      <w:pPr>
        <w:pStyle w:val="Titre1"/>
      </w:pPr>
      <w:bookmarkStart w:id="270" w:name="_Toc145766232"/>
      <w:r>
        <w:t>Q___________________</w:t>
      </w:r>
      <w:r w:rsidR="00EA363A">
        <w:t>___________________</w:t>
      </w:r>
      <w:bookmarkStart w:id="271" w:name="quadrilatère"/>
      <w:bookmarkEnd w:id="270"/>
    </w:p>
    <w:p w:rsidR="00A045B5" w:rsidRDefault="00EA363A" w:rsidP="00A045B5">
      <w:pPr>
        <w:rPr>
          <w:rStyle w:val="Titre2Car"/>
        </w:rPr>
      </w:pPr>
      <w:bookmarkStart w:id="272" w:name="_Toc145766233"/>
      <w:r w:rsidRPr="00EA363A">
        <w:rPr>
          <w:rStyle w:val="Titre2Car"/>
        </w:rPr>
        <w:t>Quadrilatère</w:t>
      </w:r>
      <w:bookmarkEnd w:id="271"/>
      <w:bookmarkEnd w:id="272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4813"/>
      </w:tblGrid>
      <w:tr w:rsidR="00D5011B" w:rsidTr="00D5011B">
        <w:tc>
          <w:tcPr>
            <w:tcW w:w="4248" w:type="dxa"/>
            <w:vAlign w:val="center"/>
          </w:tcPr>
          <w:p w:rsidR="00D5011B" w:rsidRDefault="00D5011B" w:rsidP="00D5011B">
            <w:pPr>
              <w:rPr>
                <w:rStyle w:val="Titre2Car"/>
              </w:rPr>
            </w:pPr>
            <w:r>
              <w:rPr>
                <w:rFonts w:ascii="Garamond" w:hAnsi="Garamond"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0CE71D83" wp14:editId="1963E928">
                  <wp:extent cx="2340000" cy="1789591"/>
                  <wp:effectExtent l="0" t="0" r="3175" b="1270"/>
                  <wp:docPr id="141" name="Image 141" descr="quadrilatère quelcon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quadrilatère quelcon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789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:rsidR="00D5011B" w:rsidRPr="00D5011B" w:rsidRDefault="00D5011B" w:rsidP="00D5011B">
            <w:pPr>
              <w:pStyle w:val="Titre3"/>
              <w:outlineLvl w:val="2"/>
            </w:pPr>
            <w:bookmarkStart w:id="273" w:name="_Toc145766234"/>
            <w:r>
              <w:rPr>
                <w:rStyle w:val="lev"/>
                <w:b/>
                <w:bCs w:val="0"/>
              </w:rPr>
              <w:t>Q</w:t>
            </w:r>
            <w:r w:rsidRPr="00D5011B">
              <w:rPr>
                <w:rStyle w:val="lev"/>
                <w:b/>
                <w:bCs w:val="0"/>
              </w:rPr>
              <w:t>uadrilatère quelconque</w:t>
            </w:r>
            <w:bookmarkEnd w:id="273"/>
          </w:p>
          <w:p w:rsidR="00D5011B" w:rsidRPr="00D5011B" w:rsidRDefault="00D5011B" w:rsidP="00D5011B">
            <w:pPr>
              <w:pStyle w:val="cvtexte"/>
              <w:jc w:val="left"/>
            </w:pPr>
            <w:r w:rsidRPr="00D5011B">
              <w:t>Un </w:t>
            </w:r>
            <w:hyperlink r:id="rId675" w:history="1">
              <w:r w:rsidRPr="00D5011B">
                <w:rPr>
                  <w:rStyle w:val="Lienhypertexte"/>
                  <w:color w:val="000000"/>
                  <w:u w:val="none"/>
                </w:rPr>
                <w:t>quadrilatère</w:t>
              </w:r>
            </w:hyperlink>
            <w:r w:rsidRPr="00D5011B">
              <w:rPr>
                <w:rStyle w:val="lev"/>
                <w:b w:val="0"/>
                <w:bCs w:val="0"/>
              </w:rPr>
              <w:t> </w:t>
            </w:r>
            <w:r w:rsidRPr="00D5011B">
              <w:t>est un </w:t>
            </w:r>
            <w:hyperlink w:anchor="polygone" w:history="1">
              <w:r w:rsidRPr="00D5011B">
                <w:rPr>
                  <w:rStyle w:val="Lienhypertexte"/>
                </w:rPr>
                <w:t>polygone</w:t>
              </w:r>
            </w:hyperlink>
            <w:r w:rsidRPr="00D5011B">
              <w:t> </w:t>
            </w:r>
            <w:r>
              <w:t>à</w:t>
            </w:r>
            <w:r w:rsidRPr="00D5011B">
              <w:t xml:space="preserve"> 4 côtés.</w:t>
            </w:r>
          </w:p>
          <w:p w:rsidR="00D5011B" w:rsidRDefault="00D5011B" w:rsidP="00D5011B">
            <w:pPr>
              <w:rPr>
                <w:rStyle w:val="Titre2Car"/>
              </w:rPr>
            </w:pPr>
          </w:p>
        </w:tc>
      </w:tr>
    </w:tbl>
    <w:p w:rsidR="00D5011B" w:rsidRDefault="00D5011B" w:rsidP="00D5011B">
      <w:pPr>
        <w:pStyle w:val="cvtexte"/>
      </w:pPr>
      <w:r>
        <w:t>Les quadrilatères particuliers :</w:t>
      </w:r>
    </w:p>
    <w:p w:rsidR="00D5011B" w:rsidRDefault="00D5011B" w:rsidP="00D5011B">
      <w:pPr>
        <w:pStyle w:val="Titre3"/>
      </w:pPr>
      <w:bookmarkStart w:id="274" w:name="_Toc145766235"/>
      <w:r w:rsidRPr="00D5011B">
        <w:t>Le carré</w:t>
      </w:r>
      <w:bookmarkEnd w:id="274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D5011B" w:rsidTr="00FE5333">
        <w:tc>
          <w:tcPr>
            <w:tcW w:w="4530" w:type="dxa"/>
            <w:vAlign w:val="center"/>
          </w:tcPr>
          <w:p w:rsidR="00D5011B" w:rsidRDefault="00D5011B" w:rsidP="00D5011B">
            <w:pPr>
              <w:pStyle w:val="cvtexte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rFonts w:ascii="Garamond" w:hAnsi="Garamond"/>
                <w:noProof/>
                <w:sz w:val="32"/>
                <w:szCs w:val="32"/>
              </w:rPr>
              <w:drawing>
                <wp:inline distT="0" distB="0" distL="0" distR="0" wp14:anchorId="28F470B6" wp14:editId="4494AD0A">
                  <wp:extent cx="1980000" cy="2011572"/>
                  <wp:effectExtent l="0" t="0" r="1270" b="8255"/>
                  <wp:docPr id="140" name="Image 140" descr="carr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arr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01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D5011B" w:rsidRPr="00D5011B" w:rsidRDefault="00D5011B" w:rsidP="000C5E07">
            <w:pPr>
              <w:pStyle w:val="cvtexte"/>
              <w:numPr>
                <w:ilvl w:val="0"/>
                <w:numId w:val="33"/>
              </w:numPr>
              <w:jc w:val="left"/>
            </w:pPr>
            <w:r w:rsidRPr="00D5011B">
              <w:t>4 côtés égaux</w:t>
            </w:r>
          </w:p>
          <w:p w:rsidR="00D5011B" w:rsidRPr="00D5011B" w:rsidRDefault="00D5011B" w:rsidP="000C5E07">
            <w:pPr>
              <w:pStyle w:val="cvtexte"/>
              <w:numPr>
                <w:ilvl w:val="0"/>
                <w:numId w:val="33"/>
              </w:numPr>
              <w:jc w:val="left"/>
            </w:pPr>
            <w:r w:rsidRPr="00D5011B">
              <w:t>4 angles droits</w:t>
            </w:r>
          </w:p>
          <w:p w:rsidR="00D5011B" w:rsidRPr="00D5011B" w:rsidRDefault="00D5011B" w:rsidP="000C5E07">
            <w:pPr>
              <w:pStyle w:val="cvtexte"/>
              <w:numPr>
                <w:ilvl w:val="0"/>
                <w:numId w:val="33"/>
              </w:numPr>
              <w:jc w:val="left"/>
            </w:pPr>
            <w:r w:rsidRPr="00D5011B">
              <w:t>les diagonales sont perpendiculaires, égales et se coupent en leur </w:t>
            </w:r>
            <w:hyperlink r:id="rId677" w:history="1">
              <w:r w:rsidRPr="00D5011B">
                <w:rPr>
                  <w:rStyle w:val="Lienhypertexte"/>
                  <w:color w:val="000000"/>
                  <w:u w:val="none"/>
                </w:rPr>
                <w:t>milieu</w:t>
              </w:r>
            </w:hyperlink>
          </w:p>
          <w:p w:rsidR="00D5011B" w:rsidRDefault="00D5011B" w:rsidP="00D5011B">
            <w:pPr>
              <w:pStyle w:val="cvtexte"/>
              <w:shd w:val="clear" w:color="auto" w:fill="auto"/>
              <w:jc w:val="left"/>
              <w:rPr>
                <w:sz w:val="20"/>
                <w:szCs w:val="20"/>
              </w:rPr>
            </w:pPr>
          </w:p>
        </w:tc>
      </w:tr>
    </w:tbl>
    <w:p w:rsidR="00FE5333" w:rsidRDefault="00FE5333" w:rsidP="00FE5333">
      <w:pPr>
        <w:pStyle w:val="Titre3"/>
        <w:rPr>
          <w:sz w:val="20"/>
          <w:szCs w:val="20"/>
        </w:rPr>
      </w:pPr>
      <w:bookmarkStart w:id="275" w:name="_Toc145766236"/>
      <w:r>
        <w:t>Le rectangle</w:t>
      </w:r>
      <w:bookmarkEnd w:id="275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4813"/>
      </w:tblGrid>
      <w:tr w:rsidR="00FE5333" w:rsidTr="00FE5333">
        <w:tc>
          <w:tcPr>
            <w:tcW w:w="4248" w:type="dxa"/>
            <w:vAlign w:val="center"/>
          </w:tcPr>
          <w:p w:rsidR="00FE5333" w:rsidRDefault="00FE5333" w:rsidP="00FE5333">
            <w:pPr>
              <w:pStyle w:val="cvtexte"/>
              <w:shd w:val="clear" w:color="auto" w:fill="auto"/>
              <w:jc w:val="left"/>
              <w:rPr>
                <w:sz w:val="20"/>
                <w:szCs w:val="20"/>
              </w:rPr>
            </w:pPr>
            <w:r>
              <w:rPr>
                <w:rFonts w:ascii="Garamond" w:hAnsi="Garamond"/>
                <w:noProof/>
                <w:sz w:val="32"/>
                <w:szCs w:val="32"/>
              </w:rPr>
              <w:drawing>
                <wp:inline distT="0" distB="0" distL="0" distR="0" wp14:anchorId="16BF37F2" wp14:editId="40D1F430">
                  <wp:extent cx="2520000" cy="1104484"/>
                  <wp:effectExtent l="0" t="0" r="0" b="635"/>
                  <wp:docPr id="139" name="Image 139" descr="rectan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ectan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104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:rsidR="00FE5333" w:rsidRPr="00FE5333" w:rsidRDefault="00FE5333" w:rsidP="000C5E07">
            <w:pPr>
              <w:pStyle w:val="cvtexte"/>
              <w:numPr>
                <w:ilvl w:val="0"/>
                <w:numId w:val="34"/>
              </w:numPr>
              <w:jc w:val="left"/>
            </w:pPr>
            <w:r w:rsidRPr="00FE5333">
              <w:t>des côtés </w:t>
            </w:r>
            <w:hyperlink r:id="rId679" w:history="1">
              <w:r w:rsidRPr="00FE5333">
                <w:rPr>
                  <w:rStyle w:val="Lienhypertexte"/>
                  <w:color w:val="000000"/>
                  <w:u w:val="none"/>
                </w:rPr>
                <w:t>parallèles</w:t>
              </w:r>
            </w:hyperlink>
            <w:r w:rsidRPr="00FE5333">
              <w:t> et égaux 2 à 2</w:t>
            </w:r>
          </w:p>
          <w:p w:rsidR="00FE5333" w:rsidRPr="00FE5333" w:rsidRDefault="00FE5333" w:rsidP="000C5E07">
            <w:pPr>
              <w:pStyle w:val="cvtexte"/>
              <w:numPr>
                <w:ilvl w:val="0"/>
                <w:numId w:val="34"/>
              </w:numPr>
              <w:jc w:val="left"/>
            </w:pPr>
            <w:r w:rsidRPr="00FE5333">
              <w:t>4 angles droits</w:t>
            </w:r>
          </w:p>
          <w:p w:rsidR="00FE5333" w:rsidRPr="00FE5333" w:rsidRDefault="00FE5333" w:rsidP="000C5E07">
            <w:pPr>
              <w:pStyle w:val="cvtexte"/>
              <w:numPr>
                <w:ilvl w:val="0"/>
                <w:numId w:val="34"/>
              </w:numPr>
              <w:jc w:val="left"/>
            </w:pPr>
            <w:r w:rsidRPr="00FE5333">
              <w:t>les diagonales égales se coupent en leur </w:t>
            </w:r>
            <w:hyperlink r:id="rId680" w:history="1">
              <w:r w:rsidRPr="00FE5333">
                <w:rPr>
                  <w:rStyle w:val="Lienhypertexte"/>
                  <w:color w:val="000000"/>
                  <w:u w:val="none"/>
                </w:rPr>
                <w:t>milieu</w:t>
              </w:r>
            </w:hyperlink>
          </w:p>
          <w:p w:rsidR="00FE5333" w:rsidRDefault="00FE5333" w:rsidP="00FE5333">
            <w:pPr>
              <w:pStyle w:val="cvtexte"/>
              <w:shd w:val="clear" w:color="auto" w:fill="auto"/>
              <w:jc w:val="left"/>
              <w:rPr>
                <w:sz w:val="20"/>
                <w:szCs w:val="20"/>
              </w:rPr>
            </w:pPr>
          </w:p>
        </w:tc>
      </w:tr>
    </w:tbl>
    <w:p w:rsidR="00FE5333" w:rsidRDefault="00FE5333" w:rsidP="00FE5333">
      <w:pPr>
        <w:pStyle w:val="cvtexte"/>
      </w:pPr>
    </w:p>
    <w:p w:rsidR="00FE5333" w:rsidRDefault="00FE5333" w:rsidP="00FE5333">
      <w:pPr>
        <w:pStyle w:val="Titre3"/>
        <w:rPr>
          <w:sz w:val="20"/>
          <w:szCs w:val="20"/>
        </w:rPr>
      </w:pPr>
      <w:bookmarkStart w:id="276" w:name="_Toc145766237"/>
      <w:r>
        <w:t>Le parallélogramme</w:t>
      </w:r>
      <w:bookmarkEnd w:id="276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4813"/>
      </w:tblGrid>
      <w:tr w:rsidR="00FE5333" w:rsidTr="00FE5333">
        <w:tc>
          <w:tcPr>
            <w:tcW w:w="4248" w:type="dxa"/>
            <w:vAlign w:val="center"/>
          </w:tcPr>
          <w:p w:rsidR="00FE5333" w:rsidRDefault="00FE5333" w:rsidP="00FE5333">
            <w:pPr>
              <w:pStyle w:val="cvtexte"/>
              <w:shd w:val="clear" w:color="auto" w:fill="auto"/>
              <w:jc w:val="left"/>
              <w:rPr>
                <w:sz w:val="20"/>
                <w:szCs w:val="20"/>
              </w:rPr>
            </w:pPr>
            <w:r>
              <w:rPr>
                <w:rFonts w:ascii="Garamond" w:hAnsi="Garamond"/>
                <w:noProof/>
                <w:sz w:val="32"/>
                <w:szCs w:val="32"/>
              </w:rPr>
              <w:drawing>
                <wp:inline distT="0" distB="0" distL="0" distR="0" wp14:anchorId="5191B4E5" wp14:editId="5DD59EC4">
                  <wp:extent cx="2520000" cy="1209111"/>
                  <wp:effectExtent l="0" t="0" r="0" b="0"/>
                  <wp:docPr id="138" name="Image 138" descr="parallélogra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arallélogram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209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center"/>
          </w:tcPr>
          <w:p w:rsidR="00FE5333" w:rsidRPr="00FE5333" w:rsidRDefault="00FE5333" w:rsidP="000C5E07">
            <w:pPr>
              <w:pStyle w:val="cvtexte"/>
              <w:numPr>
                <w:ilvl w:val="0"/>
                <w:numId w:val="35"/>
              </w:numPr>
              <w:jc w:val="left"/>
            </w:pPr>
            <w:r w:rsidRPr="00FE5333">
              <w:t>des côtés </w:t>
            </w:r>
            <w:hyperlink r:id="rId682" w:history="1">
              <w:r w:rsidRPr="00FE5333">
                <w:rPr>
                  <w:rStyle w:val="Lienhypertexte"/>
                  <w:color w:val="000000"/>
                  <w:u w:val="none"/>
                </w:rPr>
                <w:t>parallèles</w:t>
              </w:r>
            </w:hyperlink>
            <w:r w:rsidRPr="00FE5333">
              <w:t> et égaux 2 à 2</w:t>
            </w:r>
          </w:p>
          <w:p w:rsidR="00FE5333" w:rsidRPr="00FE5333" w:rsidRDefault="00FE5333" w:rsidP="000C5E07">
            <w:pPr>
              <w:pStyle w:val="cvtexte"/>
              <w:numPr>
                <w:ilvl w:val="0"/>
                <w:numId w:val="35"/>
              </w:numPr>
              <w:jc w:val="left"/>
            </w:pPr>
            <w:r w:rsidRPr="00FE5333">
              <w:t>des diagonales qui se coupent en leur </w:t>
            </w:r>
            <w:hyperlink r:id="rId683" w:history="1">
              <w:r w:rsidRPr="00FE5333">
                <w:rPr>
                  <w:rStyle w:val="Lienhypertexte"/>
                  <w:color w:val="000000"/>
                  <w:u w:val="none"/>
                </w:rPr>
                <w:t>milieu</w:t>
              </w:r>
            </w:hyperlink>
          </w:p>
        </w:tc>
      </w:tr>
    </w:tbl>
    <w:p w:rsidR="00D5011B" w:rsidRDefault="00D5011B" w:rsidP="00D5011B">
      <w:pPr>
        <w:pStyle w:val="cvtexte"/>
        <w:rPr>
          <w:sz w:val="20"/>
          <w:szCs w:val="20"/>
        </w:rPr>
      </w:pPr>
    </w:p>
    <w:p w:rsidR="00D5011B" w:rsidRPr="00FE5333" w:rsidRDefault="00FE5333" w:rsidP="00FE5333">
      <w:pPr>
        <w:pStyle w:val="Titre3"/>
        <w:rPr>
          <w:sz w:val="20"/>
          <w:szCs w:val="20"/>
        </w:rPr>
      </w:pPr>
      <w:bookmarkStart w:id="277" w:name="_Toc145766238"/>
      <w:r>
        <w:t>Le losange</w:t>
      </w:r>
      <w:bookmarkEnd w:id="277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FE5333" w:rsidTr="00FE5333">
        <w:tc>
          <w:tcPr>
            <w:tcW w:w="4530" w:type="dxa"/>
            <w:vAlign w:val="center"/>
          </w:tcPr>
          <w:p w:rsidR="00FE5333" w:rsidRDefault="00FE5333" w:rsidP="00FE5333">
            <w:pPr>
              <w:pStyle w:val="cvtexte"/>
              <w:shd w:val="clear" w:color="auto" w:fill="auto"/>
              <w:jc w:val="left"/>
              <w:rPr>
                <w:sz w:val="20"/>
                <w:szCs w:val="20"/>
              </w:rPr>
            </w:pPr>
            <w:r>
              <w:rPr>
                <w:rFonts w:ascii="Garamond" w:hAnsi="Garamond"/>
                <w:noProof/>
                <w:sz w:val="32"/>
                <w:szCs w:val="32"/>
              </w:rPr>
              <w:drawing>
                <wp:inline distT="0" distB="0" distL="0" distR="0" wp14:anchorId="67389C6B" wp14:editId="01D59F33">
                  <wp:extent cx="2520000" cy="1299031"/>
                  <wp:effectExtent l="0" t="0" r="0" b="0"/>
                  <wp:docPr id="137" name="Image 137" descr="los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los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299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FE5333" w:rsidRPr="00FE5333" w:rsidRDefault="00FE5333" w:rsidP="00FE5333">
            <w:pPr>
              <w:pStyle w:val="cvtexte"/>
              <w:jc w:val="left"/>
            </w:pPr>
            <w:r w:rsidRPr="00FE5333">
              <w:t>4 côtés égaux</w:t>
            </w:r>
          </w:p>
          <w:p w:rsidR="00FE5333" w:rsidRDefault="00FE5333" w:rsidP="00FE5333">
            <w:pPr>
              <w:pStyle w:val="cvtexte"/>
              <w:shd w:val="clear" w:color="auto" w:fill="auto"/>
              <w:jc w:val="left"/>
              <w:rPr>
                <w:sz w:val="20"/>
                <w:szCs w:val="20"/>
              </w:rPr>
            </w:pPr>
            <w:r w:rsidRPr="00FE5333">
              <w:t>les diagonales sont perpendiculaires et se coupent en leur </w:t>
            </w:r>
            <w:hyperlink r:id="rId685" w:history="1">
              <w:r w:rsidRPr="00FE5333">
                <w:rPr>
                  <w:rStyle w:val="Lienhypertexte"/>
                  <w:color w:val="000000"/>
                  <w:u w:val="none"/>
                </w:rPr>
                <w:t>milieu</w:t>
              </w:r>
            </w:hyperlink>
          </w:p>
        </w:tc>
      </w:tr>
    </w:tbl>
    <w:p w:rsidR="00FE5333" w:rsidRDefault="00FE5333" w:rsidP="00FE5333">
      <w:pPr>
        <w:pStyle w:val="cvtexte"/>
      </w:pPr>
    </w:p>
    <w:p w:rsidR="006D69E4" w:rsidRDefault="006D69E4" w:rsidP="006D69E4">
      <w:pPr>
        <w:pStyle w:val="Titre3"/>
      </w:pPr>
      <w:bookmarkStart w:id="278" w:name="_Toc145766239"/>
      <w:r>
        <w:t>Le cerf-volant</w:t>
      </w:r>
      <w:bookmarkEnd w:id="278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47"/>
      </w:tblGrid>
      <w:tr w:rsidR="000A1D39" w:rsidTr="008D3DA3">
        <w:tc>
          <w:tcPr>
            <w:tcW w:w="3114" w:type="dxa"/>
            <w:vAlign w:val="center"/>
          </w:tcPr>
          <w:p w:rsidR="000A1D39" w:rsidRDefault="000A1D39" w:rsidP="008D3DA3">
            <w:r>
              <w:rPr>
                <w:noProof/>
                <w:lang w:eastAsia="fr-FR"/>
              </w:rPr>
              <w:drawing>
                <wp:inline distT="0" distB="0" distL="0" distR="0" wp14:anchorId="7B491156" wp14:editId="3D2AF7B9">
                  <wp:extent cx="1531620" cy="2505645"/>
                  <wp:effectExtent l="0" t="0" r="0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erf-volant01.JPG"/>
                          <pic:cNvPicPr/>
                        </pic:nvPicPr>
                        <pic:blipFill>
                          <a:blip r:embed="rId6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049" cy="252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  <w:vAlign w:val="center"/>
          </w:tcPr>
          <w:p w:rsidR="000A1D39" w:rsidRPr="008D3DA3" w:rsidRDefault="000A1D39" w:rsidP="008D3DA3">
            <w:pPr>
              <w:pStyle w:val="cvtexte"/>
              <w:jc w:val="left"/>
            </w:pPr>
            <w:r w:rsidRPr="008D3DA3">
              <w:rPr>
                <w:rFonts w:eastAsiaTheme="minorHAnsi"/>
              </w:rPr>
              <w:t>En </w:t>
            </w:r>
            <w:hyperlink r:id="rId687" w:tooltip="Géométrie" w:history="1">
              <w:r w:rsidRPr="008D3DA3">
                <w:rPr>
                  <w:rFonts w:eastAsiaTheme="minorHAnsi"/>
                </w:rPr>
                <w:t>géométrie</w:t>
              </w:r>
            </w:hyperlink>
            <w:r w:rsidRPr="008D3DA3">
              <w:rPr>
                <w:rFonts w:eastAsiaTheme="minorHAnsi"/>
              </w:rPr>
              <w:t>, un cerf-volant </w:t>
            </w:r>
            <w:r w:rsidRPr="008D3DA3">
              <w:t>a :</w:t>
            </w:r>
          </w:p>
          <w:p w:rsidR="008D3DA3" w:rsidRPr="008D3DA3" w:rsidRDefault="000A1D39" w:rsidP="00902C29">
            <w:pPr>
              <w:pStyle w:val="cvtexte"/>
              <w:numPr>
                <w:ilvl w:val="0"/>
                <w:numId w:val="37"/>
              </w:numPr>
              <w:jc w:val="left"/>
            </w:pPr>
            <w:r w:rsidRPr="008D3DA3">
              <w:rPr>
                <w:rFonts w:eastAsiaTheme="minorHAnsi"/>
              </w:rPr>
              <w:t>une des </w:t>
            </w:r>
            <w:hyperlink r:id="rId688" w:tooltip="Diagonale" w:history="1">
              <w:r w:rsidRPr="008D3DA3">
                <w:rPr>
                  <w:rFonts w:eastAsiaTheme="minorHAnsi"/>
                </w:rPr>
                <w:t>diagonales</w:t>
              </w:r>
            </w:hyperlink>
            <w:r w:rsidRPr="008D3DA3">
              <w:rPr>
                <w:rFonts w:eastAsiaTheme="minorHAnsi"/>
              </w:rPr>
              <w:t> </w:t>
            </w:r>
            <w:r w:rsidR="008D3DA3" w:rsidRPr="008D3DA3">
              <w:t xml:space="preserve">comme </w:t>
            </w:r>
            <w:hyperlink r:id="rId689" w:tooltip="Symétrie axiale" w:history="1">
              <w:r w:rsidRPr="008D3DA3">
                <w:rPr>
                  <w:rFonts w:eastAsiaTheme="minorHAnsi"/>
                </w:rPr>
                <w:t>axe de symétrie</w:t>
              </w:r>
            </w:hyperlink>
            <w:r w:rsidRPr="008D3DA3">
              <w:rPr>
                <w:rFonts w:eastAsiaTheme="minorHAnsi"/>
              </w:rPr>
              <w:t> </w:t>
            </w:r>
          </w:p>
          <w:p w:rsidR="008D3DA3" w:rsidRPr="008D3DA3" w:rsidRDefault="000A1D39" w:rsidP="00902C29">
            <w:pPr>
              <w:pStyle w:val="cvtexte"/>
              <w:numPr>
                <w:ilvl w:val="0"/>
                <w:numId w:val="37"/>
              </w:numPr>
              <w:jc w:val="left"/>
            </w:pPr>
            <w:r w:rsidRPr="008D3DA3">
              <w:rPr>
                <w:rFonts w:eastAsiaTheme="minorHAnsi"/>
              </w:rPr>
              <w:t xml:space="preserve">deux </w:t>
            </w:r>
            <w:r w:rsidR="008D3DA3">
              <w:rPr>
                <w:rFonts w:eastAsiaTheme="minorHAnsi"/>
              </w:rPr>
              <w:t>paires de côtés adjacents égaux</w:t>
            </w:r>
            <w:r w:rsidRPr="008D3DA3">
              <w:rPr>
                <w:rFonts w:eastAsiaTheme="minorHAnsi"/>
              </w:rPr>
              <w:t xml:space="preserve">. </w:t>
            </w:r>
          </w:p>
          <w:p w:rsidR="000A1D39" w:rsidRDefault="000A1D39" w:rsidP="00902C29">
            <w:pPr>
              <w:pStyle w:val="cvtexte"/>
              <w:numPr>
                <w:ilvl w:val="0"/>
                <w:numId w:val="37"/>
              </w:numPr>
              <w:jc w:val="left"/>
            </w:pPr>
            <w:r w:rsidRPr="008D3DA3">
              <w:rPr>
                <w:rFonts w:eastAsiaTheme="minorHAnsi"/>
              </w:rPr>
              <w:t xml:space="preserve">Les diagonales </w:t>
            </w:r>
            <w:r w:rsidR="008D3DA3">
              <w:rPr>
                <w:rFonts w:eastAsiaTheme="minorHAnsi"/>
              </w:rPr>
              <w:t>perpendiculaires</w:t>
            </w:r>
          </w:p>
        </w:tc>
      </w:tr>
    </w:tbl>
    <w:p w:rsidR="006D69E4" w:rsidRPr="006D69E4" w:rsidRDefault="006D69E4" w:rsidP="006D69E4"/>
    <w:p w:rsidR="00D5011B" w:rsidRDefault="00FE5333" w:rsidP="00FE5333">
      <w:pPr>
        <w:pStyle w:val="Titre3"/>
      </w:pPr>
      <w:bookmarkStart w:id="279" w:name="_Toc145766240"/>
      <w:r>
        <w:t>Le</w:t>
      </w:r>
      <w:r w:rsidR="00D5011B">
        <w:t xml:space="preserve"> trapèze</w:t>
      </w:r>
      <w:bookmarkEnd w:id="279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FE5333" w:rsidTr="00FE5333">
        <w:tc>
          <w:tcPr>
            <w:tcW w:w="4530" w:type="dxa"/>
            <w:vAlign w:val="center"/>
          </w:tcPr>
          <w:p w:rsidR="00FE5333" w:rsidRDefault="00FE5333" w:rsidP="00FE5333">
            <w:r>
              <w:rPr>
                <w:rFonts w:ascii="Garamond" w:hAnsi="Garamond"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346E38C4" wp14:editId="038498C4">
                  <wp:extent cx="2520000" cy="1163531"/>
                  <wp:effectExtent l="0" t="0" r="0" b="0"/>
                  <wp:docPr id="136" name="Image 136" descr="trapèze quelcon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trapèze quelcon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163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FE5333" w:rsidRPr="00FE5333" w:rsidRDefault="00FE5333" w:rsidP="000C5E07">
            <w:pPr>
              <w:pStyle w:val="cvtexte"/>
              <w:numPr>
                <w:ilvl w:val="0"/>
                <w:numId w:val="36"/>
              </w:numPr>
              <w:jc w:val="left"/>
            </w:pPr>
            <w:r w:rsidRPr="00FE5333">
              <w:t>2 côtés </w:t>
            </w:r>
            <w:hyperlink r:id="rId691" w:history="1">
              <w:r w:rsidRPr="00FE5333">
                <w:rPr>
                  <w:rStyle w:val="Lienhypertexte"/>
                  <w:color w:val="000000"/>
                  <w:u w:val="none"/>
                </w:rPr>
                <w:t>parallèles</w:t>
              </w:r>
            </w:hyperlink>
          </w:p>
          <w:p w:rsidR="00FE5333" w:rsidRDefault="00FE5333" w:rsidP="00FE5333"/>
        </w:tc>
      </w:tr>
    </w:tbl>
    <w:p w:rsidR="00FE5333" w:rsidRPr="00FE5333" w:rsidRDefault="00FE5333" w:rsidP="00FE5333"/>
    <w:p w:rsidR="00623303" w:rsidRDefault="00623303" w:rsidP="00623303">
      <w:pPr>
        <w:pStyle w:val="Titre2"/>
      </w:pPr>
      <w:bookmarkStart w:id="280" w:name="_Toc145766241"/>
      <w:r>
        <w:t>Quelconque</w:t>
      </w:r>
      <w:bookmarkEnd w:id="280"/>
    </w:p>
    <w:p w:rsidR="00623303" w:rsidRPr="00623303" w:rsidRDefault="00623303" w:rsidP="00623303">
      <w:pPr>
        <w:pStyle w:val="cvtexte"/>
      </w:pPr>
      <w:r w:rsidRPr="00623303">
        <w:t>N’importe lequel, quel qu’il soit.</w:t>
      </w:r>
    </w:p>
    <w:p w:rsidR="00623303" w:rsidRPr="00623303" w:rsidRDefault="00623303" w:rsidP="00623303">
      <w:pPr>
        <w:pStyle w:val="cvtexte"/>
      </w:pPr>
      <w:r w:rsidRPr="00623303">
        <w:rPr>
          <w:i/>
        </w:rPr>
        <w:t>Exemples</w:t>
      </w:r>
      <w:r w:rsidR="00F3092A">
        <w:t xml:space="preserve"> : </w:t>
      </w:r>
      <w:hyperlink w:anchor="_Triangle_quelconque" w:history="1">
        <w:r w:rsidRPr="00F3092A">
          <w:rPr>
            <w:rStyle w:val="Lienhypertexte"/>
          </w:rPr>
          <w:t>triangle</w:t>
        </w:r>
      </w:hyperlink>
      <w:r w:rsidR="00F3092A">
        <w:rPr>
          <w:rStyle w:val="Lienhypertexte"/>
        </w:rPr>
        <w:t xml:space="preserve"> </w:t>
      </w:r>
      <w:hyperlink w:anchor="_Triangle_quelconque" w:history="1">
        <w:r w:rsidRPr="00F3092A">
          <w:rPr>
            <w:rStyle w:val="Lienhypertexte"/>
          </w:rPr>
          <w:t>quelconque</w:t>
        </w:r>
      </w:hyperlink>
      <w:r w:rsidR="00F3092A">
        <w:t xml:space="preserve">, </w:t>
      </w:r>
      <w:hyperlink w:anchor="_Trapèze_quelconque" w:history="1">
        <w:r w:rsidRPr="00F3092A">
          <w:rPr>
            <w:rStyle w:val="Lienhypertexte"/>
          </w:rPr>
          <w:t>trapèze</w:t>
        </w:r>
      </w:hyperlink>
      <w:r w:rsidR="00F3092A" w:rsidRPr="00F3092A">
        <w:rPr>
          <w:rStyle w:val="Lienhypertexte"/>
        </w:rPr>
        <w:t xml:space="preserve"> </w:t>
      </w:r>
      <w:hyperlink w:anchor="_Trapèze_quelconque" w:history="1">
        <w:r w:rsidRPr="00F3092A">
          <w:rPr>
            <w:rStyle w:val="Lienhypertexte"/>
          </w:rPr>
          <w:t>quelc</w:t>
        </w:r>
        <w:r w:rsidRPr="00F3092A">
          <w:rPr>
            <w:rStyle w:val="Lienhypertexte"/>
          </w:rPr>
          <w:t>o</w:t>
        </w:r>
        <w:r w:rsidRPr="00F3092A">
          <w:rPr>
            <w:rStyle w:val="Lienhypertexte"/>
          </w:rPr>
          <w:t>nque</w:t>
        </w:r>
      </w:hyperlink>
      <w:r>
        <w:t>. Ces triangles n’ont pas de propriétés particulières.</w:t>
      </w:r>
    </w:p>
    <w:p w:rsidR="00623303" w:rsidRDefault="00623303" w:rsidP="00623303"/>
    <w:p w:rsidR="00CF3208" w:rsidRDefault="00CF3208" w:rsidP="00CF3208">
      <w:pPr>
        <w:pStyle w:val="Titre2"/>
      </w:pPr>
      <w:bookmarkStart w:id="281" w:name="_Toc145766242"/>
      <w:r>
        <w:t>Quotient</w:t>
      </w:r>
      <w:bookmarkEnd w:id="281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522"/>
      </w:tblGrid>
      <w:tr w:rsidR="00CF3208" w:rsidTr="00CF3208">
        <w:tc>
          <w:tcPr>
            <w:tcW w:w="3539" w:type="dxa"/>
            <w:vAlign w:val="center"/>
          </w:tcPr>
          <w:p w:rsidR="00CF3208" w:rsidRDefault="00CF3208" w:rsidP="00CF3208">
            <w:r>
              <w:rPr>
                <w:noProof/>
                <w:lang w:eastAsia="fr-FR"/>
              </w:rPr>
              <w:drawing>
                <wp:inline distT="0" distB="0" distL="0" distR="0" wp14:anchorId="10E5375A" wp14:editId="44892840">
                  <wp:extent cx="1800000" cy="1425600"/>
                  <wp:effectExtent l="0" t="0" r="0" b="3175"/>
                  <wp:docPr id="3" name="Image 3" descr="divi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ivi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vAlign w:val="center"/>
          </w:tcPr>
          <w:p w:rsidR="00CF3208" w:rsidRPr="00CF3208" w:rsidRDefault="00CF3208" w:rsidP="00CF3208">
            <w:pPr>
              <w:pStyle w:val="cvtexte"/>
              <w:jc w:val="left"/>
            </w:pPr>
            <w:r>
              <w:t>D</w:t>
            </w:r>
            <w:r w:rsidRPr="00CF3208">
              <w:t>ans la </w:t>
            </w:r>
            <w:hyperlink r:id="rId693" w:history="1">
              <w:r w:rsidRPr="00CF3208">
                <w:rPr>
                  <w:rStyle w:val="Lienhypertexte"/>
                  <w:color w:val="000000"/>
                  <w:u w:val="none"/>
                </w:rPr>
                <w:t>division</w:t>
              </w:r>
            </w:hyperlink>
            <w:r w:rsidRPr="00CF3208">
              <w:t>, le </w:t>
            </w:r>
            <w:hyperlink r:id="rId694" w:history="1">
              <w:r w:rsidRPr="00CF3208">
                <w:rPr>
                  <w:rStyle w:val="Lienhypertexte"/>
                  <w:color w:val="000000"/>
                  <w:u w:val="none"/>
                </w:rPr>
                <w:t>quotient</w:t>
              </w:r>
            </w:hyperlink>
            <w:r w:rsidRPr="00CF3208">
              <w:t> est le </w:t>
            </w:r>
            <w:hyperlink r:id="rId695" w:history="1">
              <w:r w:rsidRPr="00CF3208">
                <w:rPr>
                  <w:rStyle w:val="Lienhypertexte"/>
                  <w:color w:val="000000"/>
                  <w:u w:val="none"/>
                </w:rPr>
                <w:t>nombre</w:t>
              </w:r>
            </w:hyperlink>
            <w:r w:rsidRPr="00CF3208">
              <w:t> obtenu lorsqu’on divise un </w:t>
            </w:r>
            <w:hyperlink r:id="rId696" w:history="1">
              <w:r w:rsidRPr="00CF3208">
                <w:rPr>
                  <w:rStyle w:val="Lienhypertexte"/>
                  <w:color w:val="000000"/>
                  <w:u w:val="none"/>
                </w:rPr>
                <w:t>nombre</w:t>
              </w:r>
            </w:hyperlink>
            <w:r w:rsidRPr="00CF3208">
              <w:t> par un autre </w:t>
            </w:r>
            <w:hyperlink r:id="rId697" w:history="1">
              <w:r w:rsidRPr="00CF3208">
                <w:rPr>
                  <w:rStyle w:val="Lienhypertexte"/>
                  <w:color w:val="000000"/>
                  <w:u w:val="none"/>
                </w:rPr>
                <w:t>nombre</w:t>
              </w:r>
            </w:hyperlink>
            <w:r w:rsidRPr="00CF3208">
              <w:t>.</w:t>
            </w:r>
          </w:p>
          <w:p w:rsidR="00CF3208" w:rsidRPr="00CF3208" w:rsidRDefault="00CF3208" w:rsidP="00CF3208">
            <w:pPr>
              <w:pStyle w:val="cvtexte"/>
              <w:jc w:val="left"/>
            </w:pPr>
            <w:r w:rsidRPr="00CF3208">
              <w:rPr>
                <w:i/>
              </w:rPr>
              <w:t>Exemple</w:t>
            </w:r>
            <w:r w:rsidRPr="00CF3208">
              <w:t xml:space="preserve"> : le </w:t>
            </w:r>
            <w:hyperlink r:id="rId698" w:history="1">
              <w:r w:rsidRPr="00CF3208">
                <w:rPr>
                  <w:rStyle w:val="Lienhypertexte"/>
                  <w:color w:val="000000"/>
                  <w:u w:val="none"/>
                </w:rPr>
                <w:t>nombre</w:t>
              </w:r>
            </w:hyperlink>
            <w:r w:rsidRPr="00CF3208">
              <w:t> </w:t>
            </w:r>
            <w:r w:rsidRPr="00CF3208">
              <w:rPr>
                <w:b/>
                <w:sz w:val="28"/>
              </w:rPr>
              <w:t>5</w:t>
            </w:r>
            <w:r w:rsidRPr="00CF3208">
              <w:t xml:space="preserve"> est le </w:t>
            </w:r>
            <w:hyperlink r:id="rId699" w:history="1">
              <w:r w:rsidRPr="00CF3208">
                <w:rPr>
                  <w:rStyle w:val="Lienhypertexte"/>
                  <w:b/>
                  <w:color w:val="000000"/>
                  <w:u w:val="none"/>
                </w:rPr>
                <w:t>quotient</w:t>
              </w:r>
            </w:hyperlink>
            <w:r w:rsidRPr="00CF3208">
              <w:t> de</w:t>
            </w:r>
            <w:r>
              <w:t xml:space="preserve"> la division de</w:t>
            </w:r>
            <w:r w:rsidRPr="00CF3208">
              <w:t xml:space="preserve"> 11 par 2</w:t>
            </w:r>
          </w:p>
          <w:p w:rsidR="00CF3208" w:rsidRDefault="00CF3208" w:rsidP="00CF3208"/>
        </w:tc>
      </w:tr>
    </w:tbl>
    <w:p w:rsidR="00DF2D47" w:rsidRDefault="00DF2D47" w:rsidP="00883A63">
      <w:pPr>
        <w:rPr>
          <w:b/>
        </w:rPr>
      </w:pPr>
    </w:p>
    <w:p w:rsidR="00883A63" w:rsidRPr="001F4434" w:rsidRDefault="00D7558B" w:rsidP="00F52A57">
      <w:pPr>
        <w:pStyle w:val="Titre1"/>
      </w:pPr>
      <w:bookmarkStart w:id="282" w:name="_Toc145766243"/>
      <w:r>
        <w:t>R___________________</w:t>
      </w:r>
      <w:r w:rsidR="001F4434">
        <w:t>___________________</w:t>
      </w:r>
      <w:bookmarkEnd w:id="282"/>
    </w:p>
    <w:p w:rsidR="00883A63" w:rsidRDefault="00883A63" w:rsidP="001F4434">
      <w:pPr>
        <w:pStyle w:val="Titre2"/>
      </w:pPr>
      <w:bookmarkStart w:id="283" w:name="rapporteur"/>
      <w:bookmarkStart w:id="284" w:name="_Rapporteur"/>
      <w:bookmarkStart w:id="285" w:name="_Toc145766244"/>
      <w:bookmarkEnd w:id="284"/>
      <w:r>
        <w:t>Rapporteur</w:t>
      </w:r>
      <w:bookmarkEnd w:id="285"/>
    </w:p>
    <w:bookmarkEnd w:id="283"/>
    <w:p w:rsidR="00C0581D" w:rsidRDefault="00C0581D" w:rsidP="00C0581D">
      <w:pPr>
        <w:pStyle w:val="cvtexte"/>
      </w:pPr>
      <w:r w:rsidRPr="00C0581D">
        <w:t>Le </w:t>
      </w:r>
      <w:hyperlink r:id="rId700" w:history="1">
        <w:r w:rsidRPr="00C0581D">
          <w:rPr>
            <w:rStyle w:val="Lienhypertexte"/>
            <w:color w:val="000000"/>
            <w:u w:val="none"/>
          </w:rPr>
          <w:t>rapporteur</w:t>
        </w:r>
      </w:hyperlink>
      <w:r w:rsidRPr="00C0581D">
        <w:rPr>
          <w:rStyle w:val="lev"/>
          <w:b w:val="0"/>
          <w:bCs w:val="0"/>
        </w:rPr>
        <w:t> </w:t>
      </w:r>
      <w:r w:rsidRPr="00C0581D">
        <w:t xml:space="preserve">est un instrument de géométrie servant à mesurer les angles. </w:t>
      </w:r>
    </w:p>
    <w:p w:rsidR="00C0581D" w:rsidRDefault="00C0581D" w:rsidP="00C0581D">
      <w:pPr>
        <w:pStyle w:val="cvtexte"/>
      </w:pPr>
      <w:r w:rsidRPr="00C0581D">
        <w:t>Le </w:t>
      </w:r>
      <w:hyperlink r:id="rId701" w:history="1">
        <w:r w:rsidRPr="00C0581D">
          <w:rPr>
            <w:rStyle w:val="Lienhypertexte"/>
            <w:color w:val="000000"/>
            <w:u w:val="none"/>
          </w:rPr>
          <w:t>rapporteur</w:t>
        </w:r>
      </w:hyperlink>
      <w:r w:rsidRPr="00C0581D">
        <w:t> est </w:t>
      </w:r>
      <w:hyperlink r:id="rId702" w:history="1">
        <w:r w:rsidRPr="00C0581D">
          <w:rPr>
            <w:rStyle w:val="Lienhypertexte"/>
            <w:color w:val="000000"/>
            <w:u w:val="none"/>
          </w:rPr>
          <w:t>gradué</w:t>
        </w:r>
      </w:hyperlink>
      <w:r w:rsidRPr="00C0581D">
        <w:t> en </w:t>
      </w:r>
      <w:r w:rsidRPr="00C0581D">
        <w:rPr>
          <w:rStyle w:val="lev"/>
          <w:b w:val="0"/>
          <w:bCs w:val="0"/>
        </w:rPr>
        <w:t>degrés</w:t>
      </w:r>
      <w:r>
        <w:rPr>
          <w:rStyle w:val="lev"/>
          <w:b w:val="0"/>
          <w:bCs w:val="0"/>
        </w:rPr>
        <w:t xml:space="preserve"> (symbole</w:t>
      </w:r>
      <w:r>
        <w:t xml:space="preserve"> : </w:t>
      </w:r>
      <w:r w:rsidRPr="00C0581D">
        <w:rPr>
          <w:b/>
          <w:color w:val="C00000"/>
          <w:sz w:val="32"/>
        </w:rPr>
        <w:t>°</w:t>
      </w:r>
      <w:r>
        <w:t>)</w:t>
      </w:r>
    </w:p>
    <w:p w:rsidR="00C0581D" w:rsidRPr="00C0581D" w:rsidRDefault="00C0581D" w:rsidP="00C0581D">
      <w:pPr>
        <w:rPr>
          <w:sz w:val="24"/>
        </w:rPr>
      </w:pPr>
      <w:r w:rsidRPr="00C0581D">
        <w:rPr>
          <w:sz w:val="24"/>
        </w:rPr>
        <w:t>Il existe d’autres unités pour graduer un rapporteur mais c’est le degré qui est utilisé pour l’examen du CFG ou du CAP.</w:t>
      </w:r>
    </w:p>
    <w:p w:rsidR="00C0581D" w:rsidRDefault="00C0581D" w:rsidP="00C0581D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CD9EDB3" wp14:editId="2F80CCB0">
            <wp:extent cx="5436000" cy="3543991"/>
            <wp:effectExtent l="0" t="0" r="0" b="0"/>
            <wp:docPr id="109" name="Image 109" descr="https://amatheur.fr/wp-content/uploads/2020/10/rapporteu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matheur.fr/wp-content/uploads/2020/10/rapporteur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4" b="17938"/>
                    <a:stretch/>
                  </pic:blipFill>
                  <pic:spPr bwMode="auto">
                    <a:xfrm>
                      <a:off x="0" y="0"/>
                      <a:ext cx="5436000" cy="354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A63" w:rsidRDefault="00883A63" w:rsidP="00C0581D">
      <w:pPr>
        <w:pStyle w:val="Titre2"/>
      </w:pPr>
      <w:bookmarkStart w:id="286" w:name="_Toc145766245"/>
      <w:r w:rsidRPr="00C0581D">
        <w:t>Rayon</w:t>
      </w:r>
      <w:bookmarkEnd w:id="286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345721" w:rsidTr="008762D1">
        <w:tc>
          <w:tcPr>
            <w:tcW w:w="4530" w:type="dxa"/>
            <w:vAlign w:val="center"/>
          </w:tcPr>
          <w:p w:rsidR="00345721" w:rsidRDefault="00345721" w:rsidP="008762D1">
            <w:r>
              <w:rPr>
                <w:rFonts w:ascii="Garamond" w:hAnsi="Garamond"/>
                <w:noProof/>
                <w:color w:val="000000"/>
                <w:sz w:val="27"/>
                <w:szCs w:val="27"/>
                <w:lang w:eastAsia="fr-FR"/>
              </w:rPr>
              <w:drawing>
                <wp:inline distT="0" distB="0" distL="0" distR="0" wp14:anchorId="7B393B8C" wp14:editId="5DAE723A">
                  <wp:extent cx="1800000" cy="1787037"/>
                  <wp:effectExtent l="0" t="0" r="0" b="3810"/>
                  <wp:docPr id="111" name="Image 111" descr="rayon du ce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ayon du cer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78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345721" w:rsidRPr="00345721" w:rsidRDefault="00345721" w:rsidP="008762D1">
            <w:pPr>
              <w:pStyle w:val="Titre3"/>
              <w:outlineLvl w:val="2"/>
            </w:pPr>
            <w:bookmarkStart w:id="287" w:name="_Toc145766246"/>
            <w:r w:rsidRPr="00345721">
              <w:t>Rayon du cercle</w:t>
            </w:r>
            <w:bookmarkEnd w:id="287"/>
          </w:p>
          <w:p w:rsidR="00345721" w:rsidRPr="00345721" w:rsidRDefault="00345721" w:rsidP="008762D1">
            <w:pPr>
              <w:pStyle w:val="cvtexte"/>
              <w:jc w:val="left"/>
            </w:pPr>
            <w:r>
              <w:t xml:space="preserve">Un </w:t>
            </w:r>
            <w:hyperlink r:id="rId704" w:history="1">
              <w:r w:rsidRPr="00345721">
                <w:rPr>
                  <w:rStyle w:val="Lienhypertexte"/>
                  <w:b/>
                  <w:color w:val="000000"/>
                  <w:u w:val="none"/>
                </w:rPr>
                <w:t>rayon</w:t>
              </w:r>
            </w:hyperlink>
            <w:r>
              <w:rPr>
                <w:rStyle w:val="lev"/>
                <w:b w:val="0"/>
                <w:bCs w:val="0"/>
              </w:rPr>
              <w:t xml:space="preserve"> d’un </w:t>
            </w:r>
            <w:hyperlink r:id="rId705" w:history="1">
              <w:r w:rsidRPr="00345721">
                <w:rPr>
                  <w:rStyle w:val="Lienhypertexte"/>
                  <w:color w:val="000000"/>
                  <w:u w:val="none"/>
                </w:rPr>
                <w:t>cercle</w:t>
              </w:r>
            </w:hyperlink>
            <w:r>
              <w:t xml:space="preserve"> est un </w:t>
            </w:r>
            <w:hyperlink r:id="rId706" w:history="1">
              <w:r w:rsidRPr="00345721">
                <w:rPr>
                  <w:rStyle w:val="Lienhypertexte"/>
                  <w:color w:val="000000"/>
                  <w:u w:val="none"/>
                </w:rPr>
                <w:t>segment</w:t>
              </w:r>
            </w:hyperlink>
            <w:r>
              <w:t xml:space="preserve"> qui joint un point </w:t>
            </w:r>
            <w:hyperlink r:id="rId707" w:history="1">
              <w:r w:rsidRPr="00345721">
                <w:rPr>
                  <w:rStyle w:val="Lienhypertexte"/>
                  <w:color w:val="000000"/>
                  <w:u w:val="none"/>
                </w:rPr>
                <w:t>quelconque</w:t>
              </w:r>
            </w:hyperlink>
            <w:r>
              <w:t xml:space="preserve"> de ce </w:t>
            </w:r>
            <w:hyperlink r:id="rId708" w:history="1">
              <w:r w:rsidRPr="00345721">
                <w:rPr>
                  <w:rStyle w:val="Lienhypertexte"/>
                  <w:color w:val="000000"/>
                  <w:u w:val="none"/>
                </w:rPr>
                <w:t>cercle</w:t>
              </w:r>
            </w:hyperlink>
            <w:r>
              <w:t xml:space="preserve"> au </w:t>
            </w:r>
            <w:hyperlink r:id="rId709" w:history="1">
              <w:r w:rsidRPr="00345721">
                <w:rPr>
                  <w:rStyle w:val="Lienhypertexte"/>
                  <w:color w:val="000000"/>
                  <w:u w:val="none"/>
                </w:rPr>
                <w:t>centre</w:t>
              </w:r>
            </w:hyperlink>
            <w:r w:rsidRPr="00345721">
              <w:t> du </w:t>
            </w:r>
            <w:hyperlink r:id="rId710" w:history="1">
              <w:r w:rsidRPr="00345721">
                <w:rPr>
                  <w:rStyle w:val="Lienhypertexte"/>
                  <w:color w:val="000000"/>
                  <w:u w:val="none"/>
                </w:rPr>
                <w:t>cercle</w:t>
              </w:r>
            </w:hyperlink>
            <w:r w:rsidRPr="00345721">
              <w:t>.</w:t>
            </w:r>
          </w:p>
          <w:p w:rsidR="00345721" w:rsidRPr="00345721" w:rsidRDefault="00345721" w:rsidP="008762D1">
            <w:pPr>
              <w:pStyle w:val="cvtexte"/>
              <w:jc w:val="left"/>
            </w:pPr>
            <w:r>
              <w:t xml:space="preserve">Tous les </w:t>
            </w:r>
            <w:r w:rsidRPr="008762D1">
              <w:rPr>
                <w:b/>
              </w:rPr>
              <w:t>rayons</w:t>
            </w:r>
            <w:r>
              <w:t xml:space="preserve"> du </w:t>
            </w:r>
            <w:hyperlink r:id="rId711" w:history="1">
              <w:r w:rsidRPr="00345721">
                <w:rPr>
                  <w:rStyle w:val="Lienhypertexte"/>
                  <w:color w:val="000000"/>
                  <w:u w:val="none"/>
                </w:rPr>
                <w:t>cercle</w:t>
              </w:r>
            </w:hyperlink>
            <w:r>
              <w:t xml:space="preserve"> ont la même </w:t>
            </w:r>
            <w:hyperlink r:id="rId712" w:history="1">
              <w:r w:rsidRPr="00345721">
                <w:rPr>
                  <w:rStyle w:val="Lienhypertexte"/>
                  <w:color w:val="000000"/>
                  <w:u w:val="none"/>
                </w:rPr>
                <w:t>longueur</w:t>
              </w:r>
            </w:hyperlink>
            <w:r w:rsidRPr="00345721">
              <w:t>.</w:t>
            </w:r>
          </w:p>
          <w:p w:rsidR="00345721" w:rsidRDefault="008762D1" w:rsidP="008762D1">
            <w:r w:rsidRPr="008762D1">
              <w:rPr>
                <w:i/>
                <w:sz w:val="24"/>
              </w:rPr>
              <w:t>Exemple</w:t>
            </w:r>
            <w:r>
              <w:rPr>
                <w:sz w:val="24"/>
              </w:rPr>
              <w:t> :</w:t>
            </w:r>
            <w:r w:rsidRPr="008762D1">
              <w:rPr>
                <w:sz w:val="24"/>
              </w:rPr>
              <w:t xml:space="preserve"> le rayon </w:t>
            </w:r>
            <w:r w:rsidRPr="008762D1">
              <w:rPr>
                <w:color w:val="C00000"/>
                <w:sz w:val="28"/>
              </w:rPr>
              <w:t>r</w:t>
            </w:r>
          </w:p>
        </w:tc>
      </w:tr>
      <w:tr w:rsidR="00345721" w:rsidTr="008762D1">
        <w:tc>
          <w:tcPr>
            <w:tcW w:w="4530" w:type="dxa"/>
            <w:vAlign w:val="center"/>
          </w:tcPr>
          <w:p w:rsidR="00345721" w:rsidRDefault="008762D1" w:rsidP="008762D1">
            <w:pPr>
              <w:rPr>
                <w:rFonts w:ascii="Garamond" w:hAnsi="Garamond"/>
                <w:noProof/>
                <w:color w:val="000000"/>
                <w:sz w:val="27"/>
                <w:szCs w:val="27"/>
                <w:lang w:eastAsia="fr-FR"/>
              </w:rPr>
            </w:pPr>
            <w:r>
              <w:rPr>
                <w:rFonts w:ascii="Garamond" w:hAnsi="Garamond"/>
                <w:noProof/>
                <w:color w:val="000000"/>
                <w:sz w:val="27"/>
                <w:szCs w:val="27"/>
                <w:lang w:eastAsia="fr-FR"/>
              </w:rPr>
              <w:drawing>
                <wp:inline distT="0" distB="0" distL="0" distR="0" wp14:anchorId="08610B64" wp14:editId="0DFEB986">
                  <wp:extent cx="1800000" cy="1769961"/>
                  <wp:effectExtent l="0" t="0" r="0" b="1905"/>
                  <wp:docPr id="110" name="Image 110" descr="rayon du dis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ayon du dis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769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8762D1" w:rsidRPr="008762D1" w:rsidRDefault="008762D1" w:rsidP="008762D1">
            <w:pPr>
              <w:pStyle w:val="Titre3"/>
              <w:outlineLvl w:val="2"/>
            </w:pPr>
            <w:bookmarkStart w:id="288" w:name="_Toc145766247"/>
            <w:r w:rsidRPr="008762D1">
              <w:t>Rayon du disque</w:t>
            </w:r>
            <w:bookmarkEnd w:id="288"/>
          </w:p>
          <w:p w:rsidR="008762D1" w:rsidRPr="008762D1" w:rsidRDefault="008762D1" w:rsidP="008762D1">
            <w:pPr>
              <w:pStyle w:val="cvtexte"/>
              <w:jc w:val="left"/>
            </w:pPr>
            <w:r w:rsidRPr="008762D1">
              <w:t>Un </w:t>
            </w:r>
            <w:hyperlink r:id="rId714" w:history="1">
              <w:r w:rsidRPr="008762D1">
                <w:rPr>
                  <w:rStyle w:val="Lienhypertexte"/>
                  <w:color w:val="000000"/>
                  <w:u w:val="none"/>
                </w:rPr>
                <w:t>rayon</w:t>
              </w:r>
            </w:hyperlink>
            <w:r w:rsidRPr="008762D1">
              <w:rPr>
                <w:rStyle w:val="lev"/>
                <w:b w:val="0"/>
                <w:bCs w:val="0"/>
              </w:rPr>
              <w:t> d’un </w:t>
            </w:r>
            <w:hyperlink r:id="rId715" w:history="1">
              <w:r w:rsidRPr="008762D1">
                <w:rPr>
                  <w:rStyle w:val="Lienhypertexte"/>
                  <w:color w:val="000000"/>
                  <w:u w:val="none"/>
                </w:rPr>
                <w:t>disque</w:t>
              </w:r>
            </w:hyperlink>
            <w:r w:rsidRPr="008762D1">
              <w:t> est un </w:t>
            </w:r>
            <w:hyperlink r:id="rId716" w:history="1">
              <w:r w:rsidRPr="008762D1">
                <w:rPr>
                  <w:rStyle w:val="Lienhypertexte"/>
                  <w:color w:val="000000"/>
                  <w:u w:val="none"/>
                </w:rPr>
                <w:t>segment</w:t>
              </w:r>
            </w:hyperlink>
            <w:r>
              <w:t xml:space="preserve"> qui joint un point </w:t>
            </w:r>
            <w:hyperlink r:id="rId717" w:history="1">
              <w:r w:rsidRPr="008762D1">
                <w:rPr>
                  <w:rStyle w:val="Lienhypertexte"/>
                  <w:color w:val="000000"/>
                  <w:u w:val="none"/>
                </w:rPr>
                <w:t>quelconque</w:t>
              </w:r>
            </w:hyperlink>
            <w:r>
              <w:t xml:space="preserve"> de la </w:t>
            </w:r>
            <w:hyperlink r:id="rId718" w:history="1">
              <w:r w:rsidRPr="008762D1">
                <w:rPr>
                  <w:rStyle w:val="Lienhypertexte"/>
                  <w:color w:val="000000"/>
                  <w:u w:val="none"/>
                </w:rPr>
                <w:t>circonférence</w:t>
              </w:r>
            </w:hyperlink>
            <w:r>
              <w:t xml:space="preserve"> du </w:t>
            </w:r>
            <w:hyperlink r:id="rId719" w:history="1">
              <w:r w:rsidRPr="008762D1">
                <w:rPr>
                  <w:rStyle w:val="Lienhypertexte"/>
                  <w:color w:val="000000"/>
                  <w:u w:val="none"/>
                </w:rPr>
                <w:t>disque</w:t>
              </w:r>
            </w:hyperlink>
            <w:r>
              <w:t xml:space="preserve"> au </w:t>
            </w:r>
            <w:hyperlink r:id="rId720" w:history="1">
              <w:r w:rsidRPr="008762D1">
                <w:rPr>
                  <w:rStyle w:val="Lienhypertexte"/>
                  <w:color w:val="000000"/>
                  <w:u w:val="none"/>
                </w:rPr>
                <w:t>centre</w:t>
              </w:r>
            </w:hyperlink>
            <w:r>
              <w:t xml:space="preserve"> du </w:t>
            </w:r>
            <w:hyperlink r:id="rId721" w:history="1">
              <w:r w:rsidRPr="008762D1">
                <w:rPr>
                  <w:rStyle w:val="Lienhypertexte"/>
                  <w:color w:val="000000"/>
                  <w:u w:val="none"/>
                </w:rPr>
                <w:t>disque</w:t>
              </w:r>
            </w:hyperlink>
            <w:r w:rsidRPr="008762D1">
              <w:t>.</w:t>
            </w:r>
          </w:p>
          <w:p w:rsidR="008762D1" w:rsidRPr="008762D1" w:rsidRDefault="008762D1" w:rsidP="008762D1">
            <w:pPr>
              <w:pStyle w:val="cvtexte"/>
              <w:jc w:val="left"/>
            </w:pPr>
            <w:r>
              <w:t xml:space="preserve">Tous les rayons du </w:t>
            </w:r>
            <w:hyperlink r:id="rId722" w:history="1">
              <w:r w:rsidRPr="008762D1">
                <w:rPr>
                  <w:rStyle w:val="Lienhypertexte"/>
                  <w:color w:val="000000"/>
                  <w:u w:val="none"/>
                </w:rPr>
                <w:t>disque</w:t>
              </w:r>
            </w:hyperlink>
            <w:r>
              <w:t xml:space="preserve"> ont la même </w:t>
            </w:r>
            <w:hyperlink r:id="rId723" w:history="1">
              <w:r w:rsidRPr="008762D1">
                <w:rPr>
                  <w:rStyle w:val="Lienhypertexte"/>
                  <w:color w:val="000000"/>
                  <w:u w:val="none"/>
                </w:rPr>
                <w:t>longueur</w:t>
              </w:r>
            </w:hyperlink>
            <w:r w:rsidRPr="008762D1">
              <w:t>.</w:t>
            </w:r>
          </w:p>
          <w:p w:rsidR="00345721" w:rsidRDefault="00345721" w:rsidP="008762D1"/>
        </w:tc>
      </w:tr>
    </w:tbl>
    <w:p w:rsidR="00A5027C" w:rsidRDefault="00A5027C" w:rsidP="00345721"/>
    <w:p w:rsidR="00A5027C" w:rsidRDefault="00A5027C">
      <w:r>
        <w:br w:type="page"/>
      </w:r>
    </w:p>
    <w:p w:rsidR="00B05FD9" w:rsidRDefault="00B05FD9" w:rsidP="00B05FD9">
      <w:pPr>
        <w:pStyle w:val="Titre2"/>
      </w:pPr>
      <w:bookmarkStart w:id="289" w:name="rectangle"/>
      <w:bookmarkStart w:id="290" w:name="_Toc145766248"/>
      <w:r>
        <w:t>Rectangle</w:t>
      </w:r>
      <w:bookmarkEnd w:id="290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045"/>
      </w:tblGrid>
      <w:tr w:rsidR="00801367" w:rsidTr="00527C33">
        <w:tc>
          <w:tcPr>
            <w:tcW w:w="4820" w:type="dxa"/>
          </w:tcPr>
          <w:p w:rsidR="00801367" w:rsidRDefault="00801367" w:rsidP="00801367">
            <w:r>
              <w:rPr>
                <w:noProof/>
                <w:lang w:eastAsia="fr-FR"/>
              </w:rPr>
              <w:drawing>
                <wp:inline distT="0" distB="0" distL="0" distR="0" wp14:anchorId="001FF405" wp14:editId="64E108FB">
                  <wp:extent cx="2923609" cy="1386840"/>
                  <wp:effectExtent l="0" t="0" r="0" b="3810"/>
                  <wp:docPr id="112" name="Image 112" descr="rectan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ectang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" t="2244" r="2840" b="5486"/>
                          <a:stretch/>
                        </pic:blipFill>
                        <pic:spPr bwMode="auto">
                          <a:xfrm>
                            <a:off x="0" y="0"/>
                            <a:ext cx="2946844" cy="139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dxa"/>
          </w:tcPr>
          <w:p w:rsidR="00801367" w:rsidRPr="00801367" w:rsidRDefault="00801367" w:rsidP="00801367">
            <w:pPr>
              <w:pStyle w:val="cvtexte"/>
            </w:pPr>
            <w:r w:rsidRPr="00801367">
              <w:t>Un </w:t>
            </w:r>
            <w:hyperlink r:id="rId725" w:history="1">
              <w:r w:rsidRPr="00801367">
                <w:rPr>
                  <w:rStyle w:val="Lienhypertexte"/>
                  <w:color w:val="000000"/>
                  <w:u w:val="none"/>
                </w:rPr>
                <w:t>rectangle</w:t>
              </w:r>
            </w:hyperlink>
            <w:r w:rsidRPr="00801367">
              <w:t> est un </w:t>
            </w:r>
            <w:hyperlink w:anchor="quadrilatère" w:history="1">
              <w:r w:rsidRPr="00801367">
                <w:rPr>
                  <w:rStyle w:val="Lienhypertexte"/>
                </w:rPr>
                <w:t>quadrilatère</w:t>
              </w:r>
            </w:hyperlink>
            <w:r w:rsidRPr="00801367">
              <w:t> qui a 4 angles droits.</w:t>
            </w:r>
          </w:p>
          <w:p w:rsidR="00527C33" w:rsidRDefault="00801367" w:rsidP="00801367">
            <w:pPr>
              <w:pStyle w:val="cvtexte"/>
            </w:pPr>
            <w:r w:rsidRPr="00801367">
              <w:t>Exemple : le </w:t>
            </w:r>
            <w:hyperlink r:id="rId726" w:history="1">
              <w:r w:rsidRPr="00801367">
                <w:rPr>
                  <w:rStyle w:val="Lienhypertexte"/>
                  <w:color w:val="000000"/>
                  <w:u w:val="none"/>
                </w:rPr>
                <w:t>rectangle</w:t>
              </w:r>
            </w:hyperlink>
            <w:r w:rsidRPr="00801367">
              <w:t xml:space="preserve"> ABCD. Les </w:t>
            </w:r>
            <w:r w:rsidR="00527C33">
              <w:t xml:space="preserve">grands </w:t>
            </w:r>
            <w:r w:rsidRPr="00801367">
              <w:t>côtés AB et DC s’appellent les longueurs (</w:t>
            </w:r>
            <w:r w:rsidRPr="00527C33">
              <w:rPr>
                <w:b/>
                <w:color w:val="C00000"/>
              </w:rPr>
              <w:t>L</w:t>
            </w:r>
            <w:r w:rsidRPr="00801367">
              <w:t xml:space="preserve">). </w:t>
            </w:r>
          </w:p>
          <w:p w:rsidR="00801367" w:rsidRDefault="00801367" w:rsidP="00801367">
            <w:pPr>
              <w:pStyle w:val="cvtexte"/>
            </w:pPr>
            <w:r w:rsidRPr="00801367">
              <w:t xml:space="preserve">Les </w:t>
            </w:r>
            <w:r w:rsidR="00527C33">
              <w:t xml:space="preserve">petits </w:t>
            </w:r>
            <w:r w:rsidRPr="00801367">
              <w:t>côtés AD et BC s’appellent les largeurs (l</w:t>
            </w:r>
            <w:r w:rsidR="00527C33" w:rsidRPr="00801367">
              <w:t xml:space="preserve"> ou</w:t>
            </w:r>
            <w:r w:rsidR="00527C33">
              <w:rPr>
                <w:b/>
              </w:rPr>
              <w:t xml:space="preserve"> </w:t>
            </w:r>
            <w:r w:rsidR="00527C33" w:rsidRPr="00801367">
              <w:rPr>
                <w:rFonts w:ascii="Brush Script MT" w:hAnsi="Brush Script MT"/>
                <w:sz w:val="32"/>
              </w:rPr>
              <w:t>l</w:t>
            </w:r>
            <w:r w:rsidR="00527C33" w:rsidRPr="00801367">
              <w:t>).</w:t>
            </w:r>
          </w:p>
        </w:tc>
      </w:tr>
    </w:tbl>
    <w:p w:rsidR="00801367" w:rsidRPr="00801367" w:rsidRDefault="00801367" w:rsidP="00801367">
      <w:pPr>
        <w:pStyle w:val="cvtexte"/>
      </w:pPr>
      <w:r w:rsidRPr="00801367">
        <w:rPr>
          <w:rStyle w:val="lev"/>
          <w:bCs w:val="0"/>
        </w:rPr>
        <w:t>Propriétés des rectangles</w:t>
      </w:r>
      <w:r w:rsidRPr="00801367">
        <w:t> :</w:t>
      </w:r>
    </w:p>
    <w:p w:rsidR="00801367" w:rsidRPr="00527C33" w:rsidRDefault="00801367" w:rsidP="00527C33">
      <w:pPr>
        <w:pStyle w:val="cvtexte"/>
        <w:numPr>
          <w:ilvl w:val="0"/>
          <w:numId w:val="36"/>
        </w:numPr>
        <w:rPr>
          <w:lang w:val="en-GB"/>
        </w:rPr>
      </w:pPr>
      <w:r w:rsidRPr="00801367">
        <w:t>Les côtés opposés sont </w:t>
      </w:r>
      <w:hyperlink r:id="rId727" w:history="1">
        <w:r w:rsidRPr="00801367">
          <w:rPr>
            <w:rStyle w:val="Lienhypertexte"/>
            <w:color w:val="000000"/>
            <w:u w:val="none"/>
          </w:rPr>
          <w:t>parallèles</w:t>
        </w:r>
      </w:hyperlink>
      <w:r w:rsidRPr="00801367">
        <w:t xml:space="preserve"> et égaux. </w:t>
      </w:r>
      <w:r w:rsidRPr="00527C33">
        <w:rPr>
          <w:lang w:val="en-GB"/>
        </w:rPr>
        <w:t>AB // DC et AD // BC, AB = DC et AD = BC</w:t>
      </w:r>
      <w:r w:rsidR="00527C33" w:rsidRPr="00527C33">
        <w:rPr>
          <w:lang w:val="en-GB"/>
        </w:rPr>
        <w:t>,</w:t>
      </w:r>
    </w:p>
    <w:bookmarkEnd w:id="289"/>
    <w:p w:rsidR="00801367" w:rsidRPr="00527C33" w:rsidRDefault="00801367" w:rsidP="00527C33">
      <w:pPr>
        <w:pStyle w:val="cvtexte"/>
        <w:numPr>
          <w:ilvl w:val="0"/>
          <w:numId w:val="36"/>
        </w:numPr>
      </w:pPr>
      <w:r w:rsidRPr="00527C33">
        <w:t>un </w:t>
      </w:r>
      <w:hyperlink r:id="rId728" w:history="1">
        <w:r w:rsidRPr="00527C33">
          <w:rPr>
            <w:rStyle w:val="Lienhypertexte"/>
            <w:color w:val="000000"/>
            <w:u w:val="none"/>
          </w:rPr>
          <w:t>rectangle</w:t>
        </w:r>
      </w:hyperlink>
      <w:r w:rsidRPr="00527C33">
        <w:t> a 4 angles droits,</w:t>
      </w:r>
    </w:p>
    <w:p w:rsidR="00801367" w:rsidRDefault="00801367" w:rsidP="00527C33">
      <w:pPr>
        <w:pStyle w:val="cvtexte"/>
        <w:numPr>
          <w:ilvl w:val="0"/>
          <w:numId w:val="36"/>
        </w:numPr>
      </w:pPr>
      <w:r w:rsidRPr="00527C33">
        <w:t>les diagonales sont égales et se coupent en leur </w:t>
      </w:r>
      <w:hyperlink r:id="rId729" w:history="1">
        <w:r w:rsidRPr="00527C33">
          <w:rPr>
            <w:rStyle w:val="Lienhypertexte"/>
            <w:color w:val="000000"/>
            <w:u w:val="none"/>
          </w:rPr>
          <w:t>milieu</w:t>
        </w:r>
      </w:hyperlink>
      <w:r w:rsidRPr="00527C33">
        <w:t>.</w:t>
      </w:r>
    </w:p>
    <w:p w:rsidR="00801367" w:rsidRPr="00527C33" w:rsidRDefault="00527C33" w:rsidP="00527C33">
      <w:pPr>
        <w:pStyle w:val="cvtexte"/>
      </w:pPr>
      <w:r>
        <w:t xml:space="preserve">Calcul du </w:t>
      </w:r>
      <w:r w:rsidRPr="00527C33">
        <w:rPr>
          <w:rStyle w:val="lev"/>
          <w:b w:val="0"/>
          <w:bCs w:val="0"/>
        </w:rPr>
        <w:t>p</w:t>
      </w:r>
      <w:hyperlink r:id="rId730" w:history="1">
        <w:r w:rsidR="00801367" w:rsidRPr="00527C33">
          <w:rPr>
            <w:rStyle w:val="Lienhypertexte"/>
            <w:color w:val="000000"/>
            <w:u w:val="none"/>
          </w:rPr>
          <w:t>érimètre</w:t>
        </w:r>
      </w:hyperlink>
      <w:r w:rsidR="00801367" w:rsidRPr="00527C33">
        <w:rPr>
          <w:rStyle w:val="lev"/>
          <w:b w:val="0"/>
          <w:bCs w:val="0"/>
        </w:rPr>
        <w:t> des rectangles</w:t>
      </w:r>
      <w:r w:rsidR="00801367" w:rsidRPr="00527C33">
        <w:t> : </w:t>
      </w:r>
      <w:hyperlink r:id="rId731" w:history="1">
        <w:r w:rsidR="00801367" w:rsidRPr="00527C33">
          <w:rPr>
            <w:rStyle w:val="Lienhypertexte"/>
            <w:color w:val="000000"/>
            <w:u w:val="none"/>
          </w:rPr>
          <w:t>Périmètre</w:t>
        </w:r>
      </w:hyperlink>
      <w:r w:rsidR="00801367" w:rsidRPr="00527C33">
        <w:t> = </w:t>
      </w:r>
      <w:hyperlink r:id="rId732" w:history="1">
        <w:r w:rsidR="00801367" w:rsidRPr="00527C33">
          <w:rPr>
            <w:rStyle w:val="Lienhypertexte"/>
            <w:color w:val="000000"/>
            <w:u w:val="none"/>
          </w:rPr>
          <w:t>somme</w:t>
        </w:r>
      </w:hyperlink>
      <w:r w:rsidR="00801367" w:rsidRPr="00527C33">
        <w:t> des côtés</w:t>
      </w:r>
    </w:p>
    <w:p w:rsidR="00801367" w:rsidRPr="00527C33" w:rsidRDefault="00527C33" w:rsidP="00527C33">
      <w:pPr>
        <w:pStyle w:val="cvtexte"/>
      </w:pPr>
      <w:r>
        <w:t>Calcul de l’</w:t>
      </w:r>
      <w:hyperlink r:id="rId733" w:history="1">
        <w:r>
          <w:rPr>
            <w:rStyle w:val="Lienhypertexte"/>
            <w:color w:val="000000"/>
            <w:u w:val="none"/>
          </w:rPr>
          <w:t>a</w:t>
        </w:r>
        <w:r w:rsidR="00801367" w:rsidRPr="00527C33">
          <w:rPr>
            <w:rStyle w:val="Lienhypertexte"/>
            <w:color w:val="000000"/>
            <w:u w:val="none"/>
          </w:rPr>
          <w:t>ire</w:t>
        </w:r>
      </w:hyperlink>
      <w:r w:rsidR="00801367" w:rsidRPr="00527C33">
        <w:t> des rectangles : </w:t>
      </w:r>
      <w:hyperlink r:id="rId734" w:history="1">
        <w:r w:rsidR="00801367" w:rsidRPr="00527C33">
          <w:rPr>
            <w:rStyle w:val="Lienhypertexte"/>
            <w:color w:val="000000"/>
            <w:u w:val="none"/>
          </w:rPr>
          <w:t>Aire</w:t>
        </w:r>
      </w:hyperlink>
      <w:r w:rsidR="00801367" w:rsidRPr="00527C33">
        <w:t> = </w:t>
      </w:r>
      <w:hyperlink r:id="rId735" w:history="1">
        <w:r w:rsidR="00801367" w:rsidRPr="00527C33">
          <w:rPr>
            <w:rStyle w:val="Lienhypertexte"/>
            <w:color w:val="000000"/>
            <w:u w:val="none"/>
          </w:rPr>
          <w:t>Longueur</w:t>
        </w:r>
      </w:hyperlink>
      <w:r w:rsidR="00801367" w:rsidRPr="00527C33">
        <w:t> x largeur = L x l</w:t>
      </w:r>
    </w:p>
    <w:p w:rsidR="00A5027C" w:rsidRDefault="00A5027C" w:rsidP="00A5027C">
      <w:pPr>
        <w:pStyle w:val="cvtexte"/>
      </w:pPr>
    </w:p>
    <w:p w:rsidR="00047051" w:rsidRDefault="00047051" w:rsidP="00047051">
      <w:pPr>
        <w:pStyle w:val="Titre2"/>
      </w:pPr>
      <w:bookmarkStart w:id="291" w:name="_Toc145766249"/>
      <w:r>
        <w:t>Règle</w:t>
      </w:r>
      <w:bookmarkEnd w:id="291"/>
    </w:p>
    <w:p w:rsidR="00047051" w:rsidRDefault="00047051" w:rsidP="00047051">
      <w:r>
        <w:rPr>
          <w:noProof/>
          <w:lang w:eastAsia="fr-FR"/>
        </w:rPr>
        <w:drawing>
          <wp:inline distT="0" distB="0" distL="0" distR="0" wp14:anchorId="2822629F" wp14:editId="4A2E4308">
            <wp:extent cx="5758815" cy="845820"/>
            <wp:effectExtent l="0" t="0" r="0" b="0"/>
            <wp:docPr id="113" name="Image 113" descr="règle graduée en centimèt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ègle graduée en centimètres"/>
                    <pic:cNvPicPr>
                      <a:picLocks noChangeAspect="1" noChangeArrowheads="1"/>
                    </pic:cNvPicPr>
                  </pic:nvPicPr>
                  <pic:blipFill rotWithShape="1"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64" b="35962"/>
                    <a:stretch/>
                  </pic:blipFill>
                  <pic:spPr bwMode="auto">
                    <a:xfrm>
                      <a:off x="0" y="0"/>
                      <a:ext cx="5760085" cy="84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051" w:rsidRPr="00047051" w:rsidRDefault="00047051" w:rsidP="00047051">
      <w:pPr>
        <w:pStyle w:val="cvtexte"/>
      </w:pPr>
      <w:r w:rsidRPr="00047051">
        <w:t>La </w:t>
      </w:r>
      <w:hyperlink r:id="rId737" w:history="1">
        <w:r w:rsidRPr="00047051">
          <w:rPr>
            <w:rStyle w:val="Lienhypertexte"/>
            <w:color w:val="000000"/>
            <w:u w:val="none"/>
          </w:rPr>
          <w:t>règle</w:t>
        </w:r>
      </w:hyperlink>
      <w:r w:rsidRPr="00047051">
        <w:rPr>
          <w:rStyle w:val="lev"/>
          <w:b w:val="0"/>
          <w:bCs w:val="0"/>
        </w:rPr>
        <w:t> </w:t>
      </w:r>
      <w:r w:rsidRPr="00047051">
        <w:t>est un instrument de mesure des longueurs</w:t>
      </w:r>
      <w:r>
        <w:t>.</w:t>
      </w:r>
    </w:p>
    <w:p w:rsidR="00047051" w:rsidRPr="00047051" w:rsidRDefault="00047051" w:rsidP="00047051">
      <w:pPr>
        <w:pStyle w:val="cvtexte"/>
      </w:pPr>
      <w:r w:rsidRPr="00047051">
        <w:rPr>
          <w:i/>
        </w:rPr>
        <w:t>Exemple</w:t>
      </w:r>
      <w:r w:rsidRPr="00047051">
        <w:t xml:space="preserve"> : </w:t>
      </w:r>
      <w:r>
        <w:t xml:space="preserve">image d’une </w:t>
      </w:r>
      <w:hyperlink r:id="rId738" w:history="1">
        <w:r w:rsidRPr="00047051">
          <w:rPr>
            <w:rStyle w:val="Lienhypertexte"/>
            <w:color w:val="000000"/>
            <w:u w:val="none"/>
          </w:rPr>
          <w:t>règle</w:t>
        </w:r>
      </w:hyperlink>
      <w:r w:rsidRPr="00047051">
        <w:t> graduée en centimètre</w:t>
      </w:r>
      <w:r>
        <w:t>.</w:t>
      </w:r>
    </w:p>
    <w:p w:rsidR="00047051" w:rsidRDefault="00047051" w:rsidP="00047051">
      <w:pPr>
        <w:pStyle w:val="cvtexte"/>
      </w:pPr>
    </w:p>
    <w:p w:rsidR="00EF60D5" w:rsidRDefault="00EF60D5" w:rsidP="00EF60D5">
      <w:pPr>
        <w:pStyle w:val="Titre2"/>
      </w:pPr>
      <w:bookmarkStart w:id="292" w:name="_Repère"/>
      <w:bookmarkStart w:id="293" w:name="_Toc145766250"/>
      <w:bookmarkEnd w:id="292"/>
      <w:r>
        <w:t>Repère</w:t>
      </w:r>
      <w:bookmarkEnd w:id="293"/>
    </w:p>
    <w:p w:rsidR="00EF60D5" w:rsidRDefault="00EF60D5" w:rsidP="00EF60D5">
      <w:pPr>
        <w:pStyle w:val="cvtexte"/>
      </w:pPr>
      <w:r w:rsidRPr="00EF60D5">
        <w:t xml:space="preserve">Le </w:t>
      </w:r>
      <w:r w:rsidRPr="006A13BC">
        <w:rPr>
          <w:b/>
        </w:rPr>
        <w:t>repère</w:t>
      </w:r>
      <w:r w:rsidRPr="00EF60D5">
        <w:t xml:space="preserve">, c'est les axes </w:t>
      </w:r>
      <w:r>
        <w:t xml:space="preserve">des </w:t>
      </w:r>
      <w:r w:rsidRPr="00EF60D5">
        <w:t xml:space="preserve">abscisses et ordonnées. Le graphique est tracé dans le </w:t>
      </w:r>
      <w:r w:rsidRPr="006A13BC">
        <w:rPr>
          <w:b/>
        </w:rPr>
        <w:t>repère</w:t>
      </w:r>
      <w:r w:rsidRPr="00EF60D5">
        <w:t>.</w:t>
      </w:r>
    </w:p>
    <w:p w:rsidR="00EF60D5" w:rsidRPr="00EF60D5" w:rsidRDefault="00EF60D5" w:rsidP="00EF60D5">
      <w:pPr>
        <w:pStyle w:val="cvtexte"/>
      </w:pPr>
    </w:p>
    <w:p w:rsidR="00660450" w:rsidRDefault="00660450" w:rsidP="00660450">
      <w:pPr>
        <w:pStyle w:val="Titre2"/>
      </w:pPr>
      <w:bookmarkStart w:id="294" w:name="_Toc145766251"/>
      <w:r>
        <w:t>Reste</w:t>
      </w:r>
      <w:bookmarkEnd w:id="294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5664"/>
      </w:tblGrid>
      <w:tr w:rsidR="002059F1" w:rsidTr="002059F1">
        <w:tc>
          <w:tcPr>
            <w:tcW w:w="3397" w:type="dxa"/>
          </w:tcPr>
          <w:p w:rsidR="002059F1" w:rsidRDefault="002059F1" w:rsidP="002059F1">
            <w:r>
              <w:rPr>
                <w:noProof/>
                <w:lang w:eastAsia="fr-FR"/>
              </w:rPr>
              <w:drawing>
                <wp:inline distT="0" distB="0" distL="0" distR="0" wp14:anchorId="4CC4F29B" wp14:editId="3A9C0C89">
                  <wp:extent cx="1800000" cy="1425600"/>
                  <wp:effectExtent l="0" t="0" r="0" b="3175"/>
                  <wp:docPr id="115" name="Image 115" descr="divi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ivi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:rsidR="002059F1" w:rsidRPr="002059F1" w:rsidRDefault="002059F1" w:rsidP="002059F1">
            <w:pPr>
              <w:pStyle w:val="Titre3"/>
              <w:outlineLvl w:val="2"/>
            </w:pPr>
            <w:bookmarkStart w:id="295" w:name="_Toc145766252"/>
            <w:r w:rsidRPr="002059F1">
              <w:t>Reste de la division</w:t>
            </w:r>
            <w:bookmarkEnd w:id="295"/>
          </w:p>
          <w:p w:rsidR="002059F1" w:rsidRDefault="002059F1" w:rsidP="002059F1">
            <w:pPr>
              <w:pStyle w:val="cvtexte"/>
            </w:pPr>
            <w:r w:rsidRPr="002059F1">
              <w:t>11 : 2 = 5 </w:t>
            </w:r>
            <w:hyperlink r:id="rId739" w:history="1">
              <w:r w:rsidRPr="002059F1">
                <w:rPr>
                  <w:rStyle w:val="Lienhypertexte"/>
                  <w:color w:val="000000"/>
                  <w:u w:val="none"/>
                </w:rPr>
                <w:t>reste</w:t>
              </w:r>
            </w:hyperlink>
            <w:r w:rsidRPr="002059F1">
              <w:rPr>
                <w:rStyle w:val="lev"/>
                <w:b w:val="0"/>
                <w:bCs w:val="0"/>
              </w:rPr>
              <w:t> </w:t>
            </w:r>
            <w:r w:rsidRPr="002059F1">
              <w:t>1</w:t>
            </w:r>
          </w:p>
          <w:p w:rsidR="002059F1" w:rsidRPr="002059F1" w:rsidRDefault="002059F1" w:rsidP="002059F1">
            <w:pPr>
              <w:pStyle w:val="cvtexte"/>
            </w:pPr>
            <w:r>
              <w:t xml:space="preserve">La division ne se termine pas. Il </w:t>
            </w:r>
            <w:r w:rsidRPr="002059F1">
              <w:rPr>
                <w:b/>
              </w:rPr>
              <w:t>reste</w:t>
            </w:r>
            <w:r>
              <w:t xml:space="preserve"> </w:t>
            </w:r>
            <w:r w:rsidRPr="002059F1">
              <w:rPr>
                <w:b/>
              </w:rPr>
              <w:t>1</w:t>
            </w:r>
          </w:p>
          <w:p w:rsidR="002059F1" w:rsidRDefault="002059F1" w:rsidP="002059F1"/>
        </w:tc>
      </w:tr>
    </w:tbl>
    <w:p w:rsidR="00D7558B" w:rsidRPr="00B52878" w:rsidRDefault="00D7558B" w:rsidP="00F52A57">
      <w:pPr>
        <w:pStyle w:val="Titre1"/>
      </w:pPr>
      <w:bookmarkStart w:id="296" w:name="_Toc145766253"/>
      <w:r>
        <w:t>S___________________</w:t>
      </w:r>
      <w:r w:rsidR="005F3E4E">
        <w:t>___________________</w:t>
      </w:r>
      <w:bookmarkEnd w:id="296"/>
    </w:p>
    <w:p w:rsidR="005F3E4E" w:rsidRDefault="005F3E4E" w:rsidP="005F3E4E">
      <w:pPr>
        <w:pStyle w:val="Titre2"/>
      </w:pPr>
      <w:bookmarkStart w:id="297" w:name="_Toc145766254"/>
      <w:r>
        <w:t>S</w:t>
      </w:r>
      <w:r w:rsidRPr="005F3E4E">
        <w:t>écantes</w:t>
      </w:r>
      <w:bookmarkEnd w:id="297"/>
    </w:p>
    <w:p w:rsidR="00ED7CE8" w:rsidRDefault="00ED7CE8" w:rsidP="00ED7CE8">
      <w:pPr>
        <w:pStyle w:val="Titre3"/>
      </w:pPr>
      <w:bookmarkStart w:id="298" w:name="_Toc145766255"/>
      <w:r w:rsidRPr="00ED7CE8">
        <w:t>Droites sécantes</w:t>
      </w:r>
      <w:bookmarkEnd w:id="298"/>
    </w:p>
    <w:p w:rsidR="0047790D" w:rsidRPr="0047790D" w:rsidRDefault="0047790D" w:rsidP="0047790D">
      <w:pPr>
        <w:pStyle w:val="cvtexte"/>
      </w:pPr>
      <w:r w:rsidRPr="00ED7CE8">
        <w:rPr>
          <w:rStyle w:val="lev"/>
          <w:bCs w:val="0"/>
        </w:rPr>
        <w:t>Définition</w:t>
      </w:r>
      <w:r w:rsidRPr="00ED7CE8">
        <w:rPr>
          <w:rStyle w:val="lev"/>
          <w:b w:val="0"/>
          <w:bCs w:val="0"/>
        </w:rPr>
        <w:t> </w:t>
      </w:r>
      <w:r w:rsidRPr="00ED7CE8">
        <w:t>: deux droites sont </w:t>
      </w:r>
      <w:hyperlink r:id="rId740" w:history="1">
        <w:r w:rsidRPr="00ED7CE8">
          <w:rPr>
            <w:rStyle w:val="Lienhypertexte"/>
            <w:color w:val="000000"/>
            <w:u w:val="none"/>
          </w:rPr>
          <w:t>sécantes</w:t>
        </w:r>
      </w:hyperlink>
      <w:r w:rsidRPr="00ED7CE8">
        <w:t> si elles se</w:t>
      </w:r>
      <w:r>
        <w:t xml:space="preserve"> coupent en un point (un seul).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6"/>
        <w:gridCol w:w="3185"/>
      </w:tblGrid>
      <w:tr w:rsidR="0047790D" w:rsidTr="0047790D">
        <w:tc>
          <w:tcPr>
            <w:tcW w:w="4530" w:type="dxa"/>
            <w:vAlign w:val="center"/>
          </w:tcPr>
          <w:p w:rsidR="0047790D" w:rsidRDefault="0047790D" w:rsidP="0047790D">
            <w:r>
              <w:rPr>
                <w:noProof/>
                <w:lang w:eastAsia="fr-FR"/>
              </w:rPr>
              <w:drawing>
                <wp:inline distT="0" distB="0" distL="0" distR="0" wp14:anchorId="2BD3EBB3" wp14:editId="7C060AAA">
                  <wp:extent cx="3600000" cy="1532814"/>
                  <wp:effectExtent l="0" t="0" r="635" b="0"/>
                  <wp:docPr id="116" name="Image 116" descr="droites séca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roites sécan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532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47790D" w:rsidRPr="00ED7CE8" w:rsidRDefault="0047790D" w:rsidP="0047790D">
            <w:pPr>
              <w:pStyle w:val="cvtexte"/>
              <w:jc w:val="left"/>
            </w:pPr>
            <w:r w:rsidRPr="00ED7CE8">
              <w:rPr>
                <w:i/>
              </w:rPr>
              <w:t>Exemple</w:t>
            </w:r>
            <w:r w:rsidRPr="00ED7CE8">
              <w:t xml:space="preserve"> : (</w:t>
            </w:r>
            <w:r w:rsidRPr="00ED7CE8">
              <w:rPr>
                <w:rStyle w:val="Accentuation"/>
                <w:iCs w:val="0"/>
              </w:rPr>
              <w:t>d1</w:t>
            </w:r>
            <w:r w:rsidRPr="00ED7CE8">
              <w:t>) et (</w:t>
            </w:r>
            <w:r w:rsidRPr="00ED7CE8">
              <w:rPr>
                <w:rStyle w:val="Accentuation"/>
                <w:iCs w:val="0"/>
              </w:rPr>
              <w:t>d2</w:t>
            </w:r>
            <w:r w:rsidRPr="00ED7CE8">
              <w:t>) se coupent au point </w:t>
            </w:r>
            <w:r w:rsidRPr="00ED7CE8">
              <w:rPr>
                <w:rStyle w:val="lev"/>
                <w:b w:val="0"/>
                <w:bCs w:val="0"/>
              </w:rPr>
              <w:t>O</w:t>
            </w:r>
            <w:r>
              <w:rPr>
                <w:rStyle w:val="lev"/>
                <w:b w:val="0"/>
                <w:bCs w:val="0"/>
              </w:rPr>
              <w:t>.</w:t>
            </w:r>
          </w:p>
          <w:p w:rsidR="0047790D" w:rsidRDefault="0047790D" w:rsidP="0047790D"/>
        </w:tc>
      </w:tr>
    </w:tbl>
    <w:p w:rsidR="0047790D" w:rsidRPr="0047790D" w:rsidRDefault="0047790D" w:rsidP="0047790D"/>
    <w:p w:rsidR="00ED7CE8" w:rsidRDefault="00ED7CE8" w:rsidP="00ED7CE8">
      <w:pPr>
        <w:pStyle w:val="Titre2"/>
      </w:pPr>
      <w:bookmarkStart w:id="299" w:name="_Toc145766256"/>
      <w:r>
        <w:t>Seconde</w:t>
      </w:r>
      <w:bookmarkEnd w:id="299"/>
    </w:p>
    <w:p w:rsidR="00ED7CE8" w:rsidRPr="00ED7CE8" w:rsidRDefault="00F50120" w:rsidP="00ED7CE8">
      <w:pPr>
        <w:pStyle w:val="cvtexte"/>
      </w:pPr>
      <w:hyperlink r:id="rId742" w:history="1">
        <w:r w:rsidR="00ED7CE8" w:rsidRPr="00ED7CE8">
          <w:rPr>
            <w:rStyle w:val="Lienhypertexte"/>
            <w:color w:val="000000"/>
            <w:u w:val="none"/>
          </w:rPr>
          <w:t>Unité</w:t>
        </w:r>
      </w:hyperlink>
      <w:r w:rsidR="00ED7CE8" w:rsidRPr="00ED7CE8">
        <w:t xml:space="preserve"> de mesure </w:t>
      </w:r>
      <w:r w:rsidR="00ED7CE8">
        <w:t>des durées</w:t>
      </w:r>
    </w:p>
    <w:p w:rsidR="00ED7CE8" w:rsidRPr="00ED7CE8" w:rsidRDefault="00F50120" w:rsidP="00ED7CE8">
      <w:pPr>
        <w:pStyle w:val="cvtexte"/>
      </w:pPr>
      <w:hyperlink r:id="rId743" w:history="1">
        <w:r w:rsidR="00ED7CE8" w:rsidRPr="00ED7CE8">
          <w:rPr>
            <w:rStyle w:val="Lienhypertexte"/>
            <w:b/>
            <w:color w:val="000000"/>
            <w:u w:val="none"/>
          </w:rPr>
          <w:t>Symbole</w:t>
        </w:r>
      </w:hyperlink>
      <w:r w:rsidR="00ED7CE8" w:rsidRPr="00ED7CE8">
        <w:t> : </w:t>
      </w:r>
      <w:r w:rsidR="00ED7CE8" w:rsidRPr="00ED7CE8">
        <w:rPr>
          <w:rStyle w:val="lev"/>
          <w:bCs w:val="0"/>
          <w:color w:val="C00000"/>
          <w:sz w:val="28"/>
        </w:rPr>
        <w:t>s</w:t>
      </w:r>
    </w:p>
    <w:p w:rsidR="00ED7CE8" w:rsidRPr="00ED7CE8" w:rsidRDefault="00ED7CE8" w:rsidP="00902C29">
      <w:pPr>
        <w:pStyle w:val="cvtexte"/>
        <w:numPr>
          <w:ilvl w:val="0"/>
          <w:numId w:val="38"/>
        </w:numPr>
      </w:pPr>
      <w:r w:rsidRPr="00ED7CE8">
        <w:t>1 </w:t>
      </w:r>
      <w:hyperlink r:id="rId744" w:history="1">
        <w:r w:rsidRPr="00ED7CE8">
          <w:rPr>
            <w:rStyle w:val="Lienhypertexte"/>
            <w:color w:val="000000"/>
            <w:u w:val="none"/>
          </w:rPr>
          <w:t>minute</w:t>
        </w:r>
      </w:hyperlink>
      <w:r w:rsidRPr="00ED7CE8">
        <w:t> = 60 </w:t>
      </w:r>
      <w:r w:rsidRPr="00ED7CE8">
        <w:rPr>
          <w:rStyle w:val="lev"/>
          <w:b w:val="0"/>
          <w:bCs w:val="0"/>
        </w:rPr>
        <w:t>secondes</w:t>
      </w:r>
    </w:p>
    <w:p w:rsidR="00ED7CE8" w:rsidRPr="00ED7CE8" w:rsidRDefault="00ED7CE8" w:rsidP="00902C29">
      <w:pPr>
        <w:pStyle w:val="cvtexte"/>
        <w:numPr>
          <w:ilvl w:val="0"/>
          <w:numId w:val="38"/>
        </w:numPr>
      </w:pPr>
      <w:r w:rsidRPr="00ED7CE8">
        <w:t>1 </w:t>
      </w:r>
      <w:hyperlink r:id="rId745" w:history="1">
        <w:r w:rsidRPr="00ED7CE8">
          <w:rPr>
            <w:rStyle w:val="Lienhypertexte"/>
            <w:color w:val="000000"/>
            <w:u w:val="none"/>
          </w:rPr>
          <w:t>heure</w:t>
        </w:r>
      </w:hyperlink>
      <w:r w:rsidRPr="00ED7CE8">
        <w:t> = 3 600 </w:t>
      </w:r>
      <w:r w:rsidRPr="00ED7CE8">
        <w:rPr>
          <w:rStyle w:val="lev"/>
          <w:b w:val="0"/>
          <w:bCs w:val="0"/>
        </w:rPr>
        <w:t>secondes</w:t>
      </w:r>
    </w:p>
    <w:p w:rsidR="00A5027C" w:rsidRDefault="00A5027C" w:rsidP="00A5027C">
      <w:pPr>
        <w:pStyle w:val="cvtexte"/>
      </w:pPr>
    </w:p>
    <w:p w:rsidR="00883A63" w:rsidRDefault="00883A63" w:rsidP="00ED7CE8">
      <w:pPr>
        <w:pStyle w:val="Titre2"/>
      </w:pPr>
      <w:bookmarkStart w:id="300" w:name="_Toc145766257"/>
      <w:r>
        <w:t>Segment</w:t>
      </w:r>
      <w:bookmarkEnd w:id="300"/>
    </w:p>
    <w:p w:rsidR="00ED7CE8" w:rsidRPr="00ED7CE8" w:rsidRDefault="00ED7CE8" w:rsidP="00ED7CE8">
      <w:pPr>
        <w:pStyle w:val="Titre3"/>
      </w:pPr>
      <w:bookmarkStart w:id="301" w:name="_Toc145766258"/>
      <w:r>
        <w:t>Segment de droite</w:t>
      </w:r>
      <w:bookmarkEnd w:id="301"/>
    </w:p>
    <w:p w:rsidR="00ED7CE8" w:rsidRDefault="00ED7CE8" w:rsidP="00ED7CE8">
      <w:pPr>
        <w:jc w:val="center"/>
      </w:pPr>
      <w:r>
        <w:rPr>
          <w:noProof/>
          <w:lang w:eastAsia="fr-FR"/>
        </w:rPr>
        <w:drawing>
          <wp:inline distT="0" distB="0" distL="0" distR="0" wp14:anchorId="14550947" wp14:editId="1D519C92">
            <wp:extent cx="4320000" cy="1026000"/>
            <wp:effectExtent l="0" t="0" r="4445" b="3175"/>
            <wp:docPr id="117" name="Image 117" descr="segment de dro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egment de droite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0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CE8" w:rsidRPr="00ED7CE8" w:rsidRDefault="00ED7CE8" w:rsidP="00ED7CE8">
      <w:pPr>
        <w:pStyle w:val="cvtexte"/>
        <w:rPr>
          <w:color w:val="C00000"/>
        </w:rPr>
      </w:pPr>
      <w:r w:rsidRPr="00ED7CE8">
        <w:rPr>
          <w:b/>
        </w:rPr>
        <w:t>Notation</w:t>
      </w:r>
      <w:r w:rsidRPr="00ED7CE8">
        <w:t xml:space="preserve"> du </w:t>
      </w:r>
      <w:hyperlink r:id="rId746" w:history="1">
        <w:r w:rsidRPr="00ED7CE8">
          <w:rPr>
            <w:rStyle w:val="Lienhypertexte"/>
            <w:color w:val="000000"/>
            <w:u w:val="none"/>
          </w:rPr>
          <w:t>segment</w:t>
        </w:r>
      </w:hyperlink>
      <w:r w:rsidRPr="00ED7CE8">
        <w:t> [</w:t>
      </w:r>
      <w:r w:rsidRPr="00ED7CE8">
        <w:rPr>
          <w:rStyle w:val="lev"/>
          <w:b w:val="0"/>
          <w:bCs w:val="0"/>
        </w:rPr>
        <w:t>AB</w:t>
      </w:r>
      <w:r w:rsidRPr="00ED7CE8">
        <w:t>] : </w:t>
      </w:r>
      <w:r w:rsidRPr="00ED7CE8">
        <w:rPr>
          <w:rStyle w:val="lev"/>
          <w:bCs w:val="0"/>
          <w:color w:val="C00000"/>
        </w:rPr>
        <w:t>[</w:t>
      </w:r>
      <w:r w:rsidRPr="00ED7CE8">
        <w:rPr>
          <w:rStyle w:val="lev"/>
          <w:b w:val="0"/>
          <w:bCs w:val="0"/>
        </w:rPr>
        <w:t>AB</w:t>
      </w:r>
      <w:r w:rsidRPr="00ED7CE8">
        <w:rPr>
          <w:rStyle w:val="lev"/>
          <w:bCs w:val="0"/>
          <w:color w:val="C00000"/>
        </w:rPr>
        <w:t>]</w:t>
      </w:r>
    </w:p>
    <w:p w:rsidR="00ED7CE8" w:rsidRPr="00ED7CE8" w:rsidRDefault="00ED7CE8" w:rsidP="00ED7CE8">
      <w:pPr>
        <w:pStyle w:val="cvtexte"/>
      </w:pPr>
      <w:r w:rsidRPr="00ED7CE8">
        <w:t>Le </w:t>
      </w:r>
      <w:hyperlink r:id="rId747" w:history="1">
        <w:r w:rsidRPr="00ED7CE8">
          <w:rPr>
            <w:rStyle w:val="Lienhypertexte"/>
            <w:color w:val="000000"/>
            <w:u w:val="none"/>
          </w:rPr>
          <w:t>segment</w:t>
        </w:r>
      </w:hyperlink>
      <w:r w:rsidRPr="00ED7CE8">
        <w:t> [</w:t>
      </w:r>
      <w:r w:rsidRPr="00ED7CE8">
        <w:rPr>
          <w:rStyle w:val="lev"/>
          <w:b w:val="0"/>
          <w:bCs w:val="0"/>
        </w:rPr>
        <w:t>AB</w:t>
      </w:r>
      <w:r w:rsidRPr="00ED7CE8">
        <w:t>] est une </w:t>
      </w:r>
      <w:hyperlink r:id="rId748" w:history="1">
        <w:r w:rsidRPr="00ED7CE8">
          <w:rPr>
            <w:rStyle w:val="Lienhypertexte"/>
            <w:color w:val="000000"/>
            <w:u w:val="none"/>
          </w:rPr>
          <w:t>partie</w:t>
        </w:r>
      </w:hyperlink>
      <w:r w:rsidRPr="00ED7CE8">
        <w:t> de la </w:t>
      </w:r>
      <w:hyperlink r:id="rId749" w:history="1">
        <w:r w:rsidRPr="00ED7CE8">
          <w:rPr>
            <w:rStyle w:val="Lienhypertexte"/>
            <w:color w:val="000000"/>
            <w:u w:val="none"/>
          </w:rPr>
          <w:t>droite</w:t>
        </w:r>
      </w:hyperlink>
      <w:r w:rsidRPr="00ED7CE8">
        <w:t> (</w:t>
      </w:r>
      <w:r w:rsidRPr="00ED7CE8">
        <w:rPr>
          <w:rStyle w:val="lev"/>
          <w:b w:val="0"/>
          <w:bCs w:val="0"/>
        </w:rPr>
        <w:t>AB</w:t>
      </w:r>
      <w:r w:rsidRPr="00ED7CE8">
        <w:t>) limitée par les points A et B.</w:t>
      </w:r>
    </w:p>
    <w:p w:rsidR="00ED7CE8" w:rsidRPr="00ED7CE8" w:rsidRDefault="00ED7CE8" w:rsidP="00ED7CE8">
      <w:pPr>
        <w:pStyle w:val="cvtexte"/>
      </w:pPr>
      <w:r w:rsidRPr="003E0795">
        <w:rPr>
          <w:i/>
        </w:rPr>
        <w:t>Autre exemple</w:t>
      </w:r>
      <w:r w:rsidR="003E0795">
        <w:t xml:space="preserve"> : </w:t>
      </w:r>
      <w:r w:rsidRPr="00ED7CE8">
        <w:t>le </w:t>
      </w:r>
      <w:hyperlink r:id="rId750" w:history="1">
        <w:r w:rsidRPr="00ED7CE8">
          <w:rPr>
            <w:rStyle w:val="Lienhypertexte"/>
            <w:color w:val="000000"/>
            <w:u w:val="none"/>
          </w:rPr>
          <w:t>segment</w:t>
        </w:r>
      </w:hyperlink>
      <w:r w:rsidRPr="00ED7CE8">
        <w:t> [AM]</w:t>
      </w:r>
    </w:p>
    <w:p w:rsidR="00A5027C" w:rsidRDefault="00A5027C">
      <w:r>
        <w:br w:type="page"/>
      </w:r>
    </w:p>
    <w:p w:rsidR="009F672E" w:rsidRDefault="009F672E" w:rsidP="009F672E">
      <w:pPr>
        <w:pStyle w:val="Titre2"/>
      </w:pPr>
      <w:bookmarkStart w:id="302" w:name="_Toc145766259"/>
      <w:r>
        <w:t>Somme</w:t>
      </w:r>
      <w:bookmarkEnd w:id="302"/>
    </w:p>
    <w:p w:rsidR="009F672E" w:rsidRPr="009F672E" w:rsidRDefault="009F672E" w:rsidP="009F672E">
      <w:pPr>
        <w:pStyle w:val="cvtexte"/>
      </w:pPr>
      <w:r w:rsidRPr="009F672E">
        <w:t>La </w:t>
      </w:r>
      <w:hyperlink r:id="rId751" w:history="1">
        <w:r w:rsidRPr="009F672E">
          <w:rPr>
            <w:rStyle w:val="Lienhypertexte"/>
            <w:color w:val="000000"/>
            <w:u w:val="none"/>
          </w:rPr>
          <w:t>somme</w:t>
        </w:r>
      </w:hyperlink>
      <w:r w:rsidRPr="009F672E">
        <w:t> de deux nombres ou plusieurs nombres est le résultat de leur </w:t>
      </w:r>
      <w:hyperlink r:id="rId752" w:history="1">
        <w:r w:rsidRPr="009F672E">
          <w:rPr>
            <w:rStyle w:val="Lienhypertexte"/>
            <w:b/>
            <w:color w:val="000000"/>
            <w:u w:val="none"/>
          </w:rPr>
          <w:t>addition</w:t>
        </w:r>
      </w:hyperlink>
      <w:r w:rsidRPr="009F672E">
        <w:t>.</w:t>
      </w:r>
    </w:p>
    <w:p w:rsidR="009F672E" w:rsidRPr="009F672E" w:rsidRDefault="009F672E" w:rsidP="009F672E">
      <w:pPr>
        <w:pStyle w:val="cvtexte"/>
      </w:pPr>
      <w:r w:rsidRPr="009F672E">
        <w:t>Les éléments additionnés s’appellent les termes de la </w:t>
      </w:r>
      <w:hyperlink r:id="rId753" w:history="1">
        <w:r w:rsidRPr="009F672E">
          <w:rPr>
            <w:rStyle w:val="Lienhypertexte"/>
            <w:b/>
            <w:color w:val="000000"/>
            <w:u w:val="none"/>
          </w:rPr>
          <w:t>somme</w:t>
        </w:r>
      </w:hyperlink>
      <w:r w:rsidRPr="009F672E">
        <w:t>.</w:t>
      </w:r>
    </w:p>
    <w:p w:rsidR="009F672E" w:rsidRPr="009F672E" w:rsidRDefault="009F672E" w:rsidP="009F672E">
      <w:pPr>
        <w:pStyle w:val="cvtexte"/>
      </w:pPr>
      <w:r w:rsidRPr="009F672E">
        <w:rPr>
          <w:i/>
        </w:rPr>
        <w:t>Exemple</w:t>
      </w:r>
      <w:r>
        <w:rPr>
          <w:i/>
        </w:rPr>
        <w:t xml:space="preserve"> de somme</w:t>
      </w:r>
      <w:r w:rsidRPr="009F672E">
        <w:t xml:space="preserve"> : 23 + 51 = 7 4</w:t>
      </w:r>
    </w:p>
    <w:p w:rsidR="009F672E" w:rsidRPr="009F672E" w:rsidRDefault="009F672E" w:rsidP="009F672E">
      <w:pPr>
        <w:pStyle w:val="cvtexte"/>
        <w:jc w:val="center"/>
      </w:pPr>
      <w:r w:rsidRPr="009F672E">
        <w:rPr>
          <w:noProof/>
        </w:rPr>
        <w:drawing>
          <wp:inline distT="0" distB="0" distL="0" distR="0" wp14:anchorId="5EF05438" wp14:editId="44DBD79D">
            <wp:extent cx="2286000" cy="1008000"/>
            <wp:effectExtent l="0" t="0" r="0" b="1905"/>
            <wp:docPr id="125" name="Image 125" descr="addition, termes, opérateur, résult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ddition, termes, opérateur, résultat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02" cy="104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A63" w:rsidRDefault="00883A63" w:rsidP="00883A63"/>
    <w:p w:rsidR="009F672E" w:rsidRDefault="009F672E" w:rsidP="009F672E">
      <w:pPr>
        <w:pStyle w:val="Titre2"/>
      </w:pPr>
      <w:bookmarkStart w:id="303" w:name="_Toc145766260"/>
      <w:r>
        <w:t>Sommet</w:t>
      </w:r>
      <w:bookmarkEnd w:id="303"/>
    </w:p>
    <w:p w:rsidR="009F672E" w:rsidRPr="009F672E" w:rsidRDefault="009F672E" w:rsidP="009F672E">
      <w:pPr>
        <w:pStyle w:val="Titre3"/>
      </w:pPr>
      <w:bookmarkStart w:id="304" w:name="_Toc145766261"/>
      <w:r w:rsidRPr="009F672E">
        <w:t>Sommet d’un angle</w:t>
      </w:r>
      <w:bookmarkEnd w:id="304"/>
    </w:p>
    <w:p w:rsidR="009F672E" w:rsidRPr="009F672E" w:rsidRDefault="009F672E" w:rsidP="009F672E">
      <w:pPr>
        <w:pStyle w:val="cvtexte"/>
      </w:pPr>
      <w:r w:rsidRPr="009F672E">
        <w:t>C’est le point de rencontre des deux côtés de l’</w:t>
      </w:r>
      <w:hyperlink r:id="rId755" w:history="1">
        <w:r w:rsidRPr="009F672E">
          <w:rPr>
            <w:rStyle w:val="Lienhypertexte"/>
            <w:color w:val="000000"/>
            <w:u w:val="none"/>
          </w:rPr>
          <w:t>angle</w:t>
        </w:r>
      </w:hyperlink>
      <w:r>
        <w:t xml:space="preserve">. </w:t>
      </w:r>
      <w:r w:rsidRPr="009F672E">
        <w:t>Sur la figure le </w:t>
      </w:r>
      <w:hyperlink r:id="rId756" w:history="1">
        <w:r w:rsidRPr="009F672E">
          <w:rPr>
            <w:rStyle w:val="Lienhypertexte"/>
            <w:color w:val="000000"/>
            <w:u w:val="none"/>
          </w:rPr>
          <w:t>sommet</w:t>
        </w:r>
      </w:hyperlink>
      <w:r w:rsidRPr="009F672E">
        <w:t> de l’</w:t>
      </w:r>
      <w:hyperlink r:id="rId757" w:history="1">
        <w:r w:rsidRPr="009F672E">
          <w:rPr>
            <w:rStyle w:val="Lienhypertexte"/>
            <w:color w:val="000000"/>
            <w:u w:val="none"/>
          </w:rPr>
          <w:t>angle</w:t>
        </w:r>
      </w:hyperlink>
      <w:r w:rsidRPr="009F672E">
        <w:t> est le point O</w:t>
      </w:r>
    </w:p>
    <w:p w:rsidR="009F672E" w:rsidRDefault="009F672E" w:rsidP="009F672E">
      <w:pPr>
        <w:pStyle w:val="cvtexte"/>
        <w:jc w:val="center"/>
      </w:pPr>
      <w:r w:rsidRPr="009F672E">
        <w:rPr>
          <w:noProof/>
        </w:rPr>
        <w:drawing>
          <wp:inline distT="0" distB="0" distL="0" distR="0" wp14:anchorId="40EB71C2" wp14:editId="23780382">
            <wp:extent cx="3960000" cy="1655154"/>
            <wp:effectExtent l="0" t="0" r="2540" b="2540"/>
            <wp:docPr id="144" name="Image 144" descr="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ngle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65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2E" w:rsidRPr="009F672E" w:rsidRDefault="009F672E" w:rsidP="009F672E">
      <w:pPr>
        <w:pStyle w:val="Titre3"/>
      </w:pPr>
      <w:bookmarkStart w:id="305" w:name="_Toc145766262"/>
      <w:r w:rsidRPr="009F672E">
        <w:rPr>
          <w:rStyle w:val="lev"/>
          <w:b/>
          <w:bCs w:val="0"/>
        </w:rPr>
        <w:t>Sommets d’un polygone</w:t>
      </w:r>
      <w:bookmarkEnd w:id="305"/>
    </w:p>
    <w:p w:rsidR="009F672E" w:rsidRPr="009F672E" w:rsidRDefault="009F672E" w:rsidP="009F672E">
      <w:pPr>
        <w:pStyle w:val="cvtexte"/>
        <w:jc w:val="center"/>
      </w:pPr>
      <w:r w:rsidRPr="009F672E">
        <w:rPr>
          <w:noProof/>
        </w:rPr>
        <w:drawing>
          <wp:inline distT="0" distB="0" distL="0" distR="0" wp14:anchorId="4E2B5882" wp14:editId="6FEF5B99">
            <wp:extent cx="3960000" cy="2080035"/>
            <wp:effectExtent l="0" t="0" r="2540" b="0"/>
            <wp:docPr id="143" name="Image 143" descr="triangle somm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riangle sommets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0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2E" w:rsidRDefault="009F672E" w:rsidP="009F672E">
      <w:pPr>
        <w:pStyle w:val="cvtexte"/>
        <w:jc w:val="center"/>
      </w:pPr>
      <w:r w:rsidRPr="009F672E">
        <w:t>Les 3 sommets d’un </w:t>
      </w:r>
      <w:hyperlink r:id="rId759" w:history="1">
        <w:r w:rsidRPr="009F672E">
          <w:rPr>
            <w:rStyle w:val="Lienhypertexte"/>
            <w:color w:val="000000"/>
            <w:u w:val="none"/>
          </w:rPr>
          <w:t>triangle</w:t>
        </w:r>
      </w:hyperlink>
      <w:r w:rsidRPr="009F672E">
        <w:t> : A, B et C</w:t>
      </w:r>
    </w:p>
    <w:p w:rsidR="009F672E" w:rsidRPr="009F672E" w:rsidRDefault="009F672E" w:rsidP="009F672E">
      <w:pPr>
        <w:pStyle w:val="Titre3"/>
      </w:pPr>
      <w:bookmarkStart w:id="306" w:name="_Toc145766263"/>
      <w:r w:rsidRPr="009F672E">
        <w:rPr>
          <w:rStyle w:val="lev"/>
          <w:b/>
          <w:bCs w:val="0"/>
        </w:rPr>
        <w:t>Sommets d’un</w:t>
      </w:r>
      <w:r>
        <w:rPr>
          <w:rStyle w:val="lev"/>
          <w:b/>
          <w:bCs w:val="0"/>
        </w:rPr>
        <w:t xml:space="preserve"> quadrilatère</w:t>
      </w:r>
      <w:bookmarkEnd w:id="306"/>
    </w:p>
    <w:p w:rsidR="009F672E" w:rsidRPr="009F672E" w:rsidRDefault="009F672E" w:rsidP="009F672E">
      <w:pPr>
        <w:pStyle w:val="cvtexte"/>
        <w:jc w:val="center"/>
      </w:pPr>
      <w:r w:rsidRPr="009F672E">
        <w:rPr>
          <w:noProof/>
        </w:rPr>
        <w:drawing>
          <wp:inline distT="0" distB="0" distL="0" distR="0" wp14:anchorId="4C99FDC2" wp14:editId="4AA8DB03">
            <wp:extent cx="3276600" cy="2397793"/>
            <wp:effectExtent l="0" t="0" r="0" b="2540"/>
            <wp:docPr id="142" name="Image 142" descr="quadrilat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quadrilatère"/>
                    <pic:cNvPicPr>
                      <a:picLocks noChangeAspect="1" noChangeArrowheads="1"/>
                    </pic:cNvPicPr>
                  </pic:nvPicPr>
                  <pic:blipFill>
                    <a:blip r:embed="rId7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381" cy="240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2E" w:rsidRDefault="009F672E" w:rsidP="009F672E">
      <w:pPr>
        <w:pStyle w:val="cvtexte"/>
        <w:jc w:val="center"/>
      </w:pPr>
      <w:r w:rsidRPr="009F672E">
        <w:t>Les 4 sommets d’un </w:t>
      </w:r>
      <w:hyperlink r:id="rId761" w:history="1">
        <w:r w:rsidRPr="009F672E">
          <w:rPr>
            <w:rStyle w:val="Lienhypertexte"/>
            <w:color w:val="000000"/>
            <w:u w:val="none"/>
          </w:rPr>
          <w:t>quadrilatère</w:t>
        </w:r>
      </w:hyperlink>
      <w:r w:rsidRPr="009F672E">
        <w:t> : A, B, C et D</w:t>
      </w:r>
    </w:p>
    <w:p w:rsidR="009F672E" w:rsidRPr="009F672E" w:rsidRDefault="009F672E" w:rsidP="009F672E">
      <w:pPr>
        <w:pStyle w:val="Titre3"/>
      </w:pPr>
      <w:bookmarkStart w:id="307" w:name="_Toc145766264"/>
      <w:r w:rsidRPr="009F672E">
        <w:t>Sommets d’un solide</w:t>
      </w:r>
      <w:bookmarkEnd w:id="307"/>
    </w:p>
    <w:p w:rsidR="009F672E" w:rsidRDefault="009F672E" w:rsidP="009F672E">
      <w:pPr>
        <w:pStyle w:val="cvtexte"/>
        <w:jc w:val="center"/>
      </w:pPr>
      <w:r w:rsidRPr="009F672E">
        <w:rPr>
          <w:noProof/>
        </w:rPr>
        <w:drawing>
          <wp:inline distT="0" distB="0" distL="0" distR="0" wp14:anchorId="4AE6CC45" wp14:editId="1337462A">
            <wp:extent cx="2952000" cy="2431631"/>
            <wp:effectExtent l="0" t="0" r="1270" b="6985"/>
            <wp:docPr id="132" name="Image 132" descr="cube somm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ube sommets"/>
                    <pic:cNvPicPr>
                      <a:picLocks noChangeAspect="1" noChangeArrowheads="1"/>
                    </pic:cNvPicPr>
                  </pic:nvPicPr>
                  <pic:blipFill>
                    <a:blip r:embed="rId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43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2E" w:rsidRPr="009F672E" w:rsidRDefault="009F672E" w:rsidP="009F672E">
      <w:pPr>
        <w:pStyle w:val="cvtexte"/>
        <w:jc w:val="center"/>
      </w:pPr>
      <w:r w:rsidRPr="009F672E">
        <w:t>Les 8 sommets d’un </w:t>
      </w:r>
      <w:hyperlink r:id="rId763" w:history="1">
        <w:r w:rsidRPr="009F672E">
          <w:rPr>
            <w:rStyle w:val="Lienhypertexte"/>
            <w:color w:val="000000"/>
            <w:u w:val="none"/>
          </w:rPr>
          <w:t>cube</w:t>
        </w:r>
      </w:hyperlink>
    </w:p>
    <w:p w:rsidR="00F50120" w:rsidRDefault="00F50120" w:rsidP="009F672E">
      <w:pPr>
        <w:pStyle w:val="Titre2"/>
      </w:pPr>
      <w:bookmarkStart w:id="308" w:name="_Toc145766265"/>
      <w:r>
        <w:t>Sphère</w:t>
      </w:r>
      <w:bookmarkEnd w:id="308"/>
    </w:p>
    <w:p w:rsidR="00F50120" w:rsidRDefault="006F3FE8" w:rsidP="00F50120">
      <w:hyperlink w:anchor="boule" w:history="1">
        <w:r w:rsidR="00F50120" w:rsidRPr="006F3FE8">
          <w:rPr>
            <w:rStyle w:val="Lienhypertexte"/>
          </w:rPr>
          <w:t>Voir Boule</w:t>
        </w:r>
      </w:hyperlink>
    </w:p>
    <w:p w:rsidR="006F3FE8" w:rsidRPr="00F50120" w:rsidRDefault="006F3FE8" w:rsidP="00F50120"/>
    <w:p w:rsidR="009F672E" w:rsidRDefault="009F672E" w:rsidP="009F672E">
      <w:pPr>
        <w:pStyle w:val="Titre2"/>
      </w:pPr>
      <w:bookmarkStart w:id="309" w:name="_Toc145766266"/>
      <w:r>
        <w:t>Soustraction</w:t>
      </w:r>
      <w:bookmarkEnd w:id="309"/>
    </w:p>
    <w:p w:rsidR="009F672E" w:rsidRPr="009F672E" w:rsidRDefault="009F672E" w:rsidP="009F672E">
      <w:pPr>
        <w:pStyle w:val="cvtexte"/>
      </w:pPr>
      <w:r w:rsidRPr="009F672E">
        <w:t>Opération avec l’</w:t>
      </w:r>
      <w:hyperlink r:id="rId764" w:history="1">
        <w:r w:rsidRPr="009F672E">
          <w:rPr>
            <w:rStyle w:val="Lienhypertexte"/>
            <w:color w:val="000000"/>
            <w:u w:val="none"/>
          </w:rPr>
          <w:t>opérateur</w:t>
        </w:r>
      </w:hyperlink>
      <w:r w:rsidRPr="009F672E">
        <w:t> </w:t>
      </w:r>
      <w:r w:rsidRPr="009F672E">
        <w:rPr>
          <w:b/>
          <w:color w:val="C00000"/>
          <w:sz w:val="32"/>
        </w:rPr>
        <w:t>–</w:t>
      </w:r>
      <w:r w:rsidRPr="009F672E">
        <w:t xml:space="preserve"> qui permet de calculer la </w:t>
      </w:r>
      <w:hyperlink r:id="rId765" w:history="1">
        <w:r w:rsidRPr="009F672E">
          <w:rPr>
            <w:rStyle w:val="Lienhypertexte"/>
            <w:b/>
            <w:color w:val="000000"/>
            <w:u w:val="none"/>
          </w:rPr>
          <w:t>différence</w:t>
        </w:r>
      </w:hyperlink>
      <w:r w:rsidRPr="009F672E">
        <w:t> entre deux nombres.</w:t>
      </w:r>
    </w:p>
    <w:p w:rsidR="009F672E" w:rsidRPr="009F672E" w:rsidRDefault="009F672E" w:rsidP="009F672E">
      <w:pPr>
        <w:pStyle w:val="Titre3"/>
      </w:pPr>
      <w:bookmarkStart w:id="310" w:name="_Toc145766267"/>
      <w:r w:rsidRPr="009F672E">
        <w:t>Soustraction en ligne</w:t>
      </w:r>
      <w:bookmarkEnd w:id="310"/>
    </w:p>
    <w:p w:rsidR="009F672E" w:rsidRPr="009F672E" w:rsidRDefault="009F672E" w:rsidP="009F672E">
      <w:pPr>
        <w:pStyle w:val="cvtexte"/>
      </w:pPr>
      <w:r w:rsidRPr="009F672E">
        <w:t>Poser l’opération en </w:t>
      </w:r>
      <w:hyperlink r:id="rId766" w:history="1">
        <w:r w:rsidRPr="009F672E">
          <w:rPr>
            <w:rStyle w:val="Lienhypertexte"/>
            <w:color w:val="000000"/>
            <w:u w:val="none"/>
          </w:rPr>
          <w:t>ligne</w:t>
        </w:r>
      </w:hyperlink>
      <w:r w:rsidRPr="009F672E">
        <w:t> . Exemple 56 – 42 = 14</w:t>
      </w:r>
    </w:p>
    <w:p w:rsidR="009F672E" w:rsidRDefault="009F672E" w:rsidP="009F672E">
      <w:pPr>
        <w:pStyle w:val="cvtexte"/>
        <w:rPr>
          <w:b/>
        </w:rPr>
      </w:pPr>
      <w:r w:rsidRPr="00C3236D">
        <w:rPr>
          <w:b/>
        </w:rPr>
        <w:t>Soustraction en colonnes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39"/>
      </w:tblGrid>
      <w:tr w:rsidR="00C3236D" w:rsidTr="00C3236D">
        <w:tc>
          <w:tcPr>
            <w:tcW w:w="2122" w:type="dxa"/>
          </w:tcPr>
          <w:p w:rsidR="00C3236D" w:rsidRDefault="00C3236D" w:rsidP="009F672E">
            <w:pPr>
              <w:pStyle w:val="cvtexte"/>
              <w:shd w:val="clear" w:color="auto" w:fill="auto"/>
              <w:rPr>
                <w:b/>
              </w:rPr>
            </w:pPr>
            <w:r w:rsidRPr="009F672E">
              <w:rPr>
                <w:noProof/>
              </w:rPr>
              <w:drawing>
                <wp:inline distT="0" distB="0" distL="0" distR="0" wp14:anchorId="4A8B7D98" wp14:editId="645DFCDE">
                  <wp:extent cx="869912" cy="1417320"/>
                  <wp:effectExtent l="0" t="0" r="6985" b="0"/>
                  <wp:docPr id="146" name="Image 146" descr="https://amatheur.fr/wp-content/uploads/2021/03/soustraction-enti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amatheur.fr/wp-content/uploads/2021/03/soustraction-enti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576" cy="142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</w:tcPr>
          <w:p w:rsidR="00C3236D" w:rsidRPr="009F672E" w:rsidRDefault="00C3236D" w:rsidP="00C3236D">
            <w:pPr>
              <w:pStyle w:val="Titre3"/>
              <w:outlineLvl w:val="2"/>
            </w:pPr>
            <w:bookmarkStart w:id="311" w:name="_Toc145766268"/>
            <w:r w:rsidRPr="009F672E">
              <w:t>Soustraction d’entiers</w:t>
            </w:r>
            <w:bookmarkEnd w:id="311"/>
          </w:p>
          <w:p w:rsidR="00C3236D" w:rsidRPr="009F672E" w:rsidRDefault="00C3236D" w:rsidP="00C3236D">
            <w:pPr>
              <w:pStyle w:val="cvtexte"/>
            </w:pPr>
            <w:r w:rsidRPr="00C3236D">
              <w:rPr>
                <w:i/>
              </w:rPr>
              <w:t>Exemple</w:t>
            </w:r>
            <w:r w:rsidRPr="009F672E">
              <w:t xml:space="preserve"> : 583 – 352 = 231</w:t>
            </w:r>
          </w:p>
          <w:p w:rsidR="00C3236D" w:rsidRPr="009F672E" w:rsidRDefault="00C3236D" w:rsidP="00C3236D">
            <w:pPr>
              <w:pStyle w:val="cvtexte"/>
            </w:pPr>
            <w:r w:rsidRPr="00C3236D">
              <w:rPr>
                <w:rStyle w:val="lev"/>
                <w:bCs w:val="0"/>
              </w:rPr>
              <w:t>Remarque</w:t>
            </w:r>
            <w:r w:rsidRPr="009F672E">
              <w:rPr>
                <w:rStyle w:val="lev"/>
                <w:b w:val="0"/>
                <w:bCs w:val="0"/>
              </w:rPr>
              <w:t> </w:t>
            </w:r>
            <w:r w:rsidRPr="009F672E">
              <w:t>: les chiffres sont alignés</w:t>
            </w:r>
            <w:r>
              <w:t> :</w:t>
            </w:r>
          </w:p>
          <w:p w:rsidR="00C3236D" w:rsidRPr="009F672E" w:rsidRDefault="00C3236D" w:rsidP="00902C29">
            <w:pPr>
              <w:pStyle w:val="cvtexte"/>
              <w:numPr>
                <w:ilvl w:val="0"/>
                <w:numId w:val="39"/>
              </w:numPr>
            </w:pPr>
            <w:r w:rsidRPr="009F672E">
              <w:t>les unités sous les unités</w:t>
            </w:r>
          </w:p>
          <w:p w:rsidR="00C3236D" w:rsidRPr="009F672E" w:rsidRDefault="00C3236D" w:rsidP="00902C29">
            <w:pPr>
              <w:pStyle w:val="cvtexte"/>
              <w:numPr>
                <w:ilvl w:val="0"/>
                <w:numId w:val="39"/>
              </w:numPr>
            </w:pPr>
            <w:r w:rsidRPr="009F672E">
              <w:t>les dizaines sous les dizaines</w:t>
            </w:r>
          </w:p>
          <w:p w:rsidR="00C3236D" w:rsidRPr="00C3236D" w:rsidRDefault="00C3236D" w:rsidP="00902C29">
            <w:pPr>
              <w:pStyle w:val="cvtexte"/>
              <w:numPr>
                <w:ilvl w:val="0"/>
                <w:numId w:val="39"/>
              </w:numPr>
            </w:pPr>
            <w:r w:rsidRPr="009F672E">
              <w:t>les centaines sous les centaines</w:t>
            </w:r>
          </w:p>
        </w:tc>
      </w:tr>
    </w:tbl>
    <w:p w:rsidR="00C3236D" w:rsidRPr="00C3236D" w:rsidRDefault="00C3236D" w:rsidP="009F672E">
      <w:pPr>
        <w:pStyle w:val="cvtexte"/>
        <w:rPr>
          <w:b/>
        </w:rPr>
      </w:pPr>
    </w:p>
    <w:p w:rsidR="00C3236D" w:rsidRPr="009F672E" w:rsidRDefault="00C3236D" w:rsidP="00C3236D">
      <w:pPr>
        <w:pStyle w:val="Titre3"/>
      </w:pPr>
      <w:bookmarkStart w:id="312" w:name="_Toc145766269"/>
      <w:r w:rsidRPr="009F672E">
        <w:t>Soustraction de décimaux</w:t>
      </w:r>
      <w:bookmarkEnd w:id="312"/>
    </w:p>
    <w:p w:rsidR="009F672E" w:rsidRDefault="00C3236D" w:rsidP="009F672E">
      <w:pPr>
        <w:pStyle w:val="cvtexte"/>
      </w:pPr>
      <w:r w:rsidRPr="00C3236D">
        <w:rPr>
          <w:i/>
        </w:rPr>
        <w:t>Exemple</w:t>
      </w:r>
      <w:r w:rsidRPr="009F672E">
        <w:t xml:space="preserve"> : 19,39 – 5,75 = 13,64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4320"/>
      </w:tblGrid>
      <w:tr w:rsidR="00C3236D" w:rsidTr="00C3236D">
        <w:tc>
          <w:tcPr>
            <w:tcW w:w="4530" w:type="dxa"/>
            <w:vAlign w:val="center"/>
          </w:tcPr>
          <w:p w:rsidR="00C3236D" w:rsidRDefault="00C3236D" w:rsidP="00C3236D">
            <w:pPr>
              <w:pStyle w:val="cvtexte"/>
              <w:shd w:val="clear" w:color="auto" w:fill="auto"/>
              <w:jc w:val="left"/>
            </w:pPr>
            <w:r w:rsidRPr="009F672E">
              <w:rPr>
                <w:noProof/>
              </w:rPr>
              <w:drawing>
                <wp:inline distT="0" distB="0" distL="0" distR="0" wp14:anchorId="04BAC9E3" wp14:editId="0CDFB8E6">
                  <wp:extent cx="2880000" cy="2340911"/>
                  <wp:effectExtent l="0" t="0" r="0" b="2540"/>
                  <wp:docPr id="145" name="Image 145" descr="https://amatheur.fr/wp-content/uploads/2021/03/soustraction-decim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amatheur.fr/wp-content/uploads/2021/03/soustraction-decima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340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C3236D" w:rsidRPr="009F672E" w:rsidRDefault="00C3236D" w:rsidP="00C3236D">
            <w:pPr>
              <w:pStyle w:val="cvtexte"/>
              <w:jc w:val="left"/>
            </w:pPr>
            <w:r w:rsidRPr="00C3236D">
              <w:rPr>
                <w:rStyle w:val="lev"/>
                <w:bCs w:val="0"/>
              </w:rPr>
              <w:t>Remarque</w:t>
            </w:r>
            <w:r w:rsidRPr="009F672E">
              <w:rPr>
                <w:rStyle w:val="lev"/>
                <w:b w:val="0"/>
                <w:bCs w:val="0"/>
              </w:rPr>
              <w:t> </w:t>
            </w:r>
            <w:r w:rsidRPr="009F672E">
              <w:t>: les chiffres sont alignés</w:t>
            </w:r>
            <w:r>
              <w:t> :</w:t>
            </w:r>
          </w:p>
          <w:p w:rsidR="00C3236D" w:rsidRPr="009F672E" w:rsidRDefault="00C3236D" w:rsidP="00902C29">
            <w:pPr>
              <w:pStyle w:val="cvtexte"/>
              <w:numPr>
                <w:ilvl w:val="0"/>
                <w:numId w:val="40"/>
              </w:numPr>
              <w:jc w:val="left"/>
            </w:pPr>
            <w:r w:rsidRPr="009F672E">
              <w:t>les centièmes sous les centièmes</w:t>
            </w:r>
          </w:p>
          <w:p w:rsidR="00C3236D" w:rsidRPr="009F672E" w:rsidRDefault="00C3236D" w:rsidP="00902C29">
            <w:pPr>
              <w:pStyle w:val="cvtexte"/>
              <w:numPr>
                <w:ilvl w:val="0"/>
                <w:numId w:val="40"/>
              </w:numPr>
              <w:jc w:val="left"/>
            </w:pPr>
            <w:r>
              <w:t>l</w:t>
            </w:r>
            <w:r w:rsidRPr="009F672E">
              <w:t>es dixièmes sous les dixièmes</w:t>
            </w:r>
          </w:p>
          <w:p w:rsidR="00C3236D" w:rsidRPr="009F672E" w:rsidRDefault="00C3236D" w:rsidP="00902C29">
            <w:pPr>
              <w:pStyle w:val="cvtexte"/>
              <w:numPr>
                <w:ilvl w:val="0"/>
                <w:numId w:val="40"/>
              </w:numPr>
              <w:jc w:val="left"/>
            </w:pPr>
            <w:r>
              <w:t>l</w:t>
            </w:r>
            <w:r w:rsidRPr="009F672E">
              <w:t>es virgules sous les virgules</w:t>
            </w:r>
          </w:p>
          <w:p w:rsidR="00C3236D" w:rsidRPr="009F672E" w:rsidRDefault="00C3236D" w:rsidP="00902C29">
            <w:pPr>
              <w:pStyle w:val="cvtexte"/>
              <w:numPr>
                <w:ilvl w:val="0"/>
                <w:numId w:val="40"/>
              </w:numPr>
              <w:jc w:val="left"/>
            </w:pPr>
            <w:r w:rsidRPr="009F672E">
              <w:t>les unités sous les unités</w:t>
            </w:r>
          </w:p>
          <w:p w:rsidR="00C3236D" w:rsidRDefault="00C3236D" w:rsidP="00C3236D">
            <w:pPr>
              <w:pStyle w:val="cvtexte"/>
              <w:shd w:val="clear" w:color="auto" w:fill="auto"/>
              <w:jc w:val="left"/>
            </w:pPr>
          </w:p>
        </w:tc>
      </w:tr>
    </w:tbl>
    <w:p w:rsidR="006F3FE8" w:rsidRDefault="006F3FE8" w:rsidP="009F672E">
      <w:pPr>
        <w:pStyle w:val="cvtexte"/>
      </w:pPr>
    </w:p>
    <w:p w:rsidR="009F672E" w:rsidRDefault="00C3236D" w:rsidP="00C3236D">
      <w:pPr>
        <w:pStyle w:val="Titre2"/>
      </w:pPr>
      <w:bookmarkStart w:id="313" w:name="_Toc145766270"/>
      <w:r>
        <w:t>Supérieur</w:t>
      </w:r>
      <w:bookmarkEnd w:id="313"/>
    </w:p>
    <w:p w:rsidR="00C3236D" w:rsidRPr="00C3236D" w:rsidRDefault="00F50120" w:rsidP="00C3236D">
      <w:pPr>
        <w:pStyle w:val="cvtexte"/>
        <w:rPr>
          <w:b/>
        </w:rPr>
      </w:pPr>
      <w:hyperlink r:id="rId769" w:history="1">
        <w:r w:rsidR="00C3236D" w:rsidRPr="00C3236D">
          <w:rPr>
            <w:rStyle w:val="Lienhypertexte"/>
            <w:b/>
            <w:color w:val="000000"/>
            <w:u w:val="none"/>
          </w:rPr>
          <w:t>Supérieur</w:t>
        </w:r>
      </w:hyperlink>
      <w:r w:rsidR="00C3236D" w:rsidRPr="00C3236D">
        <w:rPr>
          <w:rStyle w:val="lev"/>
          <w:b w:val="0"/>
          <w:bCs w:val="0"/>
        </w:rPr>
        <w:t> à</w:t>
      </w:r>
      <w:r w:rsidR="00C3236D" w:rsidRPr="00C3236D">
        <w:rPr>
          <w:b/>
        </w:rPr>
        <w:t xml:space="preserve"> : </w:t>
      </w:r>
      <w:r w:rsidR="00C3236D" w:rsidRPr="00C3236D">
        <w:t>signifie « plus grand que ».</w:t>
      </w:r>
    </w:p>
    <w:p w:rsidR="00C3236D" w:rsidRPr="00C3236D" w:rsidRDefault="00F50120" w:rsidP="00C3236D">
      <w:pPr>
        <w:pStyle w:val="cvtexte"/>
      </w:pPr>
      <w:hyperlink r:id="rId770" w:history="1">
        <w:r w:rsidR="00C3236D" w:rsidRPr="00C3236D">
          <w:rPr>
            <w:rStyle w:val="Lienhypertexte"/>
            <w:b/>
            <w:color w:val="000000"/>
            <w:u w:val="none"/>
          </w:rPr>
          <w:t>Symbole</w:t>
        </w:r>
      </w:hyperlink>
      <w:r w:rsidR="00C3236D" w:rsidRPr="00C3236D">
        <w:rPr>
          <w:rStyle w:val="lev"/>
          <w:b w:val="0"/>
          <w:bCs w:val="0"/>
        </w:rPr>
        <w:t> </w:t>
      </w:r>
      <w:r w:rsidR="00C3236D" w:rsidRPr="00C3236D">
        <w:t xml:space="preserve">: </w:t>
      </w:r>
      <w:r w:rsidR="00C3236D" w:rsidRPr="00C3236D">
        <w:rPr>
          <w:b/>
          <w:color w:val="C00000"/>
          <w:sz w:val="32"/>
        </w:rPr>
        <w:t>&gt;</w:t>
      </w:r>
    </w:p>
    <w:p w:rsidR="00C3236D" w:rsidRPr="00C3236D" w:rsidRDefault="00C3236D" w:rsidP="00C3236D">
      <w:pPr>
        <w:pStyle w:val="cvtexte"/>
      </w:pPr>
      <w:r w:rsidRPr="00C3236D">
        <w:rPr>
          <w:i/>
        </w:rPr>
        <w:t>Exemple</w:t>
      </w:r>
      <w:r w:rsidRPr="00C3236D">
        <w:t xml:space="preserve"> : </w:t>
      </w:r>
      <w:r w:rsidRPr="00C3236D">
        <w:rPr>
          <w:sz w:val="28"/>
        </w:rPr>
        <w:t>10</w:t>
      </w:r>
      <w:r w:rsidRPr="00C3236D">
        <w:t xml:space="preserve"> </w:t>
      </w:r>
      <w:r w:rsidRPr="00C3236D">
        <w:rPr>
          <w:b/>
          <w:color w:val="C00000"/>
          <w:sz w:val="32"/>
        </w:rPr>
        <w:t>&gt;</w:t>
      </w:r>
      <w:r w:rsidRPr="00C3236D">
        <w:t xml:space="preserve"> </w:t>
      </w:r>
      <w:r w:rsidRPr="00C3236D">
        <w:rPr>
          <w:sz w:val="28"/>
        </w:rPr>
        <w:t>4</w:t>
      </w:r>
    </w:p>
    <w:p w:rsidR="00A5027C" w:rsidRDefault="00A5027C">
      <w:pPr>
        <w:rPr>
          <w:rFonts w:ascii="Calibri" w:eastAsia="Times New Roman" w:hAnsi="Calibri" w:cs="Calibri"/>
          <w:color w:val="000000"/>
          <w:sz w:val="24"/>
          <w:szCs w:val="18"/>
          <w:lang w:eastAsia="fr-FR"/>
        </w:rPr>
      </w:pPr>
      <w:r>
        <w:br w:type="page"/>
      </w:r>
    </w:p>
    <w:p w:rsidR="00C3236D" w:rsidRDefault="00C3236D" w:rsidP="00C3236D">
      <w:pPr>
        <w:pStyle w:val="Titre2"/>
      </w:pPr>
      <w:bookmarkStart w:id="314" w:name="_Toc145766271"/>
      <w:r>
        <w:t>Surface</w:t>
      </w:r>
      <w:bookmarkEnd w:id="314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097"/>
      </w:tblGrid>
      <w:tr w:rsidR="00C3236D" w:rsidTr="00C3236D">
        <w:tc>
          <w:tcPr>
            <w:tcW w:w="3964" w:type="dxa"/>
            <w:vAlign w:val="center"/>
          </w:tcPr>
          <w:p w:rsidR="00C3236D" w:rsidRDefault="00C3236D" w:rsidP="00C3236D">
            <w:r>
              <w:rPr>
                <w:noProof/>
                <w:lang w:eastAsia="fr-FR"/>
              </w:rPr>
              <w:drawing>
                <wp:inline distT="0" distB="0" distL="0" distR="0" wp14:anchorId="7DC50234" wp14:editId="09F27D01">
                  <wp:extent cx="2160000" cy="1761231"/>
                  <wp:effectExtent l="0" t="0" r="0" b="0"/>
                  <wp:docPr id="147" name="Image 147" descr="surface du ce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surface du cer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76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vAlign w:val="center"/>
          </w:tcPr>
          <w:p w:rsidR="00C3236D" w:rsidRPr="00C3236D" w:rsidRDefault="00C3236D" w:rsidP="00C3236D">
            <w:pPr>
              <w:pStyle w:val="cvtexte"/>
              <w:jc w:val="left"/>
            </w:pPr>
            <w:r w:rsidRPr="00C3236D">
              <w:t>En géométrie, une </w:t>
            </w:r>
            <w:hyperlink r:id="rId772" w:history="1">
              <w:r w:rsidRPr="00C3236D">
                <w:rPr>
                  <w:rStyle w:val="Lienhypertexte"/>
                  <w:color w:val="000000"/>
                  <w:u w:val="none"/>
                </w:rPr>
                <w:t>surface</w:t>
              </w:r>
            </w:hyperlink>
            <w:r w:rsidRPr="00C3236D">
              <w:rPr>
                <w:rStyle w:val="lev"/>
                <w:b w:val="0"/>
                <w:bCs w:val="0"/>
              </w:rPr>
              <w:t> </w:t>
            </w:r>
            <w:r w:rsidRPr="00C3236D">
              <w:t>plane (colorée en bleu clair) est l’ensemble des points intérieurs à une </w:t>
            </w:r>
            <w:hyperlink r:id="rId773" w:history="1">
              <w:r w:rsidRPr="00C3236D">
                <w:rPr>
                  <w:rStyle w:val="Lienhypertexte"/>
                  <w:color w:val="000000"/>
                  <w:u w:val="none"/>
                </w:rPr>
                <w:t>ligne</w:t>
              </w:r>
            </w:hyperlink>
            <w:r w:rsidRPr="00C3236D">
              <w:t> fermée (colorée en bleu foncé).</w:t>
            </w:r>
          </w:p>
          <w:p w:rsidR="00C3236D" w:rsidRDefault="00C3236D" w:rsidP="00C3236D">
            <w:r w:rsidRPr="00C3236D">
              <w:rPr>
                <w:b/>
                <w:sz w:val="24"/>
              </w:rPr>
              <w:t>Attention</w:t>
            </w:r>
            <w:r w:rsidRPr="00C3236D">
              <w:rPr>
                <w:sz w:val="24"/>
              </w:rPr>
              <w:t xml:space="preserve"> : dans la vie courante, on emploie souvent le mot </w:t>
            </w:r>
            <w:hyperlink r:id="rId774" w:history="1">
              <w:r w:rsidRPr="00C3236D">
                <w:rPr>
                  <w:rStyle w:val="Lienhypertexte"/>
                  <w:color w:val="auto"/>
                  <w:sz w:val="24"/>
                  <w:u w:val="none"/>
                </w:rPr>
                <w:t>surface</w:t>
              </w:r>
            </w:hyperlink>
            <w:r w:rsidRPr="00C3236D">
              <w:rPr>
                <w:rStyle w:val="lev"/>
                <w:b w:val="0"/>
                <w:bCs w:val="0"/>
                <w:sz w:val="24"/>
              </w:rPr>
              <w:t> </w:t>
            </w:r>
            <w:r w:rsidRPr="00C3236D">
              <w:rPr>
                <w:sz w:val="24"/>
              </w:rPr>
              <w:t>à la place du mot </w:t>
            </w:r>
            <w:hyperlink r:id="rId775" w:history="1">
              <w:r w:rsidRPr="00C3236D">
                <w:rPr>
                  <w:rStyle w:val="Lienhypertexte"/>
                  <w:b/>
                  <w:color w:val="auto"/>
                  <w:sz w:val="24"/>
                  <w:u w:val="none"/>
                </w:rPr>
                <w:t>aire</w:t>
              </w:r>
            </w:hyperlink>
            <w:r w:rsidRPr="00C3236D">
              <w:rPr>
                <w:sz w:val="24"/>
              </w:rPr>
              <w:t>. On calcule </w:t>
            </w:r>
            <w:r w:rsidRPr="00C3236D">
              <w:rPr>
                <w:rStyle w:val="lev"/>
                <w:b w:val="0"/>
                <w:bCs w:val="0"/>
                <w:sz w:val="24"/>
              </w:rPr>
              <w:t>l’</w:t>
            </w:r>
            <w:hyperlink r:id="rId776" w:history="1">
              <w:r w:rsidRPr="00C3236D">
                <w:rPr>
                  <w:rStyle w:val="Lienhypertexte"/>
                  <w:color w:val="auto"/>
                  <w:sz w:val="24"/>
                  <w:u w:val="none"/>
                </w:rPr>
                <w:t>aire</w:t>
              </w:r>
            </w:hyperlink>
            <w:r w:rsidRPr="00C3236D">
              <w:rPr>
                <w:rStyle w:val="lev"/>
                <w:b w:val="0"/>
                <w:bCs w:val="0"/>
                <w:sz w:val="24"/>
              </w:rPr>
              <w:t> </w:t>
            </w:r>
            <w:r w:rsidRPr="00C3236D">
              <w:rPr>
                <w:sz w:val="24"/>
              </w:rPr>
              <w:t>d’une </w:t>
            </w:r>
            <w:hyperlink r:id="rId777" w:history="1">
              <w:r w:rsidRPr="00C3236D">
                <w:rPr>
                  <w:rStyle w:val="Lienhypertexte"/>
                  <w:color w:val="auto"/>
                  <w:sz w:val="24"/>
                  <w:u w:val="none"/>
                </w:rPr>
                <w:t>surface</w:t>
              </w:r>
            </w:hyperlink>
          </w:p>
        </w:tc>
      </w:tr>
    </w:tbl>
    <w:p w:rsidR="00A5027C" w:rsidRDefault="00A5027C" w:rsidP="00A5027C">
      <w:pPr>
        <w:pStyle w:val="cvtexte"/>
      </w:pPr>
    </w:p>
    <w:p w:rsidR="00C3236D" w:rsidRDefault="00C3236D" w:rsidP="00C3236D">
      <w:pPr>
        <w:pStyle w:val="Titre2"/>
        <w:rPr>
          <w:lang w:eastAsia="fr-FR"/>
        </w:rPr>
      </w:pPr>
      <w:bookmarkStart w:id="315" w:name="_Toc145766272"/>
      <w:r>
        <w:rPr>
          <w:lang w:eastAsia="fr-FR"/>
        </w:rPr>
        <w:t>Symbole</w:t>
      </w:r>
      <w:bookmarkEnd w:id="315"/>
    </w:p>
    <w:p w:rsidR="00C3236D" w:rsidRPr="00C3236D" w:rsidRDefault="00C3236D" w:rsidP="00C3236D">
      <w:pPr>
        <w:pStyle w:val="cvtexte"/>
      </w:pPr>
      <w:r w:rsidRPr="00C3236D">
        <w:t xml:space="preserve">Les principaux </w:t>
      </w:r>
      <w:r w:rsidRPr="00C3236D">
        <w:rPr>
          <w:b/>
        </w:rPr>
        <w:t>symboles</w:t>
      </w:r>
      <w:r w:rsidRPr="00C3236D">
        <w:t xml:space="preserve"> de mathématique utilisés dans cette formation :</w:t>
      </w:r>
    </w:p>
    <w:tbl>
      <w:tblPr>
        <w:tblW w:w="91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2835"/>
        <w:gridCol w:w="624"/>
        <w:gridCol w:w="1417"/>
        <w:gridCol w:w="2835"/>
      </w:tblGrid>
      <w:tr w:rsidR="00230626" w:rsidRPr="00230626" w:rsidTr="002719F2"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30626" w:rsidRPr="00230626" w:rsidRDefault="00230626" w:rsidP="00230626">
            <w:pPr>
              <w:jc w:val="center"/>
              <w:rPr>
                <w:rFonts w:ascii="Helvetica" w:hAnsi="Helvetica" w:cs="Helvetica"/>
                <w:b/>
                <w:color w:val="C00000"/>
                <w:sz w:val="28"/>
                <w:szCs w:val="24"/>
              </w:rPr>
            </w:pPr>
            <w:r w:rsidRPr="00230626">
              <w:rPr>
                <w:rStyle w:val="lev"/>
                <w:rFonts w:ascii="Helvetica" w:hAnsi="Helvetica" w:cs="Helvetica"/>
                <w:b w:val="0"/>
                <w:color w:val="C00000"/>
                <w:sz w:val="28"/>
                <w:bdr w:val="none" w:sz="0" w:space="0" w:color="auto" w:frame="1"/>
              </w:rPr>
              <w:t>+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30626" w:rsidRPr="00230626" w:rsidRDefault="00230626" w:rsidP="00230626">
            <w:pPr>
              <w:pStyle w:val="cvtexte"/>
            </w:pPr>
            <w:r w:rsidRPr="00230626">
              <w:rPr>
                <w:color w:val="C00000"/>
              </w:rPr>
              <w:t xml:space="preserve">plus </w:t>
            </w:r>
            <w:r w:rsidRPr="00230626">
              <w:t>: </w:t>
            </w:r>
            <w:hyperlink r:id="rId778" w:history="1">
              <w:r w:rsidRPr="00230626">
                <w:rPr>
                  <w:rStyle w:val="Lienhypertexte"/>
                  <w:color w:val="000000"/>
                  <w:u w:val="none"/>
                </w:rPr>
                <w:t>symbole</w:t>
              </w:r>
            </w:hyperlink>
            <w:r w:rsidRPr="00230626">
              <w:t> de l’</w:t>
            </w:r>
            <w:hyperlink r:id="rId779" w:history="1">
              <w:r w:rsidRPr="00230626">
                <w:rPr>
                  <w:rStyle w:val="Lienhypertexte"/>
                  <w:color w:val="000000"/>
                  <w:u w:val="none"/>
                </w:rPr>
                <w:t>addition</w:t>
              </w:r>
            </w:hyperlink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</w:tcPr>
          <w:p w:rsidR="00230626" w:rsidRPr="00230626" w:rsidRDefault="00230626" w:rsidP="00230626">
            <w:pPr>
              <w:pStyle w:val="cvtexte"/>
              <w:rPr>
                <w:color w:val="C0000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0626" w:rsidRPr="00230626" w:rsidRDefault="00230626" w:rsidP="00230626">
            <w:pPr>
              <w:jc w:val="center"/>
              <w:rPr>
                <w:rFonts w:ascii="Helvetica" w:hAnsi="Helvetica" w:cs="Helvetica"/>
                <w:b/>
                <w:color w:val="C00000"/>
                <w:sz w:val="28"/>
              </w:rPr>
            </w:pPr>
            <w:r w:rsidRPr="00230626">
              <w:rPr>
                <w:rStyle w:val="lev"/>
                <w:rFonts w:ascii="Helvetica" w:hAnsi="Helvetica" w:cs="Helvetica"/>
                <w:b w:val="0"/>
                <w:color w:val="C00000"/>
                <w:sz w:val="28"/>
                <w:bdr w:val="none" w:sz="0" w:space="0" w:color="auto" w:frame="1"/>
              </w:rPr>
              <w:t>&lt;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0626" w:rsidRPr="00230626" w:rsidRDefault="00230626" w:rsidP="00230626">
            <w:pPr>
              <w:pStyle w:val="cvtexte"/>
              <w:tabs>
                <w:tab w:val="left" w:pos="186"/>
              </w:tabs>
              <w:jc w:val="left"/>
              <w:rPr>
                <w:color w:val="C00000"/>
              </w:rPr>
            </w:pPr>
            <w:r>
              <w:rPr>
                <w:color w:val="C00000"/>
              </w:rPr>
              <w:t xml:space="preserve">  </w:t>
            </w:r>
            <w:hyperlink r:id="rId780" w:history="1">
              <w:r w:rsidRPr="00230626">
                <w:rPr>
                  <w:rStyle w:val="Lienhypertexte"/>
                  <w:color w:val="C00000"/>
                  <w:u w:val="none"/>
                </w:rPr>
                <w:t>inférieur</w:t>
              </w:r>
            </w:hyperlink>
            <w:r w:rsidRPr="00230626">
              <w:rPr>
                <w:color w:val="C00000"/>
              </w:rPr>
              <w:t> à</w:t>
            </w:r>
          </w:p>
        </w:tc>
      </w:tr>
      <w:tr w:rsidR="00230626" w:rsidRPr="00230626" w:rsidTr="002719F2"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30626" w:rsidRPr="00230626" w:rsidRDefault="00230626" w:rsidP="00230626">
            <w:pPr>
              <w:jc w:val="center"/>
              <w:rPr>
                <w:rFonts w:ascii="Helvetica" w:hAnsi="Helvetica" w:cs="Helvetica"/>
                <w:b/>
                <w:color w:val="C00000"/>
                <w:sz w:val="28"/>
              </w:rPr>
            </w:pPr>
            <w:r w:rsidRPr="00230626">
              <w:rPr>
                <w:rStyle w:val="lev"/>
                <w:rFonts w:ascii="Helvetica" w:hAnsi="Helvetica" w:cs="Helvetica"/>
                <w:b w:val="0"/>
                <w:color w:val="C00000"/>
                <w:sz w:val="28"/>
                <w:bdr w:val="none" w:sz="0" w:space="0" w:color="auto" w:frame="1"/>
              </w:rPr>
              <w:t>–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30626" w:rsidRPr="00230626" w:rsidRDefault="00230626" w:rsidP="00230626">
            <w:pPr>
              <w:pStyle w:val="cvtexte"/>
            </w:pPr>
            <w:r w:rsidRPr="00230626">
              <w:rPr>
                <w:color w:val="C00000"/>
              </w:rPr>
              <w:t xml:space="preserve">moins </w:t>
            </w:r>
            <w:r w:rsidRPr="00230626">
              <w:t>: </w:t>
            </w:r>
            <w:hyperlink r:id="rId781" w:history="1">
              <w:r w:rsidRPr="00230626">
                <w:rPr>
                  <w:rStyle w:val="Lienhypertexte"/>
                  <w:color w:val="000000"/>
                  <w:u w:val="none"/>
                </w:rPr>
                <w:t>symbole</w:t>
              </w:r>
            </w:hyperlink>
            <w:r w:rsidRPr="00230626">
              <w:t> de la </w:t>
            </w:r>
            <w:hyperlink r:id="rId782" w:history="1">
              <w:r w:rsidRPr="00230626">
                <w:rPr>
                  <w:rStyle w:val="Lienhypertexte"/>
                  <w:color w:val="000000"/>
                  <w:u w:val="none"/>
                </w:rPr>
                <w:t>soustraction</w:t>
              </w:r>
            </w:hyperlink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</w:tcPr>
          <w:p w:rsidR="00230626" w:rsidRPr="00230626" w:rsidRDefault="00230626" w:rsidP="00230626">
            <w:pPr>
              <w:pStyle w:val="cvtexte"/>
              <w:rPr>
                <w:color w:val="C0000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0626" w:rsidRPr="00230626" w:rsidRDefault="00230626" w:rsidP="00230626">
            <w:pPr>
              <w:jc w:val="center"/>
              <w:rPr>
                <w:rFonts w:ascii="Helvetica" w:hAnsi="Helvetica" w:cs="Helvetica"/>
                <w:b/>
                <w:color w:val="C00000"/>
                <w:sz w:val="28"/>
              </w:rPr>
            </w:pPr>
            <w:r w:rsidRPr="00230626">
              <w:rPr>
                <w:rStyle w:val="lev"/>
                <w:rFonts w:ascii="Helvetica" w:hAnsi="Helvetica" w:cs="Helvetica"/>
                <w:b w:val="0"/>
                <w:color w:val="C00000"/>
                <w:sz w:val="28"/>
                <w:bdr w:val="none" w:sz="0" w:space="0" w:color="auto" w:frame="1"/>
              </w:rPr>
              <w:t>&gt;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0626" w:rsidRPr="00230626" w:rsidRDefault="00230626" w:rsidP="00230626">
            <w:pPr>
              <w:pStyle w:val="cvtexte"/>
              <w:tabs>
                <w:tab w:val="left" w:pos="186"/>
              </w:tabs>
              <w:jc w:val="left"/>
              <w:rPr>
                <w:color w:val="C00000"/>
              </w:rPr>
            </w:pPr>
            <w:r>
              <w:rPr>
                <w:color w:val="C00000"/>
              </w:rPr>
              <w:t xml:space="preserve">  </w:t>
            </w:r>
            <w:hyperlink r:id="rId783" w:history="1">
              <w:r w:rsidRPr="00230626">
                <w:rPr>
                  <w:rStyle w:val="Lienhypertexte"/>
                  <w:color w:val="C00000"/>
                  <w:u w:val="none"/>
                </w:rPr>
                <w:t>supérieur</w:t>
              </w:r>
            </w:hyperlink>
            <w:r w:rsidRPr="00230626">
              <w:rPr>
                <w:color w:val="C00000"/>
              </w:rPr>
              <w:t> à</w:t>
            </w:r>
          </w:p>
        </w:tc>
      </w:tr>
      <w:tr w:rsidR="00230626" w:rsidRPr="00230626" w:rsidTr="002719F2"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30626" w:rsidRPr="00230626" w:rsidRDefault="00230626" w:rsidP="00230626">
            <w:pPr>
              <w:jc w:val="center"/>
              <w:rPr>
                <w:rFonts w:ascii="Helvetica" w:hAnsi="Helvetica" w:cs="Helvetica"/>
                <w:b/>
                <w:color w:val="C00000"/>
                <w:sz w:val="28"/>
              </w:rPr>
            </w:pPr>
            <w:r w:rsidRPr="00230626">
              <w:rPr>
                <w:rStyle w:val="lev"/>
                <w:rFonts w:ascii="Helvetica" w:hAnsi="Helvetica" w:cs="Helvetica"/>
                <w:b w:val="0"/>
                <w:color w:val="C00000"/>
                <w:sz w:val="28"/>
                <w:bdr w:val="none" w:sz="0" w:space="0" w:color="auto" w:frame="1"/>
              </w:rPr>
              <w:t>x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30626" w:rsidRPr="00230626" w:rsidRDefault="00230626" w:rsidP="00230626">
            <w:pPr>
              <w:pStyle w:val="cvtexte"/>
            </w:pPr>
            <w:r w:rsidRPr="00230626">
              <w:rPr>
                <w:color w:val="C00000"/>
              </w:rPr>
              <w:t xml:space="preserve">multiplier </w:t>
            </w:r>
            <w:r w:rsidRPr="00230626">
              <w:t>: </w:t>
            </w:r>
            <w:hyperlink r:id="rId784" w:history="1">
              <w:r w:rsidRPr="00230626">
                <w:rPr>
                  <w:rStyle w:val="Lienhypertexte"/>
                  <w:color w:val="000000"/>
                  <w:u w:val="none"/>
                </w:rPr>
                <w:t>symbole</w:t>
              </w:r>
            </w:hyperlink>
            <w:r w:rsidRPr="00230626">
              <w:t> de la </w:t>
            </w:r>
            <w:hyperlink r:id="rId785" w:history="1">
              <w:r w:rsidRPr="00230626">
                <w:rPr>
                  <w:rStyle w:val="Lienhypertexte"/>
                  <w:color w:val="000000"/>
                  <w:u w:val="none"/>
                </w:rPr>
                <w:t>multiplication</w:t>
              </w:r>
            </w:hyperlink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</w:tcPr>
          <w:p w:rsidR="00230626" w:rsidRPr="00230626" w:rsidRDefault="00230626" w:rsidP="00230626">
            <w:pPr>
              <w:pStyle w:val="cvtexte"/>
              <w:rPr>
                <w:color w:val="C0000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0626" w:rsidRPr="00230626" w:rsidRDefault="00230626" w:rsidP="00230626">
            <w:pPr>
              <w:jc w:val="center"/>
              <w:rPr>
                <w:rFonts w:ascii="Helvetica" w:hAnsi="Helvetica" w:cs="Helvetica"/>
                <w:b/>
                <w:color w:val="C00000"/>
                <w:sz w:val="28"/>
              </w:rPr>
            </w:pPr>
            <w:r w:rsidRPr="00230626">
              <w:rPr>
                <w:rStyle w:val="lev"/>
                <w:rFonts w:ascii="Helvetica" w:hAnsi="Helvetica" w:cs="Helvetica"/>
                <w:b w:val="0"/>
                <w:color w:val="C00000"/>
                <w:sz w:val="28"/>
                <w:bdr w:val="none" w:sz="0" w:space="0" w:color="auto" w:frame="1"/>
              </w:rPr>
              <w:t>%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19F2" w:rsidRDefault="002719F2" w:rsidP="00230626">
            <w:pPr>
              <w:pStyle w:val="cvtexte"/>
              <w:tabs>
                <w:tab w:val="left" w:pos="186"/>
              </w:tabs>
              <w:jc w:val="left"/>
            </w:pPr>
            <w:r>
              <w:rPr>
                <w:color w:val="C00000"/>
              </w:rPr>
              <w:t xml:space="preserve">  </w:t>
            </w:r>
            <w:r w:rsidR="00230626" w:rsidRPr="00230626">
              <w:rPr>
                <w:color w:val="C00000"/>
              </w:rPr>
              <w:t>pour cent </w:t>
            </w:r>
            <w:r w:rsidR="00230626">
              <w:t xml:space="preserve">: </w:t>
            </w:r>
            <w:r>
              <w:t xml:space="preserve">  </w:t>
            </w:r>
          </w:p>
          <w:p w:rsidR="00230626" w:rsidRPr="00230626" w:rsidRDefault="002719F2" w:rsidP="00230626">
            <w:pPr>
              <w:pStyle w:val="cvtexte"/>
              <w:tabs>
                <w:tab w:val="left" w:pos="186"/>
              </w:tabs>
              <w:jc w:val="left"/>
            </w:pPr>
            <w:r>
              <w:t xml:space="preserve">  </w:t>
            </w:r>
            <w:hyperlink r:id="rId786" w:history="1">
              <w:r w:rsidR="00230626" w:rsidRPr="00230626">
                <w:rPr>
                  <w:rStyle w:val="Lienhypertexte"/>
                  <w:color w:val="000000"/>
                  <w:u w:val="none"/>
                </w:rPr>
                <w:t>symbole</w:t>
              </w:r>
            </w:hyperlink>
            <w:r w:rsidR="00230626" w:rsidRPr="00230626">
              <w:t> du </w:t>
            </w:r>
            <w:hyperlink r:id="rId787" w:history="1">
              <w:r w:rsidR="00230626" w:rsidRPr="00230626">
                <w:rPr>
                  <w:rStyle w:val="Lienhypertexte"/>
                  <w:color w:val="000000"/>
                  <w:u w:val="none"/>
                </w:rPr>
                <w:t>pourcentage</w:t>
              </w:r>
            </w:hyperlink>
          </w:p>
        </w:tc>
      </w:tr>
      <w:tr w:rsidR="00230626" w:rsidRPr="00230626" w:rsidTr="002719F2"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30626" w:rsidRPr="00230626" w:rsidRDefault="00230626" w:rsidP="00230626">
            <w:pPr>
              <w:jc w:val="center"/>
              <w:rPr>
                <w:rFonts w:ascii="Helvetica" w:hAnsi="Helvetica" w:cs="Helvetica"/>
                <w:b/>
                <w:color w:val="C00000"/>
                <w:sz w:val="28"/>
              </w:rPr>
            </w:pPr>
            <w:r w:rsidRPr="00230626">
              <w:rPr>
                <w:rStyle w:val="lev"/>
                <w:rFonts w:cstheme="minorHAnsi"/>
                <w:b w:val="0"/>
                <w:color w:val="C00000"/>
                <w:sz w:val="36"/>
                <w:bdr w:val="none" w:sz="0" w:space="0" w:color="auto" w:frame="1"/>
              </w:rPr>
              <w:sym w:font="Symbol" w:char="F0B8"/>
            </w:r>
            <w:r>
              <w:rPr>
                <w:rStyle w:val="lev"/>
                <w:rFonts w:ascii="Helvetica" w:hAnsi="Helvetica" w:cs="Helvetica"/>
                <w:b w:val="0"/>
                <w:color w:val="C00000"/>
                <w:sz w:val="28"/>
                <w:bdr w:val="none" w:sz="0" w:space="0" w:color="auto" w:frame="1"/>
              </w:rPr>
              <w:t xml:space="preserve"> </w:t>
            </w:r>
            <w:r w:rsidRPr="00230626">
              <w:rPr>
                <w:rStyle w:val="lev"/>
                <w:rFonts w:cstheme="minorHAnsi"/>
                <w:b w:val="0"/>
                <w:color w:val="C00000"/>
                <w:sz w:val="24"/>
                <w:bdr w:val="none" w:sz="0" w:space="0" w:color="auto" w:frame="1"/>
              </w:rPr>
              <w:t>ou</w:t>
            </w:r>
            <w:r w:rsidRPr="00230626">
              <w:rPr>
                <w:rStyle w:val="lev"/>
                <w:rFonts w:ascii="Helvetica" w:hAnsi="Helvetica" w:cs="Helvetica"/>
                <w:b w:val="0"/>
                <w:color w:val="C00000"/>
                <w:sz w:val="28"/>
                <w:bdr w:val="none" w:sz="0" w:space="0" w:color="auto" w:frame="1"/>
              </w:rPr>
              <w:t>:</w:t>
            </w:r>
            <w:r w:rsidRPr="00230626">
              <w:rPr>
                <w:rFonts w:ascii="Helvetica" w:hAnsi="Helvetica" w:cs="Helvetica"/>
                <w:b/>
                <w:color w:val="C00000"/>
                <w:sz w:val="28"/>
              </w:rPr>
              <w:t> </w:t>
            </w:r>
            <w:r w:rsidRPr="00230626">
              <w:rPr>
                <w:rFonts w:cstheme="minorHAnsi"/>
                <w:color w:val="C00000"/>
                <w:sz w:val="24"/>
              </w:rPr>
              <w:t>ou</w:t>
            </w:r>
            <w:r w:rsidRPr="00230626">
              <w:rPr>
                <w:rFonts w:ascii="Helvetica" w:hAnsi="Helvetica" w:cs="Helvetica"/>
                <w:b/>
                <w:color w:val="C00000"/>
                <w:sz w:val="28"/>
              </w:rPr>
              <w:t> </w:t>
            </w:r>
            <w:r w:rsidRPr="00230626">
              <w:rPr>
                <w:rStyle w:val="lev"/>
                <w:rFonts w:ascii="Helvetica" w:hAnsi="Helvetica" w:cs="Helvetica"/>
                <w:b w:val="0"/>
                <w:color w:val="C00000"/>
                <w:sz w:val="28"/>
                <w:bdr w:val="none" w:sz="0" w:space="0" w:color="auto" w:frame="1"/>
              </w:rPr>
              <w:t>/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30626" w:rsidRPr="00230626" w:rsidRDefault="00230626" w:rsidP="00230626">
            <w:pPr>
              <w:pStyle w:val="cvtexte"/>
            </w:pPr>
            <w:r w:rsidRPr="00230626">
              <w:rPr>
                <w:color w:val="C00000"/>
              </w:rPr>
              <w:t xml:space="preserve">diviser </w:t>
            </w:r>
            <w:r w:rsidRPr="00230626">
              <w:t>: </w:t>
            </w:r>
            <w:hyperlink r:id="rId788" w:history="1">
              <w:r w:rsidRPr="00230626">
                <w:rPr>
                  <w:rStyle w:val="Lienhypertexte"/>
                  <w:color w:val="000000"/>
                  <w:u w:val="none"/>
                </w:rPr>
                <w:t>symbole</w:t>
              </w:r>
            </w:hyperlink>
            <w:r w:rsidRPr="00230626">
              <w:t> de la </w:t>
            </w:r>
            <w:hyperlink r:id="rId789" w:history="1">
              <w:r w:rsidRPr="00230626">
                <w:rPr>
                  <w:rStyle w:val="Lienhypertexte"/>
                  <w:color w:val="000000"/>
                  <w:u w:val="none"/>
                </w:rPr>
                <w:t>division</w:t>
              </w:r>
            </w:hyperlink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</w:tcPr>
          <w:p w:rsidR="00230626" w:rsidRPr="00230626" w:rsidRDefault="00230626" w:rsidP="00230626">
            <w:pPr>
              <w:pStyle w:val="cvtexte"/>
              <w:rPr>
                <w:color w:val="C0000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0626" w:rsidRPr="00230626" w:rsidRDefault="00230626" w:rsidP="00230626">
            <w:pPr>
              <w:jc w:val="center"/>
              <w:rPr>
                <w:rFonts w:ascii="Helvetica" w:hAnsi="Helvetica" w:cs="Helvetica"/>
                <w:b/>
                <w:color w:val="C00000"/>
                <w:sz w:val="28"/>
              </w:rPr>
            </w:pPr>
            <w:r w:rsidRPr="00230626">
              <w:rPr>
                <w:rStyle w:val="lev"/>
                <w:b w:val="0"/>
                <w:i/>
                <w:iCs/>
                <w:color w:val="C00000"/>
                <w:sz w:val="40"/>
                <w:bdr w:val="none" w:sz="0" w:space="0" w:color="auto" w:frame="1"/>
              </w:rPr>
              <w:sym w:font="Symbol" w:char="F070"/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0626" w:rsidRPr="00230626" w:rsidRDefault="002719F2" w:rsidP="00230626">
            <w:pPr>
              <w:pStyle w:val="cvtexte"/>
              <w:tabs>
                <w:tab w:val="left" w:pos="186"/>
              </w:tabs>
              <w:jc w:val="left"/>
            </w:pPr>
            <w:r>
              <w:rPr>
                <w:color w:val="C00000"/>
              </w:rPr>
              <w:t xml:space="preserve">  </w:t>
            </w:r>
            <w:hyperlink r:id="rId790" w:history="1">
              <w:r w:rsidR="00230626" w:rsidRPr="00230626">
                <w:rPr>
                  <w:rStyle w:val="Lienhypertexte"/>
                  <w:color w:val="C00000"/>
                  <w:u w:val="none"/>
                </w:rPr>
                <w:t>pi</w:t>
              </w:r>
            </w:hyperlink>
            <w:r w:rsidR="00230626">
              <w:rPr>
                <w:color w:val="C00000"/>
              </w:rPr>
              <w:t xml:space="preserve"> = 3,14</w:t>
            </w:r>
          </w:p>
        </w:tc>
      </w:tr>
      <w:tr w:rsidR="00230626" w:rsidRPr="00230626" w:rsidTr="002719F2"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30626" w:rsidRPr="00230626" w:rsidRDefault="00230626" w:rsidP="00230626">
            <w:pPr>
              <w:jc w:val="center"/>
              <w:rPr>
                <w:rFonts w:ascii="Helvetica" w:hAnsi="Helvetica" w:cs="Helvetica"/>
                <w:b/>
                <w:color w:val="C00000"/>
                <w:sz w:val="28"/>
              </w:rPr>
            </w:pPr>
            <w:r w:rsidRPr="00230626">
              <w:rPr>
                <w:rStyle w:val="lev"/>
                <w:rFonts w:ascii="Helvetica" w:hAnsi="Helvetica" w:cs="Helvetica"/>
                <w:b w:val="0"/>
                <w:color w:val="C00000"/>
                <w:sz w:val="28"/>
                <w:bdr w:val="none" w:sz="0" w:space="0" w:color="auto" w:frame="1"/>
              </w:rPr>
              <w:t>=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30626" w:rsidRPr="00230626" w:rsidRDefault="00230626" w:rsidP="00230626">
            <w:pPr>
              <w:pStyle w:val="cvtexte"/>
            </w:pPr>
            <w:r w:rsidRPr="00230626">
              <w:rPr>
                <w:color w:val="C00000"/>
              </w:rPr>
              <w:t>égal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</w:tcPr>
          <w:p w:rsidR="00230626" w:rsidRPr="00230626" w:rsidRDefault="00230626" w:rsidP="00230626">
            <w:pPr>
              <w:pStyle w:val="cvtexte"/>
              <w:rPr>
                <w:color w:val="C0000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0626" w:rsidRPr="00230626" w:rsidRDefault="00230626" w:rsidP="00230626">
            <w:pPr>
              <w:jc w:val="center"/>
              <w:rPr>
                <w:rFonts w:ascii="Helvetica" w:hAnsi="Helvetica" w:cs="Helvetica"/>
                <w:b/>
                <w:color w:val="C00000"/>
                <w:sz w:val="28"/>
              </w:rPr>
            </w:pPr>
            <w:r w:rsidRPr="00230626">
              <w:rPr>
                <w:rStyle w:val="lev"/>
                <w:rFonts w:ascii="Helvetica" w:hAnsi="Helvetica" w:cs="Helvetica"/>
                <w:b w:val="0"/>
                <w:color w:val="C00000"/>
                <w:sz w:val="28"/>
                <w:bdr w:val="none" w:sz="0" w:space="0" w:color="auto" w:frame="1"/>
              </w:rPr>
              <w:t>//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0626" w:rsidRPr="00230626" w:rsidRDefault="002719F2" w:rsidP="00230626">
            <w:pPr>
              <w:pStyle w:val="cvtexte"/>
              <w:tabs>
                <w:tab w:val="left" w:pos="186"/>
              </w:tabs>
              <w:jc w:val="left"/>
              <w:rPr>
                <w:color w:val="C00000"/>
              </w:rPr>
            </w:pPr>
            <w:r>
              <w:rPr>
                <w:color w:val="C00000"/>
              </w:rPr>
              <w:t xml:space="preserve">  </w:t>
            </w:r>
            <w:r w:rsidR="00230626" w:rsidRPr="00230626">
              <w:rPr>
                <w:color w:val="C00000"/>
              </w:rPr>
              <w:t>parallèle</w:t>
            </w:r>
          </w:p>
        </w:tc>
      </w:tr>
      <w:tr w:rsidR="00230626" w:rsidRPr="00230626" w:rsidTr="002719F2"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30626" w:rsidRPr="00230626" w:rsidRDefault="00230626" w:rsidP="00230626">
            <w:pPr>
              <w:jc w:val="center"/>
              <w:rPr>
                <w:rFonts w:ascii="Helvetica" w:hAnsi="Helvetica" w:cs="Helvetica"/>
                <w:b/>
                <w:color w:val="C00000"/>
                <w:sz w:val="28"/>
              </w:rPr>
            </w:pPr>
            <w:r w:rsidRPr="00230626">
              <w:rPr>
                <w:rStyle w:val="lev"/>
                <w:rFonts w:ascii="Helvetica" w:hAnsi="Helvetica" w:cs="Helvetica"/>
                <w:b w:val="0"/>
                <w:color w:val="C00000"/>
                <w:sz w:val="28"/>
                <w:bdr w:val="none" w:sz="0" w:space="0" w:color="auto" w:frame="1"/>
              </w:rPr>
              <w:t>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30626" w:rsidRPr="00230626" w:rsidRDefault="00F50120" w:rsidP="00230626">
            <w:pPr>
              <w:pStyle w:val="cvtexte"/>
              <w:rPr>
                <w:color w:val="C00000"/>
              </w:rPr>
            </w:pPr>
            <w:hyperlink r:id="rId791" w:history="1">
              <w:r w:rsidR="00230626" w:rsidRPr="00230626">
                <w:rPr>
                  <w:rStyle w:val="Lienhypertexte"/>
                  <w:color w:val="C00000"/>
                  <w:u w:val="none"/>
                </w:rPr>
                <w:t>différent</w:t>
              </w:r>
            </w:hyperlink>
            <w:r w:rsidR="00230626" w:rsidRPr="00230626">
              <w:rPr>
                <w:color w:val="C00000"/>
              </w:rPr>
              <w:t> de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</w:tcPr>
          <w:p w:rsidR="00230626" w:rsidRPr="00230626" w:rsidRDefault="00230626" w:rsidP="00230626">
            <w:pPr>
              <w:pStyle w:val="cvtexte"/>
              <w:rPr>
                <w:color w:val="C0000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0626" w:rsidRPr="00230626" w:rsidRDefault="00230626" w:rsidP="00230626">
            <w:pPr>
              <w:jc w:val="center"/>
              <w:rPr>
                <w:rFonts w:ascii="Helvetica" w:hAnsi="Helvetica" w:cs="Helvetica"/>
                <w:b/>
                <w:color w:val="C00000"/>
                <w:sz w:val="28"/>
              </w:rPr>
            </w:pPr>
            <w:r w:rsidRPr="00230626">
              <w:rPr>
                <w:rStyle w:val="lev"/>
                <w:rFonts w:ascii="Cambria Math" w:hAnsi="Cambria Math" w:cs="Cambria Math"/>
                <w:b w:val="0"/>
                <w:color w:val="C00000"/>
                <w:sz w:val="28"/>
                <w:bdr w:val="none" w:sz="0" w:space="0" w:color="auto" w:frame="1"/>
              </w:rPr>
              <w:t>⊥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0626" w:rsidRPr="00230626" w:rsidRDefault="002719F2" w:rsidP="00230626">
            <w:pPr>
              <w:pStyle w:val="cvtexte"/>
              <w:tabs>
                <w:tab w:val="left" w:pos="186"/>
              </w:tabs>
              <w:jc w:val="left"/>
              <w:rPr>
                <w:color w:val="C00000"/>
              </w:rPr>
            </w:pPr>
            <w:r>
              <w:rPr>
                <w:color w:val="C00000"/>
              </w:rPr>
              <w:t xml:space="preserve">  </w:t>
            </w:r>
            <w:hyperlink r:id="rId792" w:history="1">
              <w:r w:rsidR="00230626" w:rsidRPr="00230626">
                <w:rPr>
                  <w:rStyle w:val="Lienhypertexte"/>
                  <w:color w:val="C00000"/>
                  <w:u w:val="none"/>
                </w:rPr>
                <w:t>perpendiculaire</w:t>
              </w:r>
            </w:hyperlink>
          </w:p>
        </w:tc>
      </w:tr>
      <w:tr w:rsidR="00230626" w:rsidRPr="00230626" w:rsidTr="002719F2"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30626" w:rsidRPr="00230626" w:rsidRDefault="00230626" w:rsidP="00230626">
            <w:pPr>
              <w:jc w:val="center"/>
              <w:rPr>
                <w:rFonts w:ascii="Helvetica" w:hAnsi="Helvetica" w:cs="Helvetica"/>
                <w:b/>
                <w:color w:val="C00000"/>
                <w:sz w:val="28"/>
              </w:rPr>
            </w:pPr>
            <w:r w:rsidRPr="00230626">
              <w:rPr>
                <w:rStyle w:val="lev"/>
                <w:rFonts w:ascii="Helvetica" w:hAnsi="Helvetica" w:cs="Helvetica"/>
                <w:b w:val="0"/>
                <w:color w:val="C00000"/>
                <w:sz w:val="28"/>
                <w:bdr w:val="none" w:sz="0" w:space="0" w:color="auto" w:frame="1"/>
              </w:rPr>
              <w:t>≈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30626" w:rsidRPr="00230626" w:rsidRDefault="00230626" w:rsidP="00230626">
            <w:pPr>
              <w:pStyle w:val="cvtexte"/>
              <w:rPr>
                <w:color w:val="C00000"/>
              </w:rPr>
            </w:pPr>
            <w:r w:rsidRPr="00230626">
              <w:rPr>
                <w:color w:val="C00000"/>
              </w:rPr>
              <w:t>environ</w:t>
            </w:r>
          </w:p>
        </w:tc>
        <w:tc>
          <w:tcPr>
            <w:tcW w:w="624" w:type="dxa"/>
            <w:tcBorders>
              <w:left w:val="single" w:sz="4" w:space="0" w:color="auto"/>
              <w:right w:val="single" w:sz="4" w:space="0" w:color="auto"/>
            </w:tcBorders>
          </w:tcPr>
          <w:p w:rsidR="00230626" w:rsidRPr="00230626" w:rsidRDefault="00230626" w:rsidP="00230626">
            <w:pPr>
              <w:pStyle w:val="cvtexte"/>
              <w:rPr>
                <w:color w:val="C0000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30626" w:rsidRPr="00230626" w:rsidRDefault="00230626" w:rsidP="00230626">
            <w:pPr>
              <w:pStyle w:val="cvtexte"/>
              <w:rPr>
                <w:color w:val="C0000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0626" w:rsidRPr="00230626" w:rsidRDefault="00230626" w:rsidP="00230626">
            <w:pPr>
              <w:pStyle w:val="cvtexte"/>
              <w:tabs>
                <w:tab w:val="left" w:pos="186"/>
              </w:tabs>
              <w:rPr>
                <w:color w:val="C00000"/>
              </w:rPr>
            </w:pPr>
          </w:p>
        </w:tc>
      </w:tr>
    </w:tbl>
    <w:p w:rsidR="005D782B" w:rsidRDefault="005D782B">
      <w:pPr>
        <w:rPr>
          <w:lang w:eastAsia="fr-FR"/>
        </w:rPr>
      </w:pPr>
      <w:r>
        <w:rPr>
          <w:lang w:eastAsia="fr-FR"/>
        </w:rPr>
        <w:br w:type="page"/>
      </w:r>
    </w:p>
    <w:p w:rsidR="00A504F3" w:rsidRPr="00A504F3" w:rsidRDefault="00A504F3" w:rsidP="00F52A57">
      <w:pPr>
        <w:pStyle w:val="Titre1"/>
        <w:rPr>
          <w:rStyle w:val="lev"/>
          <w:bCs w:val="0"/>
        </w:rPr>
      </w:pPr>
      <w:bookmarkStart w:id="316" w:name="_Toc145766273"/>
      <w:r w:rsidRPr="00A504F3">
        <w:t>T</w:t>
      </w:r>
      <w:r>
        <w:t>______________________________________</w:t>
      </w:r>
      <w:bookmarkEnd w:id="316"/>
    </w:p>
    <w:p w:rsidR="00C3236D" w:rsidRPr="00C3236D" w:rsidRDefault="005D782B" w:rsidP="005D782B">
      <w:pPr>
        <w:pStyle w:val="Titre2"/>
      </w:pPr>
      <w:bookmarkStart w:id="317" w:name="_Toc145766274"/>
      <w:r w:rsidRPr="005D782B">
        <w:rPr>
          <w:rStyle w:val="lev"/>
          <w:b/>
          <w:bCs w:val="0"/>
        </w:rPr>
        <w:t>Terme</w:t>
      </w:r>
      <w:bookmarkEnd w:id="317"/>
    </w:p>
    <w:p w:rsidR="005D782B" w:rsidRPr="005D782B" w:rsidRDefault="005D782B" w:rsidP="005D782B">
      <w:pPr>
        <w:pStyle w:val="Titre3"/>
      </w:pPr>
      <w:bookmarkStart w:id="318" w:name="_Toc145766275"/>
      <w:r w:rsidRPr="005D782B">
        <w:rPr>
          <w:rStyle w:val="lev"/>
          <w:b/>
          <w:bCs w:val="0"/>
        </w:rPr>
        <w:t>Termes d’une </w:t>
      </w:r>
      <w:hyperlink r:id="rId793" w:history="1">
        <w:r w:rsidRPr="005D782B">
          <w:rPr>
            <w:rStyle w:val="Lienhypertexte"/>
            <w:color w:val="1F4D78" w:themeColor="accent1" w:themeShade="7F"/>
            <w:u w:val="none"/>
          </w:rPr>
          <w:t>somme</w:t>
        </w:r>
        <w:bookmarkEnd w:id="318"/>
      </w:hyperlink>
    </w:p>
    <w:p w:rsidR="005D782B" w:rsidRPr="005D782B" w:rsidRDefault="005D782B" w:rsidP="005D782B">
      <w:pPr>
        <w:pStyle w:val="cvtexte"/>
      </w:pPr>
      <w:r w:rsidRPr="005D782B">
        <w:rPr>
          <w:i/>
        </w:rPr>
        <w:t>Exemple</w:t>
      </w:r>
      <w:r w:rsidRPr="005D782B">
        <w:t xml:space="preserve"> : 55 + 32 = 87.</w:t>
      </w:r>
    </w:p>
    <w:p w:rsidR="005D782B" w:rsidRPr="005D782B" w:rsidRDefault="005D782B" w:rsidP="005D782B">
      <w:pPr>
        <w:pStyle w:val="cvtexte"/>
      </w:pPr>
      <w:r w:rsidRPr="005D782B">
        <w:rPr>
          <w:sz w:val="28"/>
        </w:rPr>
        <w:t>55</w:t>
      </w:r>
      <w:r w:rsidRPr="005D782B">
        <w:t xml:space="preserve"> et </w:t>
      </w:r>
      <w:r w:rsidRPr="005D782B">
        <w:rPr>
          <w:sz w:val="28"/>
        </w:rPr>
        <w:t>32</w:t>
      </w:r>
      <w:r w:rsidRPr="005D782B">
        <w:t xml:space="preserve"> sont les </w:t>
      </w:r>
      <w:r w:rsidRPr="005D782B">
        <w:rPr>
          <w:rStyle w:val="lev"/>
          <w:rFonts w:eastAsiaTheme="majorEastAsia"/>
          <w:bCs w:val="0"/>
        </w:rPr>
        <w:t>termes</w:t>
      </w:r>
      <w:r w:rsidRPr="005D782B">
        <w:rPr>
          <w:rStyle w:val="lev"/>
          <w:rFonts w:eastAsiaTheme="majorEastAsia"/>
          <w:b w:val="0"/>
          <w:bCs w:val="0"/>
        </w:rPr>
        <w:t> </w:t>
      </w:r>
      <w:r w:rsidRPr="005D782B">
        <w:t>de l’</w:t>
      </w:r>
      <w:hyperlink r:id="rId794" w:history="1">
        <w:r w:rsidRPr="005D782B">
          <w:rPr>
            <w:rStyle w:val="Lienhypertexte"/>
            <w:color w:val="000000"/>
            <w:u w:val="none"/>
          </w:rPr>
          <w:t>addition</w:t>
        </w:r>
      </w:hyperlink>
      <w:r w:rsidRPr="005D782B">
        <w:t>.</w:t>
      </w:r>
    </w:p>
    <w:p w:rsidR="005D782B" w:rsidRPr="005D782B" w:rsidRDefault="005D782B" w:rsidP="005D782B">
      <w:pPr>
        <w:pStyle w:val="Titre3"/>
      </w:pPr>
      <w:bookmarkStart w:id="319" w:name="_Toc145766276"/>
      <w:r w:rsidRPr="005D782B">
        <w:rPr>
          <w:rStyle w:val="lev"/>
          <w:b/>
          <w:bCs w:val="0"/>
        </w:rPr>
        <w:t>Termes d’une </w:t>
      </w:r>
      <w:hyperlink r:id="rId795" w:history="1">
        <w:r w:rsidRPr="005D782B">
          <w:rPr>
            <w:rStyle w:val="Lienhypertexte"/>
            <w:color w:val="1F4D78" w:themeColor="accent1" w:themeShade="7F"/>
            <w:u w:val="none"/>
          </w:rPr>
          <w:t>différence</w:t>
        </w:r>
        <w:bookmarkEnd w:id="319"/>
      </w:hyperlink>
    </w:p>
    <w:p w:rsidR="005D782B" w:rsidRPr="005D782B" w:rsidRDefault="005D782B" w:rsidP="005D782B">
      <w:pPr>
        <w:pStyle w:val="cvtexte"/>
      </w:pPr>
      <w:r w:rsidRPr="005D782B">
        <w:rPr>
          <w:i/>
        </w:rPr>
        <w:t>Exemple</w:t>
      </w:r>
      <w:r w:rsidRPr="005D782B">
        <w:t xml:space="preserve"> : 67 – 31 = 36</w:t>
      </w:r>
    </w:p>
    <w:p w:rsidR="005D782B" w:rsidRPr="005D782B" w:rsidRDefault="005D782B" w:rsidP="005D782B">
      <w:pPr>
        <w:pStyle w:val="cvtexte"/>
      </w:pPr>
      <w:r w:rsidRPr="005D782B">
        <w:rPr>
          <w:sz w:val="28"/>
        </w:rPr>
        <w:t>67</w:t>
      </w:r>
      <w:r w:rsidRPr="005D782B">
        <w:t xml:space="preserve"> et </w:t>
      </w:r>
      <w:r w:rsidRPr="005D782B">
        <w:rPr>
          <w:sz w:val="28"/>
        </w:rPr>
        <w:t>31</w:t>
      </w:r>
      <w:r w:rsidRPr="005D782B">
        <w:t xml:space="preserve"> sont les </w:t>
      </w:r>
      <w:r w:rsidRPr="005D782B">
        <w:rPr>
          <w:rStyle w:val="lev"/>
          <w:rFonts w:eastAsiaTheme="majorEastAsia"/>
          <w:bCs w:val="0"/>
        </w:rPr>
        <w:t>termes</w:t>
      </w:r>
      <w:r w:rsidRPr="005D782B">
        <w:t> de la </w:t>
      </w:r>
      <w:hyperlink r:id="rId796" w:history="1">
        <w:r w:rsidRPr="005D782B">
          <w:rPr>
            <w:rStyle w:val="Lienhypertexte"/>
            <w:color w:val="000000"/>
            <w:u w:val="none"/>
          </w:rPr>
          <w:t>soustraction</w:t>
        </w:r>
      </w:hyperlink>
      <w:r>
        <w:t>.</w:t>
      </w:r>
    </w:p>
    <w:p w:rsidR="005D782B" w:rsidRDefault="005D782B" w:rsidP="005D782B">
      <w:pPr>
        <w:pStyle w:val="cvtexte"/>
      </w:pPr>
    </w:p>
    <w:p w:rsidR="005C5EC4" w:rsidRPr="00AA11CB" w:rsidRDefault="005C5EC4" w:rsidP="005C5EC4">
      <w:pPr>
        <w:pStyle w:val="Titre2"/>
      </w:pPr>
      <w:bookmarkStart w:id="320" w:name="_Toc103879024"/>
      <w:bookmarkStart w:id="321" w:name="_Toc145766277"/>
      <w:r w:rsidRPr="00AA11CB">
        <w:t>Total</w:t>
      </w:r>
      <w:bookmarkEnd w:id="320"/>
      <w:bookmarkEnd w:id="321"/>
    </w:p>
    <w:p w:rsidR="005C5EC4" w:rsidRDefault="005C5EC4" w:rsidP="005C5EC4">
      <w:pPr>
        <w:pStyle w:val="cvtexte"/>
      </w:pPr>
      <w:r>
        <w:t>Résultat d’une addition.</w:t>
      </w:r>
    </w:p>
    <w:p w:rsidR="005C5EC4" w:rsidRDefault="005C5EC4" w:rsidP="005C5EC4">
      <w:pPr>
        <w:pStyle w:val="cvtexte"/>
        <w:rPr>
          <w:color w:val="C00000"/>
        </w:rPr>
      </w:pPr>
      <w:r w:rsidRPr="00E606EE">
        <w:rPr>
          <w:i/>
        </w:rPr>
        <w:t>Exemple</w:t>
      </w:r>
      <w:r>
        <w:t> : 100 + 100 =</w:t>
      </w:r>
      <w:r w:rsidRPr="00AA11CB">
        <w:rPr>
          <w:color w:val="C00000"/>
        </w:rPr>
        <w:t xml:space="preserve"> 200</w:t>
      </w:r>
    </w:p>
    <w:p w:rsidR="005C5EC4" w:rsidRDefault="005C5EC4" w:rsidP="005C5EC4">
      <w:pPr>
        <w:pStyle w:val="cvtexte"/>
      </w:pPr>
      <w:r w:rsidRPr="005C5EC4">
        <w:rPr>
          <w:color w:val="C00000"/>
        </w:rPr>
        <w:t>200</w:t>
      </w:r>
      <w:r>
        <w:t xml:space="preserve"> représente le </w:t>
      </w:r>
      <w:r w:rsidRPr="005C5EC4">
        <w:rPr>
          <w:b/>
        </w:rPr>
        <w:t>total</w:t>
      </w:r>
      <w:r>
        <w:t>.</w:t>
      </w:r>
    </w:p>
    <w:p w:rsidR="005C5EC4" w:rsidRPr="005D782B" w:rsidRDefault="005C5EC4" w:rsidP="005D782B">
      <w:pPr>
        <w:pStyle w:val="cvtexte"/>
      </w:pPr>
    </w:p>
    <w:p w:rsidR="005D782B" w:rsidRDefault="00A504F3" w:rsidP="00A504F3">
      <w:pPr>
        <w:pStyle w:val="Titre2"/>
      </w:pPr>
      <w:bookmarkStart w:id="322" w:name="_Toc145766278"/>
      <w:r>
        <w:t>Trapèze</w:t>
      </w:r>
      <w:bookmarkEnd w:id="322"/>
    </w:p>
    <w:p w:rsidR="00A504F3" w:rsidRDefault="00A504F3" w:rsidP="00A504F3">
      <w:pPr>
        <w:pStyle w:val="cvtexte"/>
      </w:pPr>
      <w:r w:rsidRPr="00A504F3">
        <w:rPr>
          <w:rStyle w:val="lev"/>
          <w:bCs w:val="0"/>
        </w:rPr>
        <w:t>Définition</w:t>
      </w:r>
      <w:r w:rsidRPr="00A504F3">
        <w:t> : un </w:t>
      </w:r>
      <w:hyperlink r:id="rId797" w:history="1">
        <w:r w:rsidRPr="00A504F3">
          <w:rPr>
            <w:rStyle w:val="Lienhypertexte"/>
            <w:color w:val="000000"/>
            <w:u w:val="none"/>
          </w:rPr>
          <w:t>trapèze</w:t>
        </w:r>
      </w:hyperlink>
      <w:r w:rsidRPr="00A504F3">
        <w:t> est un </w:t>
      </w:r>
      <w:hyperlink r:id="rId798" w:history="1">
        <w:r w:rsidRPr="00A504F3">
          <w:rPr>
            <w:rStyle w:val="Lienhypertexte"/>
            <w:color w:val="000000"/>
            <w:u w:val="none"/>
          </w:rPr>
          <w:t>quadrilatère</w:t>
        </w:r>
      </w:hyperlink>
      <w:r w:rsidRPr="00A504F3">
        <w:t> ayant 2 côtés </w:t>
      </w:r>
      <w:hyperlink r:id="rId799" w:history="1">
        <w:r w:rsidRPr="00A504F3">
          <w:rPr>
            <w:rStyle w:val="Lienhypertexte"/>
            <w:color w:val="000000"/>
            <w:u w:val="none"/>
          </w:rPr>
          <w:t>parallèles</w:t>
        </w:r>
      </w:hyperlink>
      <w:r w:rsidRPr="00A504F3">
        <w:t> appelés </w:t>
      </w:r>
      <w:r w:rsidRPr="00A504F3">
        <w:rPr>
          <w:rStyle w:val="lev"/>
          <w:b w:val="0"/>
          <w:bCs w:val="0"/>
        </w:rPr>
        <w:t>bases</w:t>
      </w:r>
      <w:r w:rsidRPr="00A504F3">
        <w:t>.</w:t>
      </w:r>
    </w:p>
    <w:p w:rsidR="00A504F3" w:rsidRPr="00A504F3" w:rsidRDefault="00A504F3" w:rsidP="00A504F3">
      <w:pPr>
        <w:pStyle w:val="Titre3"/>
      </w:pPr>
      <w:bookmarkStart w:id="323" w:name="_Trapèze_quelconque"/>
      <w:bookmarkStart w:id="324" w:name="_Toc145766279"/>
      <w:bookmarkEnd w:id="323"/>
      <w:r w:rsidRPr="00A504F3">
        <w:t>Trapèze quelconque</w:t>
      </w:r>
      <w:bookmarkEnd w:id="324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A504F3" w:rsidTr="002556FF">
        <w:tc>
          <w:tcPr>
            <w:tcW w:w="4530" w:type="dxa"/>
            <w:vAlign w:val="center"/>
          </w:tcPr>
          <w:p w:rsidR="00A504F3" w:rsidRDefault="00A504F3" w:rsidP="002556FF">
            <w:pPr>
              <w:jc w:val="center"/>
            </w:pPr>
            <w:r w:rsidRPr="00A504F3">
              <w:rPr>
                <w:noProof/>
                <w:lang w:eastAsia="fr-FR"/>
              </w:rPr>
              <w:drawing>
                <wp:inline distT="0" distB="0" distL="0" distR="0" wp14:anchorId="6D1EB127" wp14:editId="4D7F09B9">
                  <wp:extent cx="2700000" cy="1531799"/>
                  <wp:effectExtent l="0" t="0" r="5715" b="0"/>
                  <wp:docPr id="150" name="Image 150" descr="trapèze quelcon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trapèze quelcon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53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2556FF" w:rsidRPr="002556FF" w:rsidRDefault="00F50120" w:rsidP="002556FF">
            <w:pPr>
              <w:pStyle w:val="cvtexte"/>
              <w:jc w:val="center"/>
            </w:pPr>
            <w:hyperlink r:id="rId801" w:history="1">
              <w:r w:rsidR="002556FF" w:rsidRPr="002556FF">
                <w:rPr>
                  <w:rStyle w:val="Lienhypertexte"/>
                  <w:color w:val="000000"/>
                  <w:u w:val="none"/>
                </w:rPr>
                <w:t>Aire</w:t>
              </w:r>
            </w:hyperlink>
            <w:r w:rsidR="002556FF" w:rsidRPr="002556FF">
              <w:rPr>
                <w:rStyle w:val="lev"/>
                <w:bCs w:val="0"/>
              </w:rPr>
              <w:t> </w:t>
            </w:r>
            <w:r w:rsidR="002556FF" w:rsidRPr="002556FF">
              <w:rPr>
                <w:rStyle w:val="lev"/>
                <w:b w:val="0"/>
                <w:bCs w:val="0"/>
              </w:rPr>
              <w:t>du</w:t>
            </w:r>
            <w:r w:rsidR="002556FF" w:rsidRPr="002556FF">
              <w:rPr>
                <w:rStyle w:val="lev"/>
                <w:bCs w:val="0"/>
              </w:rPr>
              <w:t> </w:t>
            </w:r>
            <w:hyperlink r:id="rId802" w:history="1">
              <w:r w:rsidR="002556FF" w:rsidRPr="002556FF">
                <w:rPr>
                  <w:rStyle w:val="Lienhypertexte"/>
                  <w:color w:val="000000"/>
                  <w:u w:val="none"/>
                </w:rPr>
                <w:t>trapèze</w:t>
              </w:r>
            </w:hyperlink>
            <w:r w:rsidR="002556FF" w:rsidRPr="002556FF">
              <w:t> :</w:t>
            </w:r>
          </w:p>
          <w:p w:rsidR="002556FF" w:rsidRPr="00A504F3" w:rsidRDefault="002556FF" w:rsidP="002556FF">
            <w:pPr>
              <w:pStyle w:val="cvtexte"/>
              <w:jc w:val="center"/>
            </w:pPr>
            <w:r>
              <w:rPr>
                <w:rStyle w:val="mord"/>
              </w:rPr>
              <w:t xml:space="preserve">Aire </w:t>
            </w:r>
            <w:r w:rsidRPr="00A504F3">
              <w:rPr>
                <w:rStyle w:val="mrel"/>
                <w:rFonts w:eastAsiaTheme="majorEastAsia"/>
              </w:rPr>
              <w:t>=</w:t>
            </w:r>
            <w:r>
              <w:rPr>
                <w:rStyle w:val="mrel"/>
                <w:rFonts w:eastAsiaTheme="majorEastAsia"/>
              </w:rPr>
              <w:t xml:space="preserve"> </w:t>
            </w:r>
            <m:oMath>
              <m:f>
                <m:fPr>
                  <m:ctrlPr>
                    <w:rPr>
                      <w:rStyle w:val="mrel"/>
                      <w:rFonts w:ascii="Cambria Math" w:eastAsiaTheme="majorEastAsia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Style w:val="mrel"/>
                      <w:rFonts w:ascii="Cambria Math" w:eastAsiaTheme="majorEastAsia" w:hAnsi="Cambria Math"/>
                      <w:sz w:val="28"/>
                    </w:rPr>
                    <m:t>grande base+petite base</m:t>
                  </m:r>
                </m:num>
                <m:den>
                  <m:r>
                    <w:rPr>
                      <w:rStyle w:val="mrel"/>
                      <w:rFonts w:ascii="Cambria Math" w:eastAsiaTheme="majorEastAsia" w:hAnsi="Cambria Math"/>
                      <w:sz w:val="28"/>
                    </w:rPr>
                    <m:t>2</m:t>
                  </m:r>
                </m:den>
              </m:f>
            </m:oMath>
            <w:r>
              <w:rPr>
                <w:rStyle w:val="mspace"/>
              </w:rPr>
              <w:t xml:space="preserve"> </w:t>
            </w:r>
            <w:r w:rsidRPr="00A504F3">
              <w:rPr>
                <w:rStyle w:val="mbin"/>
              </w:rPr>
              <w:t>×</w:t>
            </w:r>
            <w:r>
              <w:rPr>
                <w:rStyle w:val="mbin"/>
              </w:rPr>
              <w:t xml:space="preserve"> </w:t>
            </w:r>
            <w:r w:rsidRPr="00A504F3">
              <w:rPr>
                <w:rStyle w:val="mord"/>
              </w:rPr>
              <w:t>hauteur</w:t>
            </w:r>
          </w:p>
          <w:p w:rsidR="00A504F3" w:rsidRDefault="00A504F3" w:rsidP="002556FF">
            <w:pPr>
              <w:jc w:val="center"/>
            </w:pPr>
          </w:p>
        </w:tc>
      </w:tr>
    </w:tbl>
    <w:p w:rsidR="00A504F3" w:rsidRDefault="00A504F3" w:rsidP="00A504F3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2556FF" w:rsidTr="002556FF">
        <w:tc>
          <w:tcPr>
            <w:tcW w:w="4530" w:type="dxa"/>
            <w:vAlign w:val="center"/>
          </w:tcPr>
          <w:p w:rsidR="002556FF" w:rsidRDefault="002556FF" w:rsidP="002556FF">
            <w:r w:rsidRPr="00A504F3">
              <w:rPr>
                <w:noProof/>
                <w:lang w:eastAsia="fr-FR"/>
              </w:rPr>
              <w:drawing>
                <wp:inline distT="0" distB="0" distL="0" distR="0" wp14:anchorId="1DA4CF0F" wp14:editId="56A8258D">
                  <wp:extent cx="2520000" cy="1569418"/>
                  <wp:effectExtent l="0" t="0" r="0" b="0"/>
                  <wp:docPr id="149" name="Image 149" descr="trapèze rectan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trapèze rectan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569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2556FF" w:rsidRDefault="002556FF" w:rsidP="002556FF">
            <w:pPr>
              <w:pStyle w:val="Titre3"/>
              <w:outlineLvl w:val="2"/>
            </w:pPr>
            <w:bookmarkStart w:id="325" w:name="_Toc145766280"/>
            <w:r w:rsidRPr="00A504F3">
              <w:t>Trapèze rectangle</w:t>
            </w:r>
            <w:bookmarkEnd w:id="325"/>
          </w:p>
          <w:p w:rsidR="002556FF" w:rsidRPr="00A504F3" w:rsidRDefault="002556FF" w:rsidP="00902C29">
            <w:pPr>
              <w:pStyle w:val="cvtexte"/>
              <w:numPr>
                <w:ilvl w:val="0"/>
                <w:numId w:val="41"/>
              </w:numPr>
              <w:jc w:val="left"/>
            </w:pPr>
            <w:r w:rsidRPr="00A504F3">
              <w:t>2 côtés </w:t>
            </w:r>
            <w:hyperlink r:id="rId804" w:history="1">
              <w:r w:rsidRPr="00A504F3">
                <w:rPr>
                  <w:rStyle w:val="Lienhypertexte"/>
                  <w:color w:val="000000"/>
                  <w:u w:val="none"/>
                </w:rPr>
                <w:t>parallèles</w:t>
              </w:r>
            </w:hyperlink>
          </w:p>
          <w:p w:rsidR="002556FF" w:rsidRPr="00A504F3" w:rsidRDefault="002556FF" w:rsidP="00902C29">
            <w:pPr>
              <w:pStyle w:val="cvtexte"/>
              <w:numPr>
                <w:ilvl w:val="0"/>
                <w:numId w:val="41"/>
              </w:numPr>
              <w:jc w:val="left"/>
            </w:pPr>
            <w:r w:rsidRPr="00A504F3">
              <w:t>2 angles droits</w:t>
            </w:r>
          </w:p>
          <w:p w:rsidR="002556FF" w:rsidRPr="002556FF" w:rsidRDefault="002556FF" w:rsidP="002556FF"/>
          <w:p w:rsidR="002556FF" w:rsidRDefault="002556FF" w:rsidP="002556FF"/>
        </w:tc>
      </w:tr>
      <w:tr w:rsidR="002556FF" w:rsidTr="002556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6FF" w:rsidRDefault="002556FF" w:rsidP="002556FF">
            <w:r w:rsidRPr="00A504F3">
              <w:rPr>
                <w:noProof/>
                <w:lang w:eastAsia="fr-FR"/>
              </w:rPr>
              <w:drawing>
                <wp:inline distT="0" distB="0" distL="0" distR="0" wp14:anchorId="0BB5676B" wp14:editId="494D3B81">
                  <wp:extent cx="2520000" cy="1761770"/>
                  <wp:effectExtent l="0" t="0" r="0" b="0"/>
                  <wp:docPr id="148" name="Image 148" descr="trapèze isocè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trapèze isocè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7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56FF" w:rsidRPr="00A504F3" w:rsidRDefault="002556FF" w:rsidP="002556FF">
            <w:pPr>
              <w:pStyle w:val="Titre3"/>
              <w:outlineLvl w:val="2"/>
            </w:pPr>
            <w:bookmarkStart w:id="326" w:name="_Toc145766281"/>
            <w:r w:rsidRPr="00A504F3">
              <w:t>Trapèze isocèle</w:t>
            </w:r>
            <w:bookmarkEnd w:id="326"/>
          </w:p>
          <w:p w:rsidR="002556FF" w:rsidRPr="00A504F3" w:rsidRDefault="002556FF" w:rsidP="00902C29">
            <w:pPr>
              <w:pStyle w:val="cvtexte"/>
              <w:numPr>
                <w:ilvl w:val="0"/>
                <w:numId w:val="42"/>
              </w:numPr>
              <w:jc w:val="left"/>
            </w:pPr>
            <w:r w:rsidRPr="00A504F3">
              <w:t>2 côtés </w:t>
            </w:r>
            <w:hyperlink r:id="rId806" w:history="1">
              <w:r w:rsidRPr="00A504F3">
                <w:rPr>
                  <w:rStyle w:val="Lienhypertexte"/>
                  <w:color w:val="000000"/>
                  <w:u w:val="none"/>
                </w:rPr>
                <w:t>parallèles</w:t>
              </w:r>
            </w:hyperlink>
          </w:p>
          <w:p w:rsidR="002556FF" w:rsidRDefault="002556FF" w:rsidP="00902C29">
            <w:pPr>
              <w:pStyle w:val="cvtexte"/>
              <w:numPr>
                <w:ilvl w:val="0"/>
                <w:numId w:val="42"/>
              </w:numPr>
              <w:jc w:val="left"/>
            </w:pPr>
            <w:r w:rsidRPr="00A504F3">
              <w:t>2 côtés égaux</w:t>
            </w:r>
          </w:p>
          <w:p w:rsidR="002556FF" w:rsidRPr="00A504F3" w:rsidRDefault="002556FF" w:rsidP="00902C29">
            <w:pPr>
              <w:pStyle w:val="cvtexte"/>
              <w:numPr>
                <w:ilvl w:val="0"/>
                <w:numId w:val="42"/>
              </w:numPr>
              <w:jc w:val="left"/>
            </w:pPr>
            <w:r>
              <w:t>Des angles égaux deux à deux</w:t>
            </w:r>
          </w:p>
          <w:p w:rsidR="002556FF" w:rsidRDefault="002556FF" w:rsidP="002556FF"/>
        </w:tc>
      </w:tr>
    </w:tbl>
    <w:p w:rsidR="00A5027C" w:rsidRDefault="00A5027C" w:rsidP="00A5027C">
      <w:pPr>
        <w:pStyle w:val="cvtexte"/>
      </w:pPr>
    </w:p>
    <w:p w:rsidR="00B37B8A" w:rsidRDefault="00B37B8A" w:rsidP="00B37B8A">
      <w:pPr>
        <w:pStyle w:val="Titre2"/>
      </w:pPr>
      <w:bookmarkStart w:id="327" w:name="_Toc145766282"/>
      <w:r>
        <w:t>Triangle</w:t>
      </w:r>
      <w:bookmarkEnd w:id="327"/>
    </w:p>
    <w:p w:rsidR="00B37B8A" w:rsidRDefault="00B37B8A" w:rsidP="00B37B8A">
      <w:pPr>
        <w:pStyle w:val="cvtexte"/>
      </w:pPr>
      <w:r w:rsidRPr="00B37B8A">
        <w:rPr>
          <w:b/>
        </w:rPr>
        <w:t>Définition</w:t>
      </w:r>
      <w:r>
        <w:t> : u</w:t>
      </w:r>
      <w:r w:rsidRPr="00B37B8A">
        <w:t>n </w:t>
      </w:r>
      <w:hyperlink r:id="rId807" w:history="1">
        <w:r w:rsidRPr="00B37B8A">
          <w:rPr>
            <w:rStyle w:val="Lienhypertexte"/>
            <w:color w:val="000000"/>
            <w:u w:val="none"/>
          </w:rPr>
          <w:t>triangle</w:t>
        </w:r>
      </w:hyperlink>
      <w:r w:rsidRPr="00B37B8A">
        <w:t> est un </w:t>
      </w:r>
      <w:hyperlink r:id="rId808" w:history="1">
        <w:r w:rsidRPr="00B37B8A">
          <w:rPr>
            <w:rStyle w:val="Lienhypertexte"/>
            <w:color w:val="000000"/>
            <w:u w:val="none"/>
          </w:rPr>
          <w:t>polygone</w:t>
        </w:r>
      </w:hyperlink>
      <w:r w:rsidRPr="00B37B8A">
        <w:t> qui a trois côtés.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671"/>
      </w:tblGrid>
      <w:tr w:rsidR="00B37B8A" w:rsidTr="00AA7650">
        <w:tc>
          <w:tcPr>
            <w:tcW w:w="4390" w:type="dxa"/>
            <w:vAlign w:val="center"/>
          </w:tcPr>
          <w:p w:rsidR="00B37B8A" w:rsidRDefault="00B37B8A" w:rsidP="00B37B8A">
            <w:r w:rsidRPr="00B37B8A">
              <w:rPr>
                <w:noProof/>
                <w:lang w:eastAsia="fr-FR"/>
              </w:rPr>
              <w:drawing>
                <wp:inline distT="0" distB="0" distL="0" distR="0" wp14:anchorId="32F09037" wp14:editId="51D96B57">
                  <wp:extent cx="2520000" cy="1512000"/>
                  <wp:effectExtent l="0" t="0" r="0" b="0"/>
                  <wp:docPr id="154" name="Image 154" descr="https://amatheur.fr/wp-content/uploads/2020/11/tri-quelconqu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amatheur.fr/wp-content/uploads/2020/11/tri-quelconque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6" t="6723" r="3937" b="5672"/>
                          <a:stretch/>
                        </pic:blipFill>
                        <pic:spPr bwMode="auto">
                          <a:xfrm>
                            <a:off x="0" y="0"/>
                            <a:ext cx="2520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  <w:vAlign w:val="center"/>
          </w:tcPr>
          <w:p w:rsidR="00B37B8A" w:rsidRPr="00B37B8A" w:rsidRDefault="00B37B8A" w:rsidP="00B37B8A">
            <w:pPr>
              <w:pStyle w:val="Titre3"/>
              <w:outlineLvl w:val="2"/>
            </w:pPr>
            <w:bookmarkStart w:id="328" w:name="_Triangle_quelconque"/>
            <w:bookmarkStart w:id="329" w:name="_Toc145766283"/>
            <w:bookmarkEnd w:id="328"/>
            <w:r w:rsidRPr="00B37B8A">
              <w:t>Triangle quelconque</w:t>
            </w:r>
            <w:bookmarkEnd w:id="329"/>
          </w:p>
          <w:p w:rsidR="00B37B8A" w:rsidRPr="00B37B8A" w:rsidRDefault="00F50120" w:rsidP="00B37B8A">
            <w:pPr>
              <w:pStyle w:val="cvtexte"/>
              <w:jc w:val="left"/>
            </w:pPr>
            <w:hyperlink r:id="rId810" w:history="1">
              <w:r w:rsidR="00B37B8A" w:rsidRPr="00B37B8A">
                <w:rPr>
                  <w:rStyle w:val="Lienhypertexte"/>
                  <w:b/>
                  <w:color w:val="000000"/>
                  <w:u w:val="none"/>
                </w:rPr>
                <w:t>Périmètre</w:t>
              </w:r>
            </w:hyperlink>
            <w:r w:rsidR="00B37B8A" w:rsidRPr="00B37B8A">
              <w:rPr>
                <w:rStyle w:val="lev"/>
                <w:b w:val="0"/>
                <w:bCs w:val="0"/>
              </w:rPr>
              <w:t> </w:t>
            </w:r>
            <w:r w:rsidR="00B37B8A" w:rsidRPr="00B37B8A">
              <w:rPr>
                <w:rStyle w:val="lev"/>
                <w:bCs w:val="0"/>
              </w:rPr>
              <w:t>d’un</w:t>
            </w:r>
            <w:r w:rsidR="00B37B8A" w:rsidRPr="00B37B8A">
              <w:rPr>
                <w:rStyle w:val="lev"/>
                <w:b w:val="0"/>
                <w:bCs w:val="0"/>
              </w:rPr>
              <w:t> </w:t>
            </w:r>
            <w:hyperlink r:id="rId811" w:history="1">
              <w:r w:rsidR="00B37B8A" w:rsidRPr="00B37B8A">
                <w:rPr>
                  <w:rStyle w:val="Lienhypertexte"/>
                  <w:b/>
                  <w:color w:val="000000"/>
                  <w:u w:val="none"/>
                </w:rPr>
                <w:t>triangle</w:t>
              </w:r>
            </w:hyperlink>
            <w:r w:rsidR="00B37B8A" w:rsidRPr="00B37B8A">
              <w:t> = </w:t>
            </w:r>
            <w:hyperlink r:id="rId812" w:history="1">
              <w:r w:rsidR="00B37B8A" w:rsidRPr="00B37B8A">
                <w:rPr>
                  <w:rStyle w:val="Lienhypertexte"/>
                  <w:color w:val="000000"/>
                  <w:u w:val="none"/>
                </w:rPr>
                <w:t>somme</w:t>
              </w:r>
            </w:hyperlink>
            <w:r w:rsidR="00B37B8A" w:rsidRPr="00B37B8A">
              <w:t> des côtés</w:t>
            </w:r>
          </w:p>
          <w:p w:rsidR="00B37B8A" w:rsidRPr="00B37B8A" w:rsidRDefault="00F50120" w:rsidP="00B37B8A">
            <w:pPr>
              <w:pStyle w:val="cvtexte"/>
              <w:jc w:val="left"/>
            </w:pPr>
            <w:hyperlink r:id="rId813" w:history="1">
              <w:r w:rsidR="00B37B8A" w:rsidRPr="00B37B8A">
                <w:rPr>
                  <w:rStyle w:val="Lienhypertexte"/>
                  <w:b/>
                  <w:color w:val="000000"/>
                  <w:u w:val="none"/>
                </w:rPr>
                <w:t>Aire</w:t>
              </w:r>
            </w:hyperlink>
            <w:r w:rsidR="00B37B8A" w:rsidRPr="00B37B8A">
              <w:rPr>
                <w:rStyle w:val="lev"/>
                <w:bCs w:val="0"/>
              </w:rPr>
              <w:t> d’un </w:t>
            </w:r>
            <w:hyperlink r:id="rId814" w:history="1">
              <w:r w:rsidR="00B37B8A" w:rsidRPr="00B37B8A">
                <w:rPr>
                  <w:rStyle w:val="Lienhypertexte"/>
                  <w:b/>
                  <w:color w:val="000000"/>
                  <w:u w:val="none"/>
                </w:rPr>
                <w:t>triangle</w:t>
              </w:r>
            </w:hyperlink>
            <w:r w:rsidR="00B37B8A" w:rsidRPr="00B37B8A">
              <w:t> = </w:t>
            </w:r>
            <w:hyperlink r:id="rId815" w:history="1">
              <w:r w:rsidR="00B37B8A" w:rsidRPr="00B37B8A">
                <w:rPr>
                  <w:rStyle w:val="Lienhypertexte"/>
                  <w:color w:val="000000"/>
                  <w:u w:val="none"/>
                </w:rPr>
                <w:t>base</w:t>
              </w:r>
            </w:hyperlink>
            <w:r w:rsidR="00B37B8A" w:rsidRPr="00B37B8A">
              <w:t> x </w:t>
            </w:r>
            <w:hyperlink r:id="rId816" w:history="1">
              <w:r w:rsidR="00B37B8A" w:rsidRPr="00B37B8A">
                <w:rPr>
                  <w:rStyle w:val="Lienhypertexte"/>
                  <w:color w:val="000000"/>
                  <w:u w:val="none"/>
                </w:rPr>
                <w:t>hauteur</w:t>
              </w:r>
            </w:hyperlink>
            <w:r w:rsidR="00B37B8A" w:rsidRPr="00B37B8A">
              <w:t> (relative à la </w:t>
            </w:r>
            <w:hyperlink r:id="rId817" w:history="1">
              <w:r w:rsidR="00B37B8A" w:rsidRPr="00B37B8A">
                <w:rPr>
                  <w:rStyle w:val="Lienhypertexte"/>
                  <w:color w:val="000000"/>
                  <w:u w:val="none"/>
                </w:rPr>
                <w:t>base</w:t>
              </w:r>
            </w:hyperlink>
            <w:r w:rsidR="00B37B8A" w:rsidRPr="00B37B8A">
              <w:t>) / 2</w:t>
            </w:r>
          </w:p>
          <w:p w:rsidR="00B37B8A" w:rsidRDefault="00B37B8A" w:rsidP="00B37B8A"/>
        </w:tc>
      </w:tr>
      <w:tr w:rsidR="00B37B8A" w:rsidTr="00AA7650">
        <w:tc>
          <w:tcPr>
            <w:tcW w:w="4390" w:type="dxa"/>
            <w:vAlign w:val="center"/>
          </w:tcPr>
          <w:p w:rsidR="00B37B8A" w:rsidRDefault="00B37B8A" w:rsidP="00B37B8A">
            <w:r w:rsidRPr="00B37B8A">
              <w:rPr>
                <w:noProof/>
                <w:lang w:eastAsia="fr-FR"/>
              </w:rPr>
              <w:drawing>
                <wp:inline distT="0" distB="0" distL="0" distR="0" wp14:anchorId="3E2AF260" wp14:editId="10A1291D">
                  <wp:extent cx="2298084" cy="2160000"/>
                  <wp:effectExtent l="0" t="0" r="6985" b="0"/>
                  <wp:docPr id="153" name="Image 153" descr="https://amatheur.fr/wp-content/uploads/2020/11/tri-equilateral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amatheur.fr/wp-content/uploads/2020/11/tri-equilateral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7" t="10200" r="2273" b="2200"/>
                          <a:stretch/>
                        </pic:blipFill>
                        <pic:spPr bwMode="auto">
                          <a:xfrm>
                            <a:off x="0" y="0"/>
                            <a:ext cx="229808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  <w:vAlign w:val="center"/>
          </w:tcPr>
          <w:p w:rsidR="00B37B8A" w:rsidRPr="00B37B8A" w:rsidRDefault="00F50120" w:rsidP="00B37B8A">
            <w:pPr>
              <w:pStyle w:val="Titre3"/>
              <w:outlineLvl w:val="2"/>
            </w:pPr>
            <w:hyperlink r:id="rId818" w:history="1">
              <w:bookmarkStart w:id="330" w:name="_Toc145766284"/>
              <w:r w:rsidR="00B37B8A" w:rsidRPr="00B37B8A">
                <w:rPr>
                  <w:rStyle w:val="Lienhypertexte"/>
                  <w:color w:val="1F4D78" w:themeColor="accent1" w:themeShade="7F"/>
                  <w:u w:val="none"/>
                </w:rPr>
                <w:t>Triangle</w:t>
              </w:r>
            </w:hyperlink>
            <w:r w:rsidR="00B37B8A" w:rsidRPr="00B37B8A">
              <w:rPr>
                <w:rStyle w:val="lev"/>
                <w:b/>
                <w:bCs w:val="0"/>
              </w:rPr>
              <w:t> </w:t>
            </w:r>
            <w:hyperlink r:id="rId819" w:history="1">
              <w:r w:rsidR="00B37B8A" w:rsidRPr="00B37B8A">
                <w:rPr>
                  <w:rStyle w:val="Lienhypertexte"/>
                  <w:color w:val="1F4D78" w:themeColor="accent1" w:themeShade="7F"/>
                  <w:u w:val="none"/>
                </w:rPr>
                <w:t>équilatéral</w:t>
              </w:r>
              <w:bookmarkEnd w:id="330"/>
            </w:hyperlink>
          </w:p>
          <w:p w:rsidR="00B37B8A" w:rsidRPr="00B37B8A" w:rsidRDefault="00B37B8A" w:rsidP="00B37B8A">
            <w:pPr>
              <w:pStyle w:val="cvtexte"/>
              <w:jc w:val="left"/>
            </w:pPr>
            <w:r w:rsidRPr="00B37B8A">
              <w:t>Le </w:t>
            </w:r>
            <w:hyperlink r:id="rId820" w:history="1">
              <w:r w:rsidRPr="00B37B8A">
                <w:rPr>
                  <w:rStyle w:val="Lienhypertexte"/>
                  <w:color w:val="000000"/>
                  <w:u w:val="none"/>
                </w:rPr>
                <w:t>triangle</w:t>
              </w:r>
            </w:hyperlink>
            <w:r w:rsidRPr="00B37B8A">
              <w:t> </w:t>
            </w:r>
            <w:hyperlink r:id="rId821" w:history="1">
              <w:r w:rsidRPr="00B37B8A">
                <w:rPr>
                  <w:rStyle w:val="Lienhypertexte"/>
                  <w:color w:val="000000"/>
                  <w:u w:val="none"/>
                </w:rPr>
                <w:t>équilatéral</w:t>
              </w:r>
            </w:hyperlink>
            <w:r w:rsidRPr="00B37B8A">
              <w:t> a :</w:t>
            </w:r>
          </w:p>
          <w:p w:rsidR="00B37B8A" w:rsidRPr="00B37B8A" w:rsidRDefault="00B37B8A" w:rsidP="00902C29">
            <w:pPr>
              <w:pStyle w:val="cvtexte"/>
              <w:numPr>
                <w:ilvl w:val="0"/>
                <w:numId w:val="43"/>
              </w:numPr>
              <w:jc w:val="left"/>
            </w:pPr>
            <w:r w:rsidRPr="00B37B8A">
              <w:t>3 côtés égaux,</w:t>
            </w:r>
          </w:p>
          <w:p w:rsidR="00B37B8A" w:rsidRPr="00B37B8A" w:rsidRDefault="00B37B8A" w:rsidP="00902C29">
            <w:pPr>
              <w:pStyle w:val="cvtexte"/>
              <w:numPr>
                <w:ilvl w:val="0"/>
                <w:numId w:val="43"/>
              </w:numPr>
              <w:jc w:val="left"/>
            </w:pPr>
            <w:r w:rsidRPr="00B37B8A">
              <w:t>3 angles égaux à 60°</w:t>
            </w:r>
          </w:p>
          <w:p w:rsidR="00B37B8A" w:rsidRDefault="00B37B8A" w:rsidP="00B37B8A"/>
        </w:tc>
      </w:tr>
      <w:tr w:rsidR="00B37B8A" w:rsidTr="00AA7650">
        <w:tc>
          <w:tcPr>
            <w:tcW w:w="4390" w:type="dxa"/>
            <w:vAlign w:val="center"/>
          </w:tcPr>
          <w:p w:rsidR="00B37B8A" w:rsidRDefault="00B37B8A" w:rsidP="00B37B8A">
            <w:r w:rsidRPr="00B37B8A">
              <w:rPr>
                <w:noProof/>
                <w:lang w:eastAsia="fr-FR"/>
              </w:rPr>
              <w:drawing>
                <wp:inline distT="0" distB="0" distL="0" distR="0" wp14:anchorId="11B30804" wp14:editId="1C474A10">
                  <wp:extent cx="2197406" cy="2160000"/>
                  <wp:effectExtent l="0" t="0" r="0" b="0"/>
                  <wp:docPr id="152" name="Image 152" descr="https://amatheur.fr/wp-content/uploads/2020/11/tri-isocele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amatheur.fr/wp-content/uploads/2020/11/tri-isocele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9" t="8637" r="2429" b="2687"/>
                          <a:stretch/>
                        </pic:blipFill>
                        <pic:spPr bwMode="auto">
                          <a:xfrm>
                            <a:off x="0" y="0"/>
                            <a:ext cx="219740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  <w:vAlign w:val="center"/>
          </w:tcPr>
          <w:p w:rsidR="00B37B8A" w:rsidRPr="00B37B8A" w:rsidRDefault="00F50120" w:rsidP="00B37B8A">
            <w:pPr>
              <w:pStyle w:val="Titre3"/>
              <w:outlineLvl w:val="2"/>
            </w:pPr>
            <w:hyperlink r:id="rId822" w:history="1">
              <w:bookmarkStart w:id="331" w:name="_Toc145766285"/>
              <w:r w:rsidR="00B37B8A" w:rsidRPr="00B37B8A">
                <w:rPr>
                  <w:rStyle w:val="Lienhypertexte"/>
                  <w:color w:val="1F4D78" w:themeColor="accent1" w:themeShade="7F"/>
                  <w:u w:val="none"/>
                </w:rPr>
                <w:t>Triangle</w:t>
              </w:r>
            </w:hyperlink>
            <w:r w:rsidR="00B37B8A" w:rsidRPr="00B37B8A">
              <w:rPr>
                <w:rStyle w:val="lev"/>
                <w:b/>
                <w:bCs w:val="0"/>
              </w:rPr>
              <w:t> </w:t>
            </w:r>
            <w:hyperlink r:id="rId823" w:history="1">
              <w:r w:rsidR="00B37B8A" w:rsidRPr="00B37B8A">
                <w:rPr>
                  <w:rStyle w:val="Lienhypertexte"/>
                  <w:color w:val="1F4D78" w:themeColor="accent1" w:themeShade="7F"/>
                  <w:u w:val="none"/>
                </w:rPr>
                <w:t>isocèle</w:t>
              </w:r>
              <w:bookmarkEnd w:id="331"/>
            </w:hyperlink>
          </w:p>
          <w:p w:rsidR="00B37B8A" w:rsidRPr="00B37B8A" w:rsidRDefault="00B37B8A" w:rsidP="00B37B8A">
            <w:pPr>
              <w:pStyle w:val="cvtexte"/>
              <w:jc w:val="left"/>
            </w:pPr>
            <w:r w:rsidRPr="00B37B8A">
              <w:t>Le </w:t>
            </w:r>
            <w:hyperlink r:id="rId824" w:history="1">
              <w:r w:rsidRPr="00B37B8A">
                <w:rPr>
                  <w:rStyle w:val="Lienhypertexte"/>
                  <w:color w:val="000000"/>
                  <w:u w:val="none"/>
                </w:rPr>
                <w:t>triangle</w:t>
              </w:r>
            </w:hyperlink>
            <w:r w:rsidRPr="00B37B8A">
              <w:t> </w:t>
            </w:r>
            <w:hyperlink r:id="rId825" w:history="1">
              <w:r w:rsidRPr="00B37B8A">
                <w:rPr>
                  <w:rStyle w:val="Lienhypertexte"/>
                  <w:color w:val="000000"/>
                  <w:u w:val="none"/>
                </w:rPr>
                <w:t>isocèle</w:t>
              </w:r>
            </w:hyperlink>
            <w:r w:rsidRPr="00B37B8A">
              <w:t> a :</w:t>
            </w:r>
          </w:p>
          <w:p w:rsidR="00B37B8A" w:rsidRPr="00B37B8A" w:rsidRDefault="00B37B8A" w:rsidP="00902C29">
            <w:pPr>
              <w:pStyle w:val="cvtexte"/>
              <w:numPr>
                <w:ilvl w:val="0"/>
                <w:numId w:val="44"/>
              </w:numPr>
              <w:jc w:val="left"/>
            </w:pPr>
            <w:r w:rsidRPr="00B37B8A">
              <w:t>2 côtés égaux</w:t>
            </w:r>
          </w:p>
          <w:p w:rsidR="00B37B8A" w:rsidRPr="00B37B8A" w:rsidRDefault="00B37B8A" w:rsidP="00902C29">
            <w:pPr>
              <w:pStyle w:val="cvtexte"/>
              <w:numPr>
                <w:ilvl w:val="0"/>
                <w:numId w:val="44"/>
              </w:numPr>
              <w:jc w:val="left"/>
            </w:pPr>
            <w:r w:rsidRPr="00B37B8A">
              <w:t>2 angles égaux</w:t>
            </w:r>
          </w:p>
          <w:p w:rsidR="00B37B8A" w:rsidRDefault="00B37B8A" w:rsidP="00B37B8A"/>
        </w:tc>
      </w:tr>
      <w:tr w:rsidR="00B37B8A" w:rsidTr="00AA7650">
        <w:tc>
          <w:tcPr>
            <w:tcW w:w="4390" w:type="dxa"/>
          </w:tcPr>
          <w:p w:rsidR="00B37B8A" w:rsidRDefault="00B37B8A" w:rsidP="00664CA0">
            <w:r w:rsidRPr="00B37B8A">
              <w:rPr>
                <w:noProof/>
                <w:lang w:eastAsia="fr-FR"/>
              </w:rPr>
              <w:drawing>
                <wp:inline distT="0" distB="0" distL="0" distR="0" wp14:anchorId="75F0FBA9" wp14:editId="38F376E9">
                  <wp:extent cx="2520000" cy="1775359"/>
                  <wp:effectExtent l="0" t="0" r="0" b="0"/>
                  <wp:docPr id="151" name="Image 151" descr="https://amatheur.fr/wp-content/uploads/2020/11/tri-rect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amatheur.fr/wp-content/uploads/2020/11/tri-rect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" t="3146" r="2423" b="2023"/>
                          <a:stretch/>
                        </pic:blipFill>
                        <pic:spPr bwMode="auto">
                          <a:xfrm>
                            <a:off x="0" y="0"/>
                            <a:ext cx="2520000" cy="1775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</w:tcPr>
          <w:p w:rsidR="00B37B8A" w:rsidRPr="00B37B8A" w:rsidRDefault="00F50120" w:rsidP="00B37B8A">
            <w:pPr>
              <w:pStyle w:val="Titre3"/>
              <w:outlineLvl w:val="2"/>
            </w:pPr>
            <w:hyperlink r:id="rId827" w:history="1">
              <w:bookmarkStart w:id="332" w:name="_Toc145766286"/>
              <w:r w:rsidR="00B37B8A" w:rsidRPr="00B37B8A">
                <w:rPr>
                  <w:rStyle w:val="Lienhypertexte"/>
                  <w:color w:val="1F4D78" w:themeColor="accent1" w:themeShade="7F"/>
                  <w:u w:val="none"/>
                </w:rPr>
                <w:t>Triangle</w:t>
              </w:r>
            </w:hyperlink>
            <w:r w:rsidR="00B37B8A" w:rsidRPr="00B37B8A">
              <w:rPr>
                <w:rStyle w:val="lev"/>
                <w:b/>
                <w:bCs w:val="0"/>
              </w:rPr>
              <w:t> </w:t>
            </w:r>
            <w:hyperlink r:id="rId828" w:history="1">
              <w:r w:rsidR="00B37B8A" w:rsidRPr="00B37B8A">
                <w:rPr>
                  <w:rStyle w:val="Lienhypertexte"/>
                  <w:color w:val="1F4D78" w:themeColor="accent1" w:themeShade="7F"/>
                  <w:u w:val="none"/>
                </w:rPr>
                <w:t>rectangle</w:t>
              </w:r>
              <w:bookmarkEnd w:id="332"/>
            </w:hyperlink>
          </w:p>
          <w:p w:rsidR="00B37B8A" w:rsidRDefault="00B37B8A" w:rsidP="00B37B8A">
            <w:pPr>
              <w:pStyle w:val="cvtexte"/>
            </w:pPr>
            <w:r w:rsidRPr="00B37B8A">
              <w:t>Le </w:t>
            </w:r>
            <w:hyperlink r:id="rId829" w:history="1">
              <w:r w:rsidRPr="00B37B8A">
                <w:rPr>
                  <w:rStyle w:val="Lienhypertexte"/>
                  <w:color w:val="000000"/>
                  <w:u w:val="none"/>
                </w:rPr>
                <w:t>triangle</w:t>
              </w:r>
            </w:hyperlink>
            <w:r w:rsidRPr="00B37B8A">
              <w:t> </w:t>
            </w:r>
            <w:hyperlink r:id="rId830" w:history="1">
              <w:r w:rsidRPr="00B37B8A">
                <w:rPr>
                  <w:rStyle w:val="Lienhypertexte"/>
                  <w:color w:val="000000"/>
                  <w:u w:val="none"/>
                </w:rPr>
                <w:t>rectangle</w:t>
              </w:r>
            </w:hyperlink>
            <w:r w:rsidRPr="00B37B8A">
              <w:t> a</w:t>
            </w:r>
            <w:r w:rsidR="00AA7650">
              <w:t> :</w:t>
            </w:r>
          </w:p>
          <w:p w:rsidR="00B37B8A" w:rsidRPr="00B37B8A" w:rsidRDefault="00B37B8A" w:rsidP="00902C29">
            <w:pPr>
              <w:pStyle w:val="cvtexte"/>
              <w:numPr>
                <w:ilvl w:val="0"/>
                <w:numId w:val="45"/>
              </w:numPr>
            </w:pPr>
            <w:r w:rsidRPr="00B37B8A">
              <w:t>1 </w:t>
            </w:r>
            <w:hyperlink r:id="rId831" w:history="1">
              <w:r w:rsidRPr="00B37B8A">
                <w:rPr>
                  <w:rStyle w:val="Lienhypertexte"/>
                  <w:color w:val="000000"/>
                  <w:u w:val="none"/>
                </w:rPr>
                <w:t>angle</w:t>
              </w:r>
            </w:hyperlink>
            <w:r w:rsidRPr="00B37B8A">
              <w:t> </w:t>
            </w:r>
            <w:hyperlink r:id="rId832" w:history="1">
              <w:r w:rsidRPr="00B37B8A">
                <w:rPr>
                  <w:rStyle w:val="Lienhypertexte"/>
                  <w:color w:val="000000"/>
                  <w:u w:val="none"/>
                </w:rPr>
                <w:t>droit</w:t>
              </w:r>
            </w:hyperlink>
          </w:p>
          <w:p w:rsidR="00B37B8A" w:rsidRDefault="00B37B8A" w:rsidP="00664CA0"/>
        </w:tc>
      </w:tr>
    </w:tbl>
    <w:p w:rsidR="00A5027C" w:rsidRDefault="00A5027C" w:rsidP="00A5027C">
      <w:pPr>
        <w:pStyle w:val="cvtexte"/>
      </w:pPr>
    </w:p>
    <w:p w:rsidR="00C6528F" w:rsidRPr="00A504F3" w:rsidRDefault="00C6528F" w:rsidP="00F52A57">
      <w:pPr>
        <w:pStyle w:val="Titre1"/>
        <w:rPr>
          <w:rStyle w:val="lev"/>
          <w:bCs w:val="0"/>
        </w:rPr>
      </w:pPr>
      <w:bookmarkStart w:id="333" w:name="_Toc145766287"/>
      <w:r>
        <w:t>U______________________________________</w:t>
      </w:r>
      <w:bookmarkEnd w:id="333"/>
    </w:p>
    <w:p w:rsidR="00B37B8A" w:rsidRPr="00B37B8A" w:rsidRDefault="00C6528F" w:rsidP="00C6528F">
      <w:pPr>
        <w:pStyle w:val="Titre2"/>
      </w:pPr>
      <w:bookmarkStart w:id="334" w:name="_Toc145766288"/>
      <w:r>
        <w:t>Unité</w:t>
      </w:r>
      <w:bookmarkEnd w:id="334"/>
    </w:p>
    <w:p w:rsidR="00C6528F" w:rsidRDefault="00C6528F" w:rsidP="00C6528F">
      <w:pPr>
        <w:pStyle w:val="cvtexte"/>
      </w:pPr>
      <w:r w:rsidRPr="00C6528F">
        <w:rPr>
          <w:rStyle w:val="lev"/>
          <w:bCs w:val="0"/>
        </w:rPr>
        <w:t>Définition</w:t>
      </w:r>
      <w:r w:rsidRPr="00C6528F">
        <w:t> : une </w:t>
      </w:r>
      <w:hyperlink r:id="rId833" w:history="1">
        <w:r w:rsidRPr="00C6528F">
          <w:rPr>
            <w:rStyle w:val="Lienhypertexte"/>
            <w:b/>
            <w:color w:val="000000"/>
            <w:u w:val="none"/>
          </w:rPr>
          <w:t>unité</w:t>
        </w:r>
      </w:hyperlink>
      <w:r w:rsidRPr="00C6528F">
        <w:t> est une grandeur servant de </w:t>
      </w:r>
      <w:hyperlink r:id="rId834" w:history="1">
        <w:r w:rsidRPr="00C6528F">
          <w:rPr>
            <w:rStyle w:val="Lienhypertexte"/>
            <w:color w:val="000000"/>
            <w:u w:val="none"/>
          </w:rPr>
          <w:t>base</w:t>
        </w:r>
      </w:hyperlink>
      <w:r w:rsidRPr="00C6528F">
        <w:t> de référence à des mesures.</w:t>
      </w:r>
    </w:p>
    <w:p w:rsidR="005C5EC4" w:rsidRPr="005C5EC4" w:rsidRDefault="005C5EC4" w:rsidP="00C6528F">
      <w:pPr>
        <w:pStyle w:val="cvtexte"/>
        <w:rPr>
          <w:i/>
        </w:rPr>
      </w:pPr>
      <w:r w:rsidRPr="005C5EC4">
        <w:rPr>
          <w:i/>
        </w:rPr>
        <w:t>Exemples :</w:t>
      </w:r>
    </w:p>
    <w:p w:rsidR="00C6528F" w:rsidRPr="00C6528F" w:rsidRDefault="00F50120" w:rsidP="00902C29">
      <w:pPr>
        <w:pStyle w:val="cvtexte"/>
        <w:numPr>
          <w:ilvl w:val="0"/>
          <w:numId w:val="45"/>
        </w:numPr>
      </w:pPr>
      <w:hyperlink r:id="rId835" w:tgtFrame="_blank" w:history="1">
        <w:r w:rsidR="006E4C55">
          <w:rPr>
            <w:rStyle w:val="Lienhypertexte"/>
            <w:color w:val="000000"/>
            <w:u w:val="none"/>
          </w:rPr>
          <w:t>Unité</w:t>
        </w:r>
        <w:r w:rsidR="00C6528F" w:rsidRPr="00C6528F">
          <w:rPr>
            <w:rStyle w:val="Lienhypertexte"/>
            <w:color w:val="000000"/>
            <w:u w:val="none"/>
          </w:rPr>
          <w:t xml:space="preserve"> de mesure des aires</w:t>
        </w:r>
      </w:hyperlink>
      <w:r w:rsidR="006E4C55">
        <w:rPr>
          <w:rStyle w:val="Lienhypertexte"/>
          <w:color w:val="000000"/>
          <w:u w:val="none"/>
        </w:rPr>
        <w:t xml:space="preserve"> : mètre carré </w:t>
      </w:r>
      <w:r w:rsidR="006E4C55" w:rsidRPr="006E4C55">
        <w:rPr>
          <w:rStyle w:val="Lienhypertexte"/>
          <w:color w:val="C00000"/>
          <w:u w:val="none"/>
        </w:rPr>
        <w:t>m</w:t>
      </w:r>
      <w:r w:rsidR="006E4C55" w:rsidRPr="006E4C55">
        <w:rPr>
          <w:rStyle w:val="Lienhypertexte"/>
          <w:color w:val="C00000"/>
          <w:sz w:val="28"/>
          <w:u w:val="none"/>
        </w:rPr>
        <w:t>²</w:t>
      </w:r>
    </w:p>
    <w:p w:rsidR="00C6528F" w:rsidRPr="00C6528F" w:rsidRDefault="00F50120" w:rsidP="00902C29">
      <w:pPr>
        <w:pStyle w:val="cvtexte"/>
        <w:numPr>
          <w:ilvl w:val="0"/>
          <w:numId w:val="45"/>
        </w:numPr>
      </w:pPr>
      <w:hyperlink r:id="rId836" w:tgtFrame="_blank" w:history="1">
        <w:r w:rsidR="006E4C55">
          <w:rPr>
            <w:rStyle w:val="Lienhypertexte"/>
            <w:color w:val="000000"/>
            <w:u w:val="none"/>
          </w:rPr>
          <w:t>Unité</w:t>
        </w:r>
        <w:r w:rsidR="00C6528F" w:rsidRPr="00C6528F">
          <w:rPr>
            <w:rStyle w:val="Lienhypertexte"/>
            <w:color w:val="000000"/>
            <w:u w:val="none"/>
          </w:rPr>
          <w:t xml:space="preserve"> de mesure des angles</w:t>
        </w:r>
      </w:hyperlink>
      <w:r w:rsidR="006E4C55">
        <w:rPr>
          <w:rStyle w:val="Lienhypertexte"/>
          <w:color w:val="000000"/>
          <w:u w:val="none"/>
        </w:rPr>
        <w:t xml:space="preserve"> : degré </w:t>
      </w:r>
      <w:r w:rsidR="006E4C55" w:rsidRPr="006E4C55">
        <w:rPr>
          <w:rStyle w:val="Lienhypertexte"/>
          <w:color w:val="C00000"/>
          <w:sz w:val="32"/>
          <w:u w:val="none"/>
        </w:rPr>
        <w:t>°</w:t>
      </w:r>
    </w:p>
    <w:p w:rsidR="00C6528F" w:rsidRPr="00C6528F" w:rsidRDefault="00F50120" w:rsidP="00902C29">
      <w:pPr>
        <w:pStyle w:val="cvtexte"/>
        <w:numPr>
          <w:ilvl w:val="0"/>
          <w:numId w:val="45"/>
        </w:numPr>
      </w:pPr>
      <w:hyperlink r:id="rId837" w:tgtFrame="_blank" w:history="1">
        <w:r w:rsidR="006E4C55">
          <w:rPr>
            <w:rStyle w:val="Lienhypertexte"/>
            <w:color w:val="000000"/>
            <w:u w:val="none"/>
          </w:rPr>
          <w:t>Unité</w:t>
        </w:r>
        <w:r w:rsidR="00C6528F" w:rsidRPr="00C6528F">
          <w:rPr>
            <w:rStyle w:val="Lienhypertexte"/>
            <w:color w:val="000000"/>
            <w:u w:val="none"/>
          </w:rPr>
          <w:t xml:space="preserve"> de mesure des capacités</w:t>
        </w:r>
      </w:hyperlink>
      <w:r w:rsidR="006E4C55">
        <w:rPr>
          <w:rStyle w:val="Lienhypertexte"/>
          <w:color w:val="000000"/>
          <w:u w:val="none"/>
        </w:rPr>
        <w:t xml:space="preserve"> : litre </w:t>
      </w:r>
      <w:r w:rsidR="006E4C55" w:rsidRPr="006E4C55">
        <w:rPr>
          <w:rStyle w:val="Lienhypertexte"/>
          <w:rFonts w:ascii="Brush Script MT" w:hAnsi="Brush Script MT"/>
          <w:color w:val="C00000"/>
          <w:sz w:val="36"/>
          <w:u w:val="none"/>
        </w:rPr>
        <w:t>l</w:t>
      </w:r>
    </w:p>
    <w:p w:rsidR="00C6528F" w:rsidRPr="00C6528F" w:rsidRDefault="006E4C55" w:rsidP="00902C29">
      <w:pPr>
        <w:pStyle w:val="cvtexte"/>
        <w:numPr>
          <w:ilvl w:val="0"/>
          <w:numId w:val="45"/>
        </w:numPr>
      </w:pPr>
      <w:r>
        <w:t>Unité</w:t>
      </w:r>
      <w:r w:rsidR="00C6528F" w:rsidRPr="00C6528F">
        <w:t xml:space="preserve"> de mesure des durées</w:t>
      </w:r>
      <w:r>
        <w:t xml:space="preserve"> : seconde </w:t>
      </w:r>
      <w:r w:rsidRPr="006E4C55">
        <w:rPr>
          <w:color w:val="C00000"/>
          <w:sz w:val="28"/>
        </w:rPr>
        <w:t>s</w:t>
      </w:r>
    </w:p>
    <w:p w:rsidR="00C6528F" w:rsidRPr="00C6528F" w:rsidRDefault="00F50120" w:rsidP="00902C29">
      <w:pPr>
        <w:pStyle w:val="cvtexte"/>
        <w:numPr>
          <w:ilvl w:val="0"/>
          <w:numId w:val="45"/>
        </w:numPr>
      </w:pPr>
      <w:hyperlink r:id="rId838" w:tgtFrame="_blank" w:history="1">
        <w:r w:rsidR="006E4C55">
          <w:rPr>
            <w:rStyle w:val="Lienhypertexte"/>
            <w:color w:val="000000"/>
            <w:u w:val="none"/>
          </w:rPr>
          <w:t>Unité</w:t>
        </w:r>
        <w:r w:rsidR="00C6528F" w:rsidRPr="00C6528F">
          <w:rPr>
            <w:rStyle w:val="Lienhypertexte"/>
            <w:color w:val="000000"/>
            <w:u w:val="none"/>
          </w:rPr>
          <w:t xml:space="preserve"> de mesure des longueurs</w:t>
        </w:r>
      </w:hyperlink>
      <w:r w:rsidR="006E4C55">
        <w:rPr>
          <w:rStyle w:val="Lienhypertexte"/>
          <w:color w:val="000000"/>
          <w:u w:val="none"/>
        </w:rPr>
        <w:t xml:space="preserve"> : mètre </w:t>
      </w:r>
      <w:r w:rsidR="006E4C55" w:rsidRPr="006E4C55">
        <w:rPr>
          <w:rStyle w:val="Lienhypertexte"/>
          <w:color w:val="C00000"/>
          <w:u w:val="none"/>
        </w:rPr>
        <w:t>m</w:t>
      </w:r>
    </w:p>
    <w:p w:rsidR="00C6528F" w:rsidRPr="00C6528F" w:rsidRDefault="00F50120" w:rsidP="00902C29">
      <w:pPr>
        <w:pStyle w:val="cvtexte"/>
        <w:numPr>
          <w:ilvl w:val="0"/>
          <w:numId w:val="45"/>
        </w:numPr>
      </w:pPr>
      <w:hyperlink r:id="rId839" w:tgtFrame="_blank" w:history="1">
        <w:r w:rsidR="006E4C55">
          <w:rPr>
            <w:rStyle w:val="Lienhypertexte"/>
            <w:color w:val="000000"/>
            <w:u w:val="none"/>
          </w:rPr>
          <w:t>Unité</w:t>
        </w:r>
        <w:r w:rsidR="00C6528F" w:rsidRPr="00C6528F">
          <w:rPr>
            <w:rStyle w:val="Lienhypertexte"/>
            <w:color w:val="000000"/>
            <w:u w:val="none"/>
          </w:rPr>
          <w:t xml:space="preserve"> de mesure des masses</w:t>
        </w:r>
      </w:hyperlink>
      <w:r w:rsidR="006E4C55">
        <w:rPr>
          <w:rStyle w:val="Lienhypertexte"/>
          <w:color w:val="000000"/>
          <w:u w:val="none"/>
        </w:rPr>
        <w:t xml:space="preserve"> : kilogramme </w:t>
      </w:r>
      <w:r w:rsidR="006E4C55" w:rsidRPr="006E4C55">
        <w:rPr>
          <w:rStyle w:val="Lienhypertexte"/>
          <w:color w:val="C00000"/>
          <w:u w:val="none"/>
        </w:rPr>
        <w:t>kg</w:t>
      </w:r>
    </w:p>
    <w:p w:rsidR="00C6528F" w:rsidRPr="00C6528F" w:rsidRDefault="006E4C55" w:rsidP="00902C29">
      <w:pPr>
        <w:pStyle w:val="cvtexte"/>
        <w:numPr>
          <w:ilvl w:val="0"/>
          <w:numId w:val="45"/>
        </w:numPr>
      </w:pPr>
      <w:r>
        <w:t>Unité</w:t>
      </w:r>
      <w:r w:rsidR="00C6528F" w:rsidRPr="00C6528F">
        <w:t xml:space="preserve"> de mesure des volumes</w:t>
      </w:r>
      <w:r>
        <w:t xml:space="preserve"> : </w:t>
      </w:r>
      <w:r>
        <w:rPr>
          <w:rStyle w:val="Lienhypertexte"/>
          <w:color w:val="000000"/>
          <w:u w:val="none"/>
        </w:rPr>
        <w:t xml:space="preserve">mètre cube </w:t>
      </w:r>
      <w:r w:rsidRPr="006E4C55">
        <w:rPr>
          <w:rStyle w:val="Lienhypertexte"/>
          <w:color w:val="C00000"/>
          <w:u w:val="none"/>
        </w:rPr>
        <w:t>m</w:t>
      </w:r>
      <w:r w:rsidRPr="006E4C55">
        <w:rPr>
          <w:rStyle w:val="Lienhypertexte"/>
          <w:color w:val="C00000"/>
          <w:sz w:val="28"/>
          <w:u w:val="none"/>
          <w:vertAlign w:val="superscript"/>
        </w:rPr>
        <w:t>3</w:t>
      </w:r>
    </w:p>
    <w:p w:rsidR="005C5EC4" w:rsidRDefault="005C5EC4" w:rsidP="00B37B8A">
      <w:pPr>
        <w:pStyle w:val="cvtexte"/>
      </w:pPr>
    </w:p>
    <w:p w:rsidR="002556FF" w:rsidRDefault="005C5EC4" w:rsidP="005C5EC4">
      <w:pPr>
        <w:pStyle w:val="Titre3"/>
      </w:pPr>
      <w:bookmarkStart w:id="335" w:name="_Toc145766289"/>
      <w:r>
        <w:t>Chiffre des unités</w:t>
      </w:r>
      <w:bookmarkEnd w:id="335"/>
    </w:p>
    <w:p w:rsidR="005C5EC4" w:rsidRPr="005C5EC4" w:rsidRDefault="005C5EC4" w:rsidP="005C5EC4">
      <w:r>
        <w:t>Exemple : le nombre 2 437</w:t>
      </w:r>
    </w:p>
    <w:p w:rsidR="005C5EC4" w:rsidRPr="005C5EC4" w:rsidRDefault="005C5EC4" w:rsidP="005C5E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fr-FR"/>
        </w:rPr>
      </w:pPr>
      <w:r w:rsidRPr="005C5EC4">
        <w:rPr>
          <w:rFonts w:ascii="Times New Roman" w:eastAsia="Times New Roman" w:hAnsi="Times New Roman" w:cs="Times New Roman"/>
          <w:b/>
          <w:bCs/>
          <w:sz w:val="28"/>
          <w:szCs w:val="24"/>
          <w:lang w:eastAsia="fr-FR"/>
        </w:rPr>
        <w:t>2 437</w:t>
      </w:r>
    </w:p>
    <w:p w:rsidR="005C5EC4" w:rsidRPr="005C5EC4" w:rsidRDefault="005C5EC4" w:rsidP="005C5EC4">
      <w:pPr>
        <w:spacing w:after="0" w:line="240" w:lineRule="auto"/>
        <w:rPr>
          <w:rFonts w:ascii="Calibri" w:eastAsia="Times New Roman" w:hAnsi="Calibri" w:cs="Calibri"/>
          <w:szCs w:val="20"/>
          <w:lang w:eastAsia="fr-FR"/>
        </w:rPr>
      </w:pPr>
    </w:p>
    <w:p w:rsidR="005C5EC4" w:rsidRPr="005C5EC4" w:rsidRDefault="005C5EC4" w:rsidP="005C5EC4">
      <w:pPr>
        <w:spacing w:after="0" w:line="240" w:lineRule="auto"/>
        <w:rPr>
          <w:rFonts w:ascii="Calibri" w:eastAsia="Times New Roman" w:hAnsi="Calibri" w:cs="Calibri"/>
          <w:sz w:val="28"/>
          <w:szCs w:val="20"/>
          <w:lang w:eastAsia="fr-FR"/>
        </w:rPr>
      </w:pPr>
      <w:r w:rsidRPr="005C5EC4">
        <w:rPr>
          <w:rFonts w:ascii="Calibri" w:eastAsia="Times New Roman" w:hAnsi="Calibri" w:cs="Calibri"/>
          <w:noProof/>
          <w:sz w:val="2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978395" wp14:editId="759FD693">
                <wp:simplePos x="0" y="0"/>
                <wp:positionH relativeFrom="column">
                  <wp:posOffset>2587870</wp:posOffset>
                </wp:positionH>
                <wp:positionV relativeFrom="paragraph">
                  <wp:posOffset>10795</wp:posOffset>
                </wp:positionV>
                <wp:extent cx="1357630" cy="276860"/>
                <wp:effectExtent l="0" t="228600" r="13970" b="27940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630" cy="276860"/>
                        </a:xfrm>
                        <a:prstGeom prst="wedgeRectCallout">
                          <a:avLst>
                            <a:gd name="adj1" fmla="val -17404"/>
                            <a:gd name="adj2" fmla="val -12265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790D" w:rsidRPr="001D4461" w:rsidRDefault="0047790D" w:rsidP="005C5EC4">
                            <w:pPr>
                              <w:jc w:val="center"/>
                              <w:rPr>
                                <w:rFonts w:ascii="Calibri" w:hAnsi="Calibri" w:cs="Calibri"/>
                                <w:color w:val="0000CC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CC"/>
                              </w:rPr>
                              <w:t>Chiffre des unités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78395" id="Rectangle 170" o:spid="_x0000_s1037" type="#_x0000_t61" style="position:absolute;margin-left:203.75pt;margin-top:.85pt;width:106.9pt;height:21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" adj="7041,-15693" fillcolor="window" strokecolor="#c00000" strokeweight="1pt">
                <v:textbox>
                  <w:txbxContent>
                    <w:p w:rsidR="0047790D" w:rsidRPr="001D4461" w:rsidRDefault="0047790D" w:rsidP="005C5EC4">
                      <w:pPr>
                        <w:jc w:val="center"/>
                        <w:rPr>
                          <w:rFonts w:ascii="Calibri" w:hAnsi="Calibri" w:cs="Calibri"/>
                          <w:color w:val="0000CC"/>
                        </w:rPr>
                      </w:pPr>
                      <w:r>
                        <w:rPr>
                          <w:rFonts w:ascii="Calibri" w:hAnsi="Calibri" w:cs="Calibri"/>
                          <w:color w:val="0000CC"/>
                        </w:rPr>
                        <w:t>Chiffre des unités</w:t>
                      </w:r>
                    </w:p>
                  </w:txbxContent>
                </v:textbox>
              </v:shape>
            </w:pict>
          </mc:Fallback>
        </mc:AlternateContent>
      </w:r>
    </w:p>
    <w:p w:rsidR="005C5EC4" w:rsidRDefault="005C5EC4" w:rsidP="005C5EC4">
      <w:pPr>
        <w:pStyle w:val="cvtexte"/>
        <w:jc w:val="center"/>
      </w:pPr>
      <w:r>
        <w:t xml:space="preserve">Le chiffre </w:t>
      </w:r>
      <w:r w:rsidRPr="005C5EC4">
        <w:rPr>
          <w:b/>
          <w:color w:val="C00000"/>
        </w:rPr>
        <w:t>7</w:t>
      </w:r>
      <w:r>
        <w:t xml:space="preserve"> représente le chiffre des </w:t>
      </w:r>
      <w:r w:rsidRPr="005C5EC4">
        <w:rPr>
          <w:b/>
        </w:rPr>
        <w:t>unités</w:t>
      </w:r>
      <w:r>
        <w:t>.</w:t>
      </w:r>
    </w:p>
    <w:p w:rsidR="005C5EC4" w:rsidRPr="005C5EC4" w:rsidRDefault="005C5EC4" w:rsidP="005C5EC4">
      <w:pPr>
        <w:pStyle w:val="cvtexte"/>
      </w:pPr>
    </w:p>
    <w:p w:rsidR="00883A63" w:rsidRPr="00C6528F" w:rsidRDefault="00D7558B" w:rsidP="00F52A57">
      <w:pPr>
        <w:pStyle w:val="Titre1"/>
      </w:pPr>
      <w:bookmarkStart w:id="336" w:name="_Toc145766290"/>
      <w:r>
        <w:t>V___________________</w:t>
      </w:r>
      <w:r w:rsidR="002D178B">
        <w:t>___________________</w:t>
      </w:r>
      <w:bookmarkEnd w:id="336"/>
    </w:p>
    <w:p w:rsidR="00C6528F" w:rsidRDefault="00F50120" w:rsidP="00C6528F">
      <w:pPr>
        <w:pStyle w:val="Titre2"/>
        <w:rPr>
          <w:rFonts w:eastAsiaTheme="majorEastAsia"/>
        </w:rPr>
      </w:pPr>
      <w:hyperlink r:id="rId840" w:history="1">
        <w:bookmarkStart w:id="337" w:name="_Toc145766291"/>
        <w:r w:rsidR="00C6528F" w:rsidRPr="00C6528F">
          <w:t>Vingt</w:t>
        </w:r>
        <w:bookmarkEnd w:id="337"/>
      </w:hyperlink>
    </w:p>
    <w:p w:rsidR="00C6528F" w:rsidRDefault="00C6528F" w:rsidP="00C6528F">
      <w:pPr>
        <w:pStyle w:val="cvtexte"/>
        <w:rPr>
          <w:rFonts w:eastAsiaTheme="majorEastAsia"/>
        </w:rPr>
      </w:pPr>
      <w:r>
        <w:rPr>
          <w:rFonts w:eastAsiaTheme="majorEastAsia"/>
        </w:rPr>
        <w:t xml:space="preserve">Le nombre vingt = </w:t>
      </w:r>
      <w:r w:rsidRPr="00C6528F">
        <w:rPr>
          <w:rFonts w:eastAsiaTheme="majorEastAsia"/>
        </w:rPr>
        <w:t>20</w:t>
      </w:r>
    </w:p>
    <w:p w:rsidR="00C6528F" w:rsidRDefault="00F50120" w:rsidP="00C6528F">
      <w:pPr>
        <w:pStyle w:val="cvtexte"/>
      </w:pPr>
      <w:hyperlink r:id="rId841" w:history="1">
        <w:r w:rsidR="00C6528F" w:rsidRPr="00C6528F">
          <w:t>Vingt</w:t>
        </w:r>
      </w:hyperlink>
      <w:r w:rsidR="00C6528F">
        <w:t xml:space="preserve"> ne prend pas de «s</w:t>
      </w:r>
      <w:r w:rsidR="00C6528F" w:rsidRPr="00C6528F">
        <w:t>» l</w:t>
      </w:r>
      <w:r w:rsidR="00C6528F">
        <w:t xml:space="preserve">orsqu’il est suivi par un autre </w:t>
      </w:r>
      <w:hyperlink r:id="rId842" w:history="1">
        <w:r w:rsidR="00C6528F" w:rsidRPr="00C6528F">
          <w:t>nombre</w:t>
        </w:r>
      </w:hyperlink>
      <w:r w:rsidR="00C6528F">
        <w:t>.</w:t>
      </w:r>
    </w:p>
    <w:p w:rsidR="00883A63" w:rsidRDefault="00C6528F" w:rsidP="00C6528F">
      <w:pPr>
        <w:pStyle w:val="cvtexte"/>
      </w:pPr>
      <w:r w:rsidRPr="005C5EC4">
        <w:rPr>
          <w:i/>
        </w:rPr>
        <w:t>Exemple 1</w:t>
      </w:r>
      <w:r>
        <w:t xml:space="preserve"> </w:t>
      </w:r>
      <w:r w:rsidRPr="00C6528F">
        <w:t>: quatre-vingts hommes</w:t>
      </w:r>
    </w:p>
    <w:p w:rsidR="00C6528F" w:rsidRDefault="00C6528F" w:rsidP="00C6528F">
      <w:pPr>
        <w:pStyle w:val="cvtexte"/>
      </w:pPr>
      <w:r w:rsidRPr="005C5EC4">
        <w:rPr>
          <w:i/>
        </w:rPr>
        <w:t>Exemple 2</w:t>
      </w:r>
      <w:r>
        <w:t> : quatre-vingt-deux marches</w:t>
      </w:r>
    </w:p>
    <w:p w:rsidR="00A5027C" w:rsidRDefault="00A5027C" w:rsidP="00A5027C">
      <w:pPr>
        <w:pStyle w:val="cvtexte"/>
      </w:pPr>
      <w:bookmarkStart w:id="338" w:name="_Toc103879037"/>
    </w:p>
    <w:p w:rsidR="005C5EC4" w:rsidRDefault="005C5EC4" w:rsidP="005C5EC4">
      <w:pPr>
        <w:pStyle w:val="Titre2"/>
      </w:pPr>
      <w:bookmarkStart w:id="339" w:name="_Toc145766292"/>
      <w:r>
        <w:t>Vitesse moyenne V</w:t>
      </w:r>
      <w:bookmarkEnd w:id="338"/>
      <w:bookmarkEnd w:id="339"/>
    </w:p>
    <w:p w:rsidR="005C5EC4" w:rsidRDefault="005C5EC4" w:rsidP="005C5EC4">
      <w:pPr>
        <w:ind w:right="-1095"/>
        <w:rPr>
          <w:sz w:val="32"/>
        </w:rPr>
      </w:pPr>
      <m:oMath>
        <m:r>
          <w:rPr>
            <w:rFonts w:ascii="Cambria Math" w:hAnsi="Cambria Math"/>
          </w:rPr>
          <m:t>V(km/h)</m:t>
        </m:r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 xml:space="preserve">distance </m:t>
            </m:r>
            <m:d>
              <m:dPr>
                <m:ctrlPr>
                  <w:rPr>
                    <w:rFonts w:ascii="Cambria Math" w:hAnsi="Cambria Math"/>
                    <w:i/>
                    <w:sz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</w:rPr>
                  <m:t>km</m:t>
                </m:r>
              </m:e>
            </m:d>
          </m:num>
          <m:den>
            <m:r>
              <w:rPr>
                <w:rFonts w:ascii="Cambria Math" w:hAnsi="Cambria Math"/>
                <w:sz w:val="36"/>
              </w:rPr>
              <m:t>temps</m:t>
            </m:r>
            <m:r>
              <w:rPr>
                <w:rFonts w:ascii="Cambria Math" w:hAnsi="Cambria Math"/>
                <w:sz w:val="32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sz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</w:rPr>
                  <m:t>h</m:t>
                </m:r>
              </m:e>
            </m:d>
          </m:den>
        </m:f>
      </m:oMath>
    </w:p>
    <w:p w:rsidR="00C6528F" w:rsidRDefault="00C6528F" w:rsidP="00C6528F">
      <w:pPr>
        <w:pStyle w:val="cvtexte"/>
      </w:pPr>
    </w:p>
    <w:p w:rsidR="00C6528F" w:rsidRDefault="00C6528F" w:rsidP="00C6528F">
      <w:pPr>
        <w:pStyle w:val="Titre2"/>
      </w:pPr>
      <w:bookmarkStart w:id="340" w:name="_Toc145766293"/>
      <w:r>
        <w:t>Volume</w:t>
      </w:r>
      <w:bookmarkEnd w:id="340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C6528F" w:rsidTr="0098458B">
        <w:tc>
          <w:tcPr>
            <w:tcW w:w="4530" w:type="dxa"/>
            <w:vAlign w:val="center"/>
          </w:tcPr>
          <w:p w:rsidR="00C6528F" w:rsidRDefault="00C6528F" w:rsidP="00A62766">
            <w:r w:rsidRPr="00C6528F">
              <w:rPr>
                <w:noProof/>
                <w:lang w:eastAsia="fr-FR"/>
              </w:rPr>
              <w:drawing>
                <wp:inline distT="0" distB="0" distL="0" distR="0" wp14:anchorId="6F258D80" wp14:editId="0EB264EF">
                  <wp:extent cx="2520000" cy="2480713"/>
                  <wp:effectExtent l="0" t="0" r="0" b="0"/>
                  <wp:docPr id="158" name="Image 158" descr="c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82" t="12363" r="4182" b="7273"/>
                          <a:stretch/>
                        </pic:blipFill>
                        <pic:spPr bwMode="auto">
                          <a:xfrm>
                            <a:off x="0" y="0"/>
                            <a:ext cx="2520000" cy="2480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C6528F" w:rsidRPr="00C6528F" w:rsidRDefault="00C6528F" w:rsidP="00A62766">
            <w:pPr>
              <w:pStyle w:val="Titre3"/>
              <w:outlineLvl w:val="2"/>
            </w:pPr>
            <w:bookmarkStart w:id="341" w:name="_Toc145766294"/>
            <w:r w:rsidRPr="00C6528F">
              <w:t>Volume du cube</w:t>
            </w:r>
            <w:bookmarkEnd w:id="341"/>
          </w:p>
          <w:p w:rsidR="00C6528F" w:rsidRPr="00C6528F" w:rsidRDefault="00C6528F" w:rsidP="00A62766">
            <w:pPr>
              <w:pStyle w:val="cvtexte"/>
              <w:jc w:val="left"/>
            </w:pPr>
            <w:r w:rsidRPr="00C6528F">
              <w:t>V = </w:t>
            </w:r>
            <w:hyperlink r:id="rId844" w:history="1">
              <w:r w:rsidRPr="00C6528F">
                <w:rPr>
                  <w:rStyle w:val="Lienhypertexte"/>
                  <w:color w:val="000000"/>
                  <w:u w:val="none"/>
                </w:rPr>
                <w:t>côté</w:t>
              </w:r>
            </w:hyperlink>
            <w:r w:rsidRPr="00C6528F">
              <w:t> x </w:t>
            </w:r>
            <w:hyperlink r:id="rId845" w:history="1">
              <w:r w:rsidRPr="00C6528F">
                <w:rPr>
                  <w:rStyle w:val="Lienhypertexte"/>
                  <w:color w:val="000000"/>
                  <w:u w:val="none"/>
                </w:rPr>
                <w:t>côté</w:t>
              </w:r>
            </w:hyperlink>
            <w:r w:rsidRPr="00C6528F">
              <w:t> x </w:t>
            </w:r>
            <w:hyperlink r:id="rId846" w:history="1">
              <w:r w:rsidRPr="00C6528F">
                <w:rPr>
                  <w:rStyle w:val="Lienhypertexte"/>
                  <w:color w:val="000000"/>
                  <w:u w:val="none"/>
                </w:rPr>
                <w:t>côté</w:t>
              </w:r>
            </w:hyperlink>
          </w:p>
          <w:p w:rsidR="00C6528F" w:rsidRPr="00C6528F" w:rsidRDefault="00C6528F" w:rsidP="00A62766">
            <w:pPr>
              <w:pStyle w:val="cvtexte"/>
              <w:jc w:val="left"/>
            </w:pPr>
            <w:r>
              <w:t xml:space="preserve">Exemple : </w:t>
            </w:r>
            <w:r w:rsidRPr="00C6528F">
              <w:t>V = 5 x 5 x 5 = 125 cm</w:t>
            </w:r>
            <w:r w:rsidRPr="00C6528F">
              <w:rPr>
                <w:sz w:val="32"/>
                <w:vertAlign w:val="superscript"/>
              </w:rPr>
              <w:t>3</w:t>
            </w:r>
          </w:p>
          <w:p w:rsidR="00C6528F" w:rsidRDefault="00C6528F" w:rsidP="00A62766"/>
        </w:tc>
      </w:tr>
      <w:tr w:rsidR="00C6528F" w:rsidTr="0098458B">
        <w:tc>
          <w:tcPr>
            <w:tcW w:w="4530" w:type="dxa"/>
            <w:vAlign w:val="center"/>
          </w:tcPr>
          <w:p w:rsidR="00C6528F" w:rsidRDefault="00A62766" w:rsidP="00A62766">
            <w:r w:rsidRPr="00C6528F">
              <w:rPr>
                <w:noProof/>
                <w:lang w:eastAsia="fr-FR"/>
              </w:rPr>
              <w:drawing>
                <wp:inline distT="0" distB="0" distL="0" distR="0" wp14:anchorId="6CD6DAFF" wp14:editId="099C4EFE">
                  <wp:extent cx="2520000" cy="1223060"/>
                  <wp:effectExtent l="0" t="0" r="0" b="0"/>
                  <wp:docPr id="157" name="Image 157" descr="pa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pavé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5" t="19906" r="10278" b="9478"/>
                          <a:stretch/>
                        </pic:blipFill>
                        <pic:spPr bwMode="auto">
                          <a:xfrm>
                            <a:off x="0" y="0"/>
                            <a:ext cx="2520000" cy="12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A62766" w:rsidRPr="00C6528F" w:rsidRDefault="00A62766" w:rsidP="00A62766">
            <w:pPr>
              <w:pStyle w:val="cvtexte"/>
            </w:pPr>
            <w:bookmarkStart w:id="342" w:name="_Toc145766295"/>
            <w:r w:rsidRPr="00A62766">
              <w:rPr>
                <w:rStyle w:val="Titre3Car"/>
              </w:rPr>
              <w:t>Volume du pavé</w:t>
            </w:r>
            <w:bookmarkEnd w:id="342"/>
            <w:r w:rsidRPr="00C6528F">
              <w:rPr>
                <w:rStyle w:val="lev"/>
                <w:b w:val="0"/>
                <w:bCs w:val="0"/>
              </w:rPr>
              <w:t xml:space="preserve"> ou parallélépipède rectangle</w:t>
            </w:r>
          </w:p>
          <w:p w:rsidR="00A62766" w:rsidRPr="00A62766" w:rsidRDefault="00A62766" w:rsidP="00A62766">
            <w:pPr>
              <w:pStyle w:val="cvtexte"/>
              <w:rPr>
                <w:b/>
              </w:rPr>
            </w:pPr>
            <w:r w:rsidRPr="00A62766">
              <w:rPr>
                <w:b/>
              </w:rPr>
              <w:t>V = L x l x h</w:t>
            </w:r>
          </w:p>
          <w:p w:rsidR="00C6528F" w:rsidRDefault="00C6528F" w:rsidP="00A62766"/>
        </w:tc>
      </w:tr>
      <w:tr w:rsidR="00C6528F" w:rsidTr="0098458B">
        <w:tc>
          <w:tcPr>
            <w:tcW w:w="4530" w:type="dxa"/>
            <w:vAlign w:val="center"/>
          </w:tcPr>
          <w:p w:rsidR="00C6528F" w:rsidRDefault="00A62766" w:rsidP="00A62766">
            <w:r w:rsidRPr="00C6528F">
              <w:rPr>
                <w:noProof/>
                <w:lang w:eastAsia="fr-FR"/>
              </w:rPr>
              <w:drawing>
                <wp:inline distT="0" distB="0" distL="0" distR="0" wp14:anchorId="4C8F1E8B" wp14:editId="2993A426">
                  <wp:extent cx="2300749" cy="2181866"/>
                  <wp:effectExtent l="0" t="0" r="4445" b="8890"/>
                  <wp:docPr id="156" name="Image 156" descr="cylind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ylind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667" cy="2187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A62766" w:rsidRPr="00C6528F" w:rsidRDefault="00A62766" w:rsidP="00A62766">
            <w:pPr>
              <w:pStyle w:val="Titre3"/>
              <w:outlineLvl w:val="2"/>
            </w:pPr>
            <w:bookmarkStart w:id="343" w:name="_Toc145766296"/>
            <w:r w:rsidRPr="00C6528F">
              <w:rPr>
                <w:rStyle w:val="lev"/>
                <w:b/>
                <w:bCs w:val="0"/>
              </w:rPr>
              <w:t>Volume du cylindre</w:t>
            </w:r>
            <w:bookmarkEnd w:id="343"/>
          </w:p>
          <w:p w:rsidR="00A62766" w:rsidRPr="00C6528F" w:rsidRDefault="00A62766" w:rsidP="00A62766">
            <w:pPr>
              <w:pStyle w:val="cvtexte"/>
            </w:pPr>
            <w:r w:rsidRPr="00C6528F">
              <w:t>V = </w:t>
            </w:r>
            <w:hyperlink r:id="rId849" w:history="1">
              <w:r w:rsidRPr="00C6528F">
                <w:rPr>
                  <w:rStyle w:val="Lienhypertexte"/>
                  <w:color w:val="000000"/>
                  <w:u w:val="none"/>
                </w:rPr>
                <w:t>surface</w:t>
              </w:r>
            </w:hyperlink>
            <w:r w:rsidRPr="00C6528F">
              <w:t> de la </w:t>
            </w:r>
            <w:hyperlink r:id="rId850" w:history="1">
              <w:r w:rsidRPr="00C6528F">
                <w:rPr>
                  <w:rStyle w:val="Lienhypertexte"/>
                  <w:color w:val="000000"/>
                  <w:u w:val="none"/>
                </w:rPr>
                <w:t>base</w:t>
              </w:r>
            </w:hyperlink>
            <w:r w:rsidRPr="00C6528F">
              <w:t> x </w:t>
            </w:r>
            <w:hyperlink r:id="rId851" w:history="1">
              <w:r w:rsidRPr="00C6528F">
                <w:rPr>
                  <w:rStyle w:val="Lienhypertexte"/>
                  <w:color w:val="000000"/>
                  <w:u w:val="none"/>
                </w:rPr>
                <w:t>hauteur</w:t>
              </w:r>
            </w:hyperlink>
          </w:p>
          <w:p w:rsidR="00A62766" w:rsidRPr="00C6528F" w:rsidRDefault="00A62766" w:rsidP="00A62766">
            <w:pPr>
              <w:pStyle w:val="cvtexte"/>
            </w:pPr>
            <w:r w:rsidRPr="00C6528F">
              <w:t>V = </w:t>
            </w:r>
            <w:r w:rsidRPr="00A62766">
              <w:rPr>
                <w:sz w:val="32"/>
              </w:rPr>
              <w:sym w:font="Symbol" w:char="F070"/>
            </w:r>
            <w:r w:rsidRPr="00C6528F">
              <w:t> x R x R x h</w:t>
            </w:r>
          </w:p>
          <w:p w:rsidR="00C6528F" w:rsidRDefault="00C6528F" w:rsidP="00A62766"/>
        </w:tc>
      </w:tr>
    </w:tbl>
    <w:p w:rsidR="00C6528F" w:rsidRPr="00C6528F" w:rsidRDefault="00C6528F" w:rsidP="00C6528F">
      <w:pPr>
        <w:pStyle w:val="cvtexte"/>
      </w:pPr>
    </w:p>
    <w:p w:rsidR="00C6528F" w:rsidRPr="00C6528F" w:rsidRDefault="00C6528F" w:rsidP="00A62766">
      <w:pPr>
        <w:pStyle w:val="Titre3"/>
      </w:pPr>
      <w:bookmarkStart w:id="344" w:name="_Toc145766297"/>
      <w:r w:rsidRPr="00C6528F">
        <w:t>Les unités de mesure des volumes</w:t>
      </w:r>
      <w:bookmarkEnd w:id="344"/>
    </w:p>
    <w:p w:rsidR="00C6528F" w:rsidRPr="00C6528F" w:rsidRDefault="00C6528F" w:rsidP="00C6528F">
      <w:pPr>
        <w:pStyle w:val="cvtexte"/>
      </w:pPr>
      <w:r w:rsidRPr="00C6528F">
        <w:rPr>
          <w:noProof/>
        </w:rPr>
        <w:drawing>
          <wp:inline distT="0" distB="0" distL="0" distR="0">
            <wp:extent cx="5760000" cy="907403"/>
            <wp:effectExtent l="0" t="0" r="0" b="7620"/>
            <wp:docPr id="155" name="Image 155" descr="https://amatheur.fr/wp-content/uploads/2021/02/tabl-conv-volu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amatheur.fr/wp-content/uploads/2021/02/tabl-conv-volumes.jpg"/>
                    <pic:cNvPicPr>
                      <a:picLocks noChangeAspect="1" noChangeArrowheads="1"/>
                    </pic:cNvPicPr>
                  </pic:nvPicPr>
                  <pic:blipFill>
                    <a:blip r:embed="rId8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90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28F" w:rsidRPr="00C6528F" w:rsidRDefault="00C6528F" w:rsidP="00C6528F">
      <w:pPr>
        <w:pStyle w:val="cvtexte"/>
      </w:pPr>
      <w:r w:rsidRPr="00C6528F">
        <w:t>L’</w:t>
      </w:r>
      <w:hyperlink r:id="rId853" w:history="1">
        <w:r w:rsidRPr="00C6528F">
          <w:rPr>
            <w:rStyle w:val="Lienhypertexte"/>
            <w:color w:val="000000"/>
            <w:u w:val="none"/>
          </w:rPr>
          <w:t>unité</w:t>
        </w:r>
      </w:hyperlink>
      <w:r w:rsidRPr="00C6528F">
        <w:t> de mesure des volumes est le mètre </w:t>
      </w:r>
      <w:hyperlink r:id="rId854" w:history="1">
        <w:r w:rsidRPr="00C6528F">
          <w:rPr>
            <w:rStyle w:val="Lienhypertexte"/>
            <w:color w:val="000000"/>
            <w:u w:val="none"/>
          </w:rPr>
          <w:t>cube</w:t>
        </w:r>
      </w:hyperlink>
      <w:r w:rsidR="00A62766">
        <w:t xml:space="preserve"> (m</w:t>
      </w:r>
      <w:r w:rsidR="00A62766" w:rsidRPr="00A62766">
        <w:rPr>
          <w:sz w:val="32"/>
          <w:vertAlign w:val="superscript"/>
        </w:rPr>
        <w:t>3</w:t>
      </w:r>
      <w:r w:rsidR="00A62766">
        <w:t>)</w:t>
      </w:r>
      <w:r w:rsidRPr="00C6528F">
        <w:t>.</w:t>
      </w:r>
    </w:p>
    <w:p w:rsidR="00A62766" w:rsidRDefault="00C6528F" w:rsidP="00C6528F">
      <w:pPr>
        <w:pStyle w:val="cvtexte"/>
        <w:rPr>
          <w:sz w:val="32"/>
          <w:vertAlign w:val="superscript"/>
          <w:lang w:val="en-GB"/>
        </w:rPr>
      </w:pPr>
      <w:r w:rsidRPr="00A62766">
        <w:rPr>
          <w:rStyle w:val="katex-mathml"/>
          <w:lang w:val="en-GB"/>
        </w:rPr>
        <w:t>1</w:t>
      </w:r>
      <w:r w:rsidR="00A62766" w:rsidRPr="00A62766">
        <w:rPr>
          <w:rStyle w:val="katex-mathml"/>
          <w:lang w:val="en-GB"/>
        </w:rPr>
        <w:t xml:space="preserve"> </w:t>
      </w:r>
      <w:r w:rsidR="00A62766" w:rsidRPr="00A62766">
        <w:rPr>
          <w:lang w:val="en-GB"/>
        </w:rPr>
        <w:t>m</w:t>
      </w:r>
      <w:r w:rsidR="00A62766" w:rsidRPr="00A62766">
        <w:rPr>
          <w:sz w:val="32"/>
          <w:vertAlign w:val="superscript"/>
          <w:lang w:val="en-GB"/>
        </w:rPr>
        <w:t xml:space="preserve">3 </w:t>
      </w:r>
      <w:r w:rsidRPr="00A62766">
        <w:rPr>
          <w:rStyle w:val="katex-mathml"/>
          <w:lang w:val="en-GB"/>
        </w:rPr>
        <w:t>=</w:t>
      </w:r>
      <w:r w:rsidR="00A62766" w:rsidRPr="00A62766">
        <w:rPr>
          <w:rStyle w:val="katex-mathml"/>
          <w:lang w:val="en-GB"/>
        </w:rPr>
        <w:t xml:space="preserve"> </w:t>
      </w:r>
      <w:r w:rsidRPr="00A62766">
        <w:rPr>
          <w:rStyle w:val="katex-mathml"/>
          <w:lang w:val="en-GB"/>
        </w:rPr>
        <w:t>1</w:t>
      </w:r>
      <w:r w:rsidR="00A62766">
        <w:rPr>
          <w:rStyle w:val="katex-mathml"/>
          <w:lang w:val="en-GB"/>
        </w:rPr>
        <w:t xml:space="preserve"> </w:t>
      </w:r>
      <w:r w:rsidRPr="00A62766">
        <w:rPr>
          <w:rStyle w:val="katex-mathml"/>
          <w:lang w:val="en-GB"/>
        </w:rPr>
        <w:t>000</w:t>
      </w:r>
      <w:r w:rsidR="00A62766" w:rsidRPr="00A62766">
        <w:rPr>
          <w:lang w:val="en-GB"/>
        </w:rPr>
        <w:t xml:space="preserve"> </w:t>
      </w:r>
      <w:r w:rsidR="00A62766">
        <w:rPr>
          <w:lang w:val="en-GB"/>
        </w:rPr>
        <w:t>d</w:t>
      </w:r>
      <w:r w:rsidR="00A62766" w:rsidRPr="00A62766">
        <w:rPr>
          <w:lang w:val="en-GB"/>
        </w:rPr>
        <w:t>m</w:t>
      </w:r>
      <w:r w:rsidR="00A62766" w:rsidRPr="00A62766">
        <w:rPr>
          <w:sz w:val="32"/>
          <w:vertAlign w:val="superscript"/>
          <w:lang w:val="en-GB"/>
        </w:rPr>
        <w:t>3</w:t>
      </w:r>
      <w:r w:rsidR="00A62766">
        <w:rPr>
          <w:sz w:val="32"/>
          <w:vertAlign w:val="superscript"/>
          <w:lang w:val="en-GB"/>
        </w:rPr>
        <w:t xml:space="preserve"> </w:t>
      </w:r>
      <w:r w:rsidRPr="00A62766">
        <w:rPr>
          <w:rStyle w:val="katex-mathml"/>
          <w:lang w:val="en-GB"/>
        </w:rPr>
        <w:t>=</w:t>
      </w:r>
      <w:r w:rsidR="00A62766">
        <w:rPr>
          <w:rStyle w:val="katex-mathml"/>
          <w:lang w:val="en-GB"/>
        </w:rPr>
        <w:t xml:space="preserve"> </w:t>
      </w:r>
      <w:r w:rsidRPr="00A62766">
        <w:rPr>
          <w:rStyle w:val="katex-mathml"/>
          <w:lang w:val="en-GB"/>
        </w:rPr>
        <w:t>1</w:t>
      </w:r>
      <w:r w:rsidR="00A62766">
        <w:rPr>
          <w:rStyle w:val="katex-mathml"/>
          <w:lang w:val="en-GB"/>
        </w:rPr>
        <w:t> </w:t>
      </w:r>
      <w:r w:rsidRPr="00A62766">
        <w:rPr>
          <w:rStyle w:val="katex-mathml"/>
          <w:lang w:val="en-GB"/>
        </w:rPr>
        <w:t>000</w:t>
      </w:r>
      <w:r w:rsidR="00A62766">
        <w:rPr>
          <w:rStyle w:val="katex-mathml"/>
          <w:lang w:val="en-GB"/>
        </w:rPr>
        <w:t xml:space="preserve"> </w:t>
      </w:r>
      <w:r w:rsidRPr="00A62766">
        <w:rPr>
          <w:rStyle w:val="katex-mathml"/>
          <w:lang w:val="en-GB"/>
        </w:rPr>
        <w:t>000</w:t>
      </w:r>
      <w:r w:rsidR="00A62766" w:rsidRPr="00A62766">
        <w:rPr>
          <w:lang w:val="en-GB"/>
        </w:rPr>
        <w:t xml:space="preserve"> </w:t>
      </w:r>
      <w:r w:rsidR="0098458B">
        <w:rPr>
          <w:lang w:val="en-GB"/>
        </w:rPr>
        <w:t>c</w:t>
      </w:r>
      <w:r w:rsidR="00A62766" w:rsidRPr="00A62766">
        <w:rPr>
          <w:lang w:val="en-GB"/>
        </w:rPr>
        <w:t>m</w:t>
      </w:r>
      <w:r w:rsidR="00A62766" w:rsidRPr="00A62766">
        <w:rPr>
          <w:sz w:val="32"/>
          <w:vertAlign w:val="superscript"/>
          <w:lang w:val="en-GB"/>
        </w:rPr>
        <w:t>3</w:t>
      </w:r>
      <w:r w:rsidR="00A62766" w:rsidRPr="00A62766">
        <w:rPr>
          <w:rStyle w:val="katex-mathml"/>
          <w:rFonts w:ascii="Tahoma" w:hAnsi="Tahoma" w:cs="Tahoma"/>
          <w:lang w:val="en-GB"/>
        </w:rPr>
        <w:t xml:space="preserve"> </w:t>
      </w:r>
      <w:r w:rsidRPr="00A62766">
        <w:rPr>
          <w:rStyle w:val="katex-mathml"/>
          <w:lang w:val="en-GB"/>
        </w:rPr>
        <w:t>=1</w:t>
      </w:r>
      <w:r w:rsidR="00A62766">
        <w:rPr>
          <w:rStyle w:val="katex-mathml"/>
          <w:lang w:val="en-GB"/>
        </w:rPr>
        <w:t> </w:t>
      </w:r>
      <w:r w:rsidRPr="00A62766">
        <w:rPr>
          <w:rStyle w:val="katex-mathml"/>
          <w:lang w:val="en-GB"/>
        </w:rPr>
        <w:t>000</w:t>
      </w:r>
      <w:r w:rsidR="00A62766">
        <w:rPr>
          <w:rStyle w:val="katex-mathml"/>
          <w:lang w:val="en-GB"/>
        </w:rPr>
        <w:t> </w:t>
      </w:r>
      <w:r w:rsidRPr="00A62766">
        <w:rPr>
          <w:rStyle w:val="katex-mathml"/>
          <w:lang w:val="en-GB"/>
        </w:rPr>
        <w:t>000</w:t>
      </w:r>
      <w:r w:rsidR="00A62766">
        <w:rPr>
          <w:rStyle w:val="katex-mathml"/>
          <w:lang w:val="en-GB"/>
        </w:rPr>
        <w:t xml:space="preserve"> </w:t>
      </w:r>
      <w:r w:rsidRPr="00A62766">
        <w:rPr>
          <w:rStyle w:val="katex-mathml"/>
          <w:lang w:val="en-GB"/>
        </w:rPr>
        <w:t>000</w:t>
      </w:r>
      <w:r w:rsidR="00A62766" w:rsidRPr="00A62766">
        <w:rPr>
          <w:lang w:val="en-GB"/>
        </w:rPr>
        <w:t xml:space="preserve"> </w:t>
      </w:r>
      <w:r w:rsidR="0098458B">
        <w:rPr>
          <w:lang w:val="en-GB"/>
        </w:rPr>
        <w:t>m</w:t>
      </w:r>
      <w:r w:rsidR="00A62766" w:rsidRPr="00A62766">
        <w:rPr>
          <w:lang w:val="en-GB"/>
        </w:rPr>
        <w:t>m</w:t>
      </w:r>
      <w:r w:rsidR="00A62766" w:rsidRPr="00A62766">
        <w:rPr>
          <w:sz w:val="32"/>
          <w:vertAlign w:val="superscript"/>
          <w:lang w:val="en-GB"/>
        </w:rPr>
        <w:t>3</w:t>
      </w:r>
    </w:p>
    <w:p w:rsidR="007437BA" w:rsidRPr="00CB10A5" w:rsidRDefault="007437BA" w:rsidP="00CB10A5">
      <w:pPr>
        <w:pStyle w:val="cvtexte"/>
      </w:pPr>
    </w:p>
    <w:sectPr w:rsidR="007437BA" w:rsidRPr="00CB10A5" w:rsidSect="00B52878">
      <w:type w:val="continuous"/>
      <w:pgSz w:w="11907" w:h="16839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5596" w:rsidRDefault="00355596" w:rsidP="00021F7C">
      <w:pPr>
        <w:spacing w:after="0" w:line="240" w:lineRule="auto"/>
      </w:pPr>
      <w:r>
        <w:separator/>
      </w:r>
    </w:p>
  </w:endnote>
  <w:endnote w:type="continuationSeparator" w:id="0">
    <w:p w:rsidR="00355596" w:rsidRDefault="00355596" w:rsidP="00021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90D" w:rsidRPr="00021F7C" w:rsidRDefault="0047790D" w:rsidP="004D471C">
    <w:pPr>
      <w:pStyle w:val="Pieddepage"/>
      <w:pBdr>
        <w:top w:val="single" w:sz="4" w:space="1" w:color="808080" w:themeColor="background1" w:themeShade="80"/>
      </w:pBdr>
      <w:tabs>
        <w:tab w:val="clear" w:pos="4536"/>
        <w:tab w:val="left" w:pos="7938"/>
      </w:tabs>
      <w:rPr>
        <w:rFonts w:ascii="Calibri" w:hAnsi="Calibri" w:cs="Calibri"/>
        <w:i/>
      </w:rPr>
    </w:pPr>
    <w:hyperlink r:id="rId1" w:history="1">
      <w:r w:rsidRPr="006A041F">
        <w:rPr>
          <w:rStyle w:val="Lienhypertexte"/>
          <w:rFonts w:ascii="Calibri" w:hAnsi="Calibri" w:cs="Calibri"/>
          <w:i/>
        </w:rPr>
        <w:t>https://amatheur.fr</w:t>
      </w:r>
    </w:hyperlink>
    <w:r>
      <w:rPr>
        <w:rFonts w:ascii="Calibri" w:hAnsi="Calibri" w:cs="Calibri"/>
        <w:i/>
      </w:rPr>
      <w:t xml:space="preserve"> </w:t>
    </w:r>
    <w:r w:rsidRPr="00C50BC7">
      <w:rPr>
        <w:rFonts w:ascii="Calibri" w:hAnsi="Calibri" w:cs="Calibri"/>
        <w:i/>
        <w:noProof/>
        <w:lang w:eastAsia="fr-FR"/>
      </w:rPr>
      <w:drawing>
        <wp:inline distT="0" distB="0" distL="0" distR="0" wp14:anchorId="79486182" wp14:editId="68D1B0EF">
          <wp:extent cx="180000" cy="180000"/>
          <wp:effectExtent l="0" t="0" r="0" b="0"/>
          <wp:docPr id="171" name="Image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copyleft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27" t="9302" r="6341" b="4186"/>
                  <a:stretch/>
                </pic:blipFill>
                <pic:spPr bwMode="auto">
                  <a:xfrm>
                    <a:off x="0" y="0"/>
                    <a:ext cx="180000" cy="18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C50BC7">
      <w:rPr>
        <w:rFonts w:ascii="Calibri" w:hAnsi="Calibri" w:cs="Calibri"/>
        <w:i/>
        <w:noProof/>
      </w:rPr>
      <w:t xml:space="preserve"> </w:t>
    </w:r>
    <w:r w:rsidRPr="00C50BC7">
      <w:rPr>
        <w:rFonts w:ascii="Calibri" w:hAnsi="Calibri" w:cs="Calibri"/>
        <w:i/>
        <w:noProof/>
        <w:lang w:eastAsia="fr-FR"/>
      </w:rPr>
      <w:drawing>
        <wp:inline distT="0" distB="0" distL="0" distR="0" wp14:anchorId="4F7DB2A4" wp14:editId="243B140C">
          <wp:extent cx="180978" cy="180000"/>
          <wp:effectExtent l="0" t="0" r="0" b="0"/>
          <wp:docPr id="172" name="Image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creative commons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92" t="8018" r="3921" b="5189"/>
                  <a:stretch/>
                </pic:blipFill>
                <pic:spPr bwMode="auto">
                  <a:xfrm>
                    <a:off x="0" y="0"/>
                    <a:ext cx="180978" cy="18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C50BC7">
      <w:rPr>
        <w:rFonts w:ascii="Calibri" w:hAnsi="Calibri" w:cs="Calibri"/>
        <w:i/>
      </w:rPr>
      <w:t xml:space="preserve"> Copyleft 1992–20</w:t>
    </w:r>
    <w:r>
      <w:rPr>
        <w:rFonts w:ascii="Calibri" w:hAnsi="Calibri" w:cs="Calibri"/>
        <w:i/>
      </w:rPr>
      <w:t>23</w:t>
    </w:r>
    <w:r>
      <w:rPr>
        <w:rFonts w:ascii="Calibri" w:hAnsi="Calibri" w:cs="Calibri"/>
        <w:i/>
      </w:rPr>
      <w:tab/>
    </w:r>
    <w:r w:rsidRPr="00021F7C">
      <w:rPr>
        <w:rFonts w:ascii="Calibri" w:hAnsi="Calibri" w:cs="Calibri"/>
        <w:i/>
        <w:sz w:val="20"/>
      </w:rPr>
      <w:t>page </w:t>
    </w:r>
    <w:r w:rsidRPr="00021F7C">
      <w:rPr>
        <w:rStyle w:val="Numrodepage"/>
        <w:rFonts w:ascii="Calibri" w:hAnsi="Calibri" w:cs="Calibri"/>
        <w:bCs/>
        <w:i/>
        <w:sz w:val="20"/>
      </w:rPr>
      <w:fldChar w:fldCharType="begin"/>
    </w:r>
    <w:r w:rsidRPr="00021F7C">
      <w:rPr>
        <w:rStyle w:val="Numrodepage"/>
        <w:rFonts w:ascii="Calibri" w:hAnsi="Calibri" w:cs="Calibri"/>
        <w:bCs/>
        <w:i/>
        <w:sz w:val="20"/>
      </w:rPr>
      <w:instrText xml:space="preserve"> PAGE </w:instrText>
    </w:r>
    <w:r w:rsidRPr="00021F7C">
      <w:rPr>
        <w:rStyle w:val="Numrodepage"/>
        <w:rFonts w:ascii="Calibri" w:hAnsi="Calibri" w:cs="Calibri"/>
        <w:bCs/>
        <w:i/>
        <w:sz w:val="20"/>
      </w:rPr>
      <w:fldChar w:fldCharType="separate"/>
    </w:r>
    <w:r w:rsidR="00A5027C">
      <w:rPr>
        <w:rStyle w:val="Numrodepage"/>
        <w:rFonts w:ascii="Calibri" w:hAnsi="Calibri" w:cs="Calibri"/>
        <w:bCs/>
        <w:i/>
        <w:noProof/>
        <w:sz w:val="20"/>
      </w:rPr>
      <w:t>2</w:t>
    </w:r>
    <w:r w:rsidRPr="00021F7C">
      <w:rPr>
        <w:rStyle w:val="Numrodepage"/>
        <w:rFonts w:ascii="Calibri" w:hAnsi="Calibri" w:cs="Calibri"/>
        <w:bCs/>
        <w:i/>
        <w:sz w:val="20"/>
      </w:rPr>
      <w:fldChar w:fldCharType="end"/>
    </w:r>
    <w:r w:rsidRPr="00021F7C">
      <w:rPr>
        <w:rStyle w:val="Numrodepage"/>
        <w:rFonts w:ascii="Calibri" w:hAnsi="Calibri" w:cs="Calibri"/>
        <w:b/>
        <w:bCs/>
        <w:i/>
        <w:sz w:val="20"/>
      </w:rPr>
      <w:t>/</w:t>
    </w:r>
    <w:r w:rsidRPr="00021F7C">
      <w:rPr>
        <w:rFonts w:ascii="Calibri" w:hAnsi="Calibri" w:cs="Calibri"/>
        <w:i/>
      </w:rPr>
      <w:fldChar w:fldCharType="begin"/>
    </w:r>
    <w:r w:rsidRPr="00021F7C">
      <w:rPr>
        <w:rFonts w:ascii="Calibri" w:hAnsi="Calibri" w:cs="Calibri"/>
        <w:i/>
      </w:rPr>
      <w:instrText xml:space="preserve"> NUMPAGES  \* Arabic  \* MERGEFORMAT </w:instrText>
    </w:r>
    <w:r w:rsidRPr="00021F7C">
      <w:rPr>
        <w:rFonts w:ascii="Calibri" w:hAnsi="Calibri" w:cs="Calibri"/>
        <w:i/>
      </w:rPr>
      <w:fldChar w:fldCharType="separate"/>
    </w:r>
    <w:r w:rsidR="00A5027C">
      <w:rPr>
        <w:rFonts w:ascii="Calibri" w:hAnsi="Calibri" w:cs="Calibri"/>
        <w:i/>
        <w:noProof/>
      </w:rPr>
      <w:t>74</w:t>
    </w:r>
    <w:r w:rsidRPr="00021F7C">
      <w:rPr>
        <w:rFonts w:ascii="Calibri" w:hAnsi="Calibri" w:cs="Calibri"/>
        <w:i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90D" w:rsidRPr="004D471C" w:rsidRDefault="0047790D" w:rsidP="004D471C">
    <w:pPr>
      <w:pStyle w:val="Pieddepage"/>
      <w:pBdr>
        <w:top w:val="single" w:sz="4" w:space="1" w:color="808080" w:themeColor="background1" w:themeShade="80"/>
      </w:pBdr>
      <w:tabs>
        <w:tab w:val="clear" w:pos="4536"/>
        <w:tab w:val="left" w:pos="7938"/>
      </w:tabs>
      <w:rPr>
        <w:rFonts w:ascii="Calibri" w:hAnsi="Calibri" w:cs="Calibri"/>
        <w:i/>
      </w:rPr>
    </w:pPr>
    <w:hyperlink r:id="rId1" w:history="1">
      <w:r w:rsidRPr="006A041F">
        <w:rPr>
          <w:rStyle w:val="Lienhypertexte"/>
          <w:rFonts w:ascii="Calibri" w:hAnsi="Calibri" w:cs="Calibri"/>
          <w:i/>
        </w:rPr>
        <w:t>https://amatheur.fr</w:t>
      </w:r>
    </w:hyperlink>
    <w:r>
      <w:rPr>
        <w:rFonts w:ascii="Calibri" w:hAnsi="Calibri" w:cs="Calibri"/>
        <w:i/>
      </w:rPr>
      <w:t xml:space="preserve"> </w:t>
    </w:r>
    <w:r w:rsidRPr="00C50BC7">
      <w:rPr>
        <w:rFonts w:ascii="Calibri" w:hAnsi="Calibri" w:cs="Calibri"/>
        <w:i/>
        <w:noProof/>
        <w:lang w:eastAsia="fr-FR"/>
      </w:rPr>
      <w:drawing>
        <wp:inline distT="0" distB="0" distL="0" distR="0" wp14:anchorId="04A35A1B" wp14:editId="09C47722">
          <wp:extent cx="180000" cy="180000"/>
          <wp:effectExtent l="0" t="0" r="0" b="0"/>
          <wp:docPr id="174" name="Image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copyleft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27" t="9302" r="6341" b="4186"/>
                  <a:stretch/>
                </pic:blipFill>
                <pic:spPr bwMode="auto">
                  <a:xfrm>
                    <a:off x="0" y="0"/>
                    <a:ext cx="180000" cy="18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C50BC7">
      <w:rPr>
        <w:rFonts w:ascii="Calibri" w:hAnsi="Calibri" w:cs="Calibri"/>
        <w:i/>
        <w:noProof/>
      </w:rPr>
      <w:t xml:space="preserve"> </w:t>
    </w:r>
    <w:r w:rsidRPr="00C50BC7">
      <w:rPr>
        <w:rFonts w:ascii="Calibri" w:hAnsi="Calibri" w:cs="Calibri"/>
        <w:i/>
        <w:noProof/>
        <w:lang w:eastAsia="fr-FR"/>
      </w:rPr>
      <w:drawing>
        <wp:inline distT="0" distB="0" distL="0" distR="0" wp14:anchorId="511B051A" wp14:editId="149FA7AA">
          <wp:extent cx="180978" cy="180000"/>
          <wp:effectExtent l="0" t="0" r="0" b="0"/>
          <wp:docPr id="175" name="Image 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creative commons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92" t="8018" r="3921" b="5189"/>
                  <a:stretch/>
                </pic:blipFill>
                <pic:spPr bwMode="auto">
                  <a:xfrm>
                    <a:off x="0" y="0"/>
                    <a:ext cx="180978" cy="18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C50BC7">
      <w:rPr>
        <w:rFonts w:ascii="Calibri" w:hAnsi="Calibri" w:cs="Calibri"/>
        <w:i/>
      </w:rPr>
      <w:t xml:space="preserve"> Copyleft 1992–20</w:t>
    </w:r>
    <w:r>
      <w:rPr>
        <w:rFonts w:ascii="Calibri" w:hAnsi="Calibri" w:cs="Calibri"/>
        <w:i/>
      </w:rPr>
      <w:t>23</w:t>
    </w:r>
    <w:r>
      <w:rPr>
        <w:rFonts w:ascii="Calibri" w:hAnsi="Calibri" w:cs="Calibri"/>
        <w:i/>
      </w:rPr>
      <w:tab/>
    </w:r>
    <w:r w:rsidRPr="00021F7C">
      <w:rPr>
        <w:rFonts w:ascii="Calibri" w:hAnsi="Calibri" w:cs="Calibri"/>
        <w:i/>
        <w:sz w:val="20"/>
      </w:rPr>
      <w:t>page </w:t>
    </w:r>
    <w:r w:rsidRPr="00021F7C">
      <w:rPr>
        <w:rStyle w:val="Numrodepage"/>
        <w:rFonts w:ascii="Calibri" w:hAnsi="Calibri" w:cs="Calibri"/>
        <w:bCs/>
        <w:i/>
        <w:sz w:val="20"/>
      </w:rPr>
      <w:fldChar w:fldCharType="begin"/>
    </w:r>
    <w:r w:rsidRPr="00021F7C">
      <w:rPr>
        <w:rStyle w:val="Numrodepage"/>
        <w:rFonts w:ascii="Calibri" w:hAnsi="Calibri" w:cs="Calibri"/>
        <w:bCs/>
        <w:i/>
        <w:sz w:val="20"/>
      </w:rPr>
      <w:instrText xml:space="preserve"> PAGE </w:instrText>
    </w:r>
    <w:r w:rsidRPr="00021F7C">
      <w:rPr>
        <w:rStyle w:val="Numrodepage"/>
        <w:rFonts w:ascii="Calibri" w:hAnsi="Calibri" w:cs="Calibri"/>
        <w:bCs/>
        <w:i/>
        <w:sz w:val="20"/>
      </w:rPr>
      <w:fldChar w:fldCharType="separate"/>
    </w:r>
    <w:r w:rsidR="00355596">
      <w:rPr>
        <w:rStyle w:val="Numrodepage"/>
        <w:rFonts w:ascii="Calibri" w:hAnsi="Calibri" w:cs="Calibri"/>
        <w:bCs/>
        <w:i/>
        <w:noProof/>
        <w:sz w:val="20"/>
      </w:rPr>
      <w:t>1</w:t>
    </w:r>
    <w:r w:rsidRPr="00021F7C">
      <w:rPr>
        <w:rStyle w:val="Numrodepage"/>
        <w:rFonts w:ascii="Calibri" w:hAnsi="Calibri" w:cs="Calibri"/>
        <w:bCs/>
        <w:i/>
        <w:sz w:val="20"/>
      </w:rPr>
      <w:fldChar w:fldCharType="end"/>
    </w:r>
    <w:r w:rsidRPr="00021F7C">
      <w:rPr>
        <w:rStyle w:val="Numrodepage"/>
        <w:rFonts w:ascii="Calibri" w:hAnsi="Calibri" w:cs="Calibri"/>
        <w:b/>
        <w:bCs/>
        <w:i/>
        <w:sz w:val="20"/>
      </w:rPr>
      <w:t>/</w:t>
    </w:r>
    <w:r w:rsidRPr="00021F7C">
      <w:rPr>
        <w:rFonts w:ascii="Calibri" w:hAnsi="Calibri" w:cs="Calibri"/>
        <w:i/>
      </w:rPr>
      <w:fldChar w:fldCharType="begin"/>
    </w:r>
    <w:r w:rsidRPr="00021F7C">
      <w:rPr>
        <w:rFonts w:ascii="Calibri" w:hAnsi="Calibri" w:cs="Calibri"/>
        <w:i/>
      </w:rPr>
      <w:instrText xml:space="preserve"> NUMPAGES  \* Arabic  \* MERGEFORMAT </w:instrText>
    </w:r>
    <w:r w:rsidRPr="00021F7C">
      <w:rPr>
        <w:rFonts w:ascii="Calibri" w:hAnsi="Calibri" w:cs="Calibri"/>
        <w:i/>
      </w:rPr>
      <w:fldChar w:fldCharType="separate"/>
    </w:r>
    <w:r w:rsidR="00355596">
      <w:rPr>
        <w:rFonts w:ascii="Calibri" w:hAnsi="Calibri" w:cs="Calibri"/>
        <w:i/>
        <w:noProof/>
      </w:rPr>
      <w:t>1</w:t>
    </w:r>
    <w:r w:rsidRPr="00021F7C">
      <w:rPr>
        <w:rFonts w:ascii="Calibri" w:hAnsi="Calibri" w:cs="Calibri"/>
        <w:i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5596" w:rsidRDefault="00355596" w:rsidP="00021F7C">
      <w:pPr>
        <w:spacing w:after="0" w:line="240" w:lineRule="auto"/>
      </w:pPr>
      <w:r>
        <w:separator/>
      </w:r>
    </w:p>
  </w:footnote>
  <w:footnote w:type="continuationSeparator" w:id="0">
    <w:p w:rsidR="00355596" w:rsidRDefault="00355596" w:rsidP="00021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90D" w:rsidRDefault="0047790D">
    <w:pPr>
      <w:pStyle w:val="En-tte"/>
    </w:pPr>
    <w:r>
      <w:rPr>
        <w:noProof/>
        <w:lang w:eastAsia="fr-FR"/>
      </w:rPr>
      <w:drawing>
        <wp:inline distT="0" distB="0" distL="0" distR="0" wp14:anchorId="54D797E1" wp14:editId="6DEA80F5">
          <wp:extent cx="5760085" cy="445135"/>
          <wp:effectExtent l="0" t="0" r="0" b="0"/>
          <wp:docPr id="173" name="Image 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anniereMat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445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879A1"/>
    <w:multiLevelType w:val="hybridMultilevel"/>
    <w:tmpl w:val="F126C1B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475BB"/>
    <w:multiLevelType w:val="hybridMultilevel"/>
    <w:tmpl w:val="A4F6D93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247C90"/>
    <w:multiLevelType w:val="hybridMultilevel"/>
    <w:tmpl w:val="0CF8FA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7756E7"/>
    <w:multiLevelType w:val="hybridMultilevel"/>
    <w:tmpl w:val="531E11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B0C87"/>
    <w:multiLevelType w:val="hybridMultilevel"/>
    <w:tmpl w:val="74E4EC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105677"/>
    <w:multiLevelType w:val="multilevel"/>
    <w:tmpl w:val="A41AF3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323574"/>
    <w:multiLevelType w:val="hybridMultilevel"/>
    <w:tmpl w:val="BD18C3F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2F0278"/>
    <w:multiLevelType w:val="hybridMultilevel"/>
    <w:tmpl w:val="A7E68DE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396DA0"/>
    <w:multiLevelType w:val="hybridMultilevel"/>
    <w:tmpl w:val="C45A3D4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3D45B1"/>
    <w:multiLevelType w:val="hybridMultilevel"/>
    <w:tmpl w:val="3C1C70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341086"/>
    <w:multiLevelType w:val="hybridMultilevel"/>
    <w:tmpl w:val="5240E1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C141A0"/>
    <w:multiLevelType w:val="hybridMultilevel"/>
    <w:tmpl w:val="C0F63BC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6A08AC"/>
    <w:multiLevelType w:val="hybridMultilevel"/>
    <w:tmpl w:val="A8C4EAB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F7336D"/>
    <w:multiLevelType w:val="multilevel"/>
    <w:tmpl w:val="A41AF3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1A73A24"/>
    <w:multiLevelType w:val="hybridMultilevel"/>
    <w:tmpl w:val="49887F4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721769"/>
    <w:multiLevelType w:val="hybridMultilevel"/>
    <w:tmpl w:val="7DF006A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39204C"/>
    <w:multiLevelType w:val="hybridMultilevel"/>
    <w:tmpl w:val="6C0432F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206D07"/>
    <w:multiLevelType w:val="hybridMultilevel"/>
    <w:tmpl w:val="0E24F5C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35606F"/>
    <w:multiLevelType w:val="hybridMultilevel"/>
    <w:tmpl w:val="888274F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2B77EE"/>
    <w:multiLevelType w:val="hybridMultilevel"/>
    <w:tmpl w:val="5E94ABB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3C2852"/>
    <w:multiLevelType w:val="hybridMultilevel"/>
    <w:tmpl w:val="1AEA0BE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4A7AB3"/>
    <w:multiLevelType w:val="hybridMultilevel"/>
    <w:tmpl w:val="FB62923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C50A7A"/>
    <w:multiLevelType w:val="hybridMultilevel"/>
    <w:tmpl w:val="1304E03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DD315E"/>
    <w:multiLevelType w:val="hybridMultilevel"/>
    <w:tmpl w:val="3522B90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E40AB9"/>
    <w:multiLevelType w:val="hybridMultilevel"/>
    <w:tmpl w:val="079A0D5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E6544C"/>
    <w:multiLevelType w:val="hybridMultilevel"/>
    <w:tmpl w:val="4E0C719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3E6E9C"/>
    <w:multiLevelType w:val="hybridMultilevel"/>
    <w:tmpl w:val="52866B1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8F3AB3"/>
    <w:multiLevelType w:val="multilevel"/>
    <w:tmpl w:val="A41AF3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E8D43F3"/>
    <w:multiLevelType w:val="hybridMultilevel"/>
    <w:tmpl w:val="23249DB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9D1898"/>
    <w:multiLevelType w:val="hybridMultilevel"/>
    <w:tmpl w:val="436A996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B926D9"/>
    <w:multiLevelType w:val="hybridMultilevel"/>
    <w:tmpl w:val="352E6D4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210BEB"/>
    <w:multiLevelType w:val="hybridMultilevel"/>
    <w:tmpl w:val="E968FEF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0E2F49"/>
    <w:multiLevelType w:val="hybridMultilevel"/>
    <w:tmpl w:val="814A5B6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F81C73"/>
    <w:multiLevelType w:val="hybridMultilevel"/>
    <w:tmpl w:val="50C292B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0C43AB"/>
    <w:multiLevelType w:val="hybridMultilevel"/>
    <w:tmpl w:val="709A4CE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9C5FBF"/>
    <w:multiLevelType w:val="hybridMultilevel"/>
    <w:tmpl w:val="EE20F82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41222C"/>
    <w:multiLevelType w:val="hybridMultilevel"/>
    <w:tmpl w:val="68B2FB0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711F14"/>
    <w:multiLevelType w:val="multilevel"/>
    <w:tmpl w:val="A41AF3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F6E1987"/>
    <w:multiLevelType w:val="hybridMultilevel"/>
    <w:tmpl w:val="EA6E45E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4E34CD"/>
    <w:multiLevelType w:val="hybridMultilevel"/>
    <w:tmpl w:val="B7E8C58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69305A"/>
    <w:multiLevelType w:val="hybridMultilevel"/>
    <w:tmpl w:val="3EC4647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6F6E0A"/>
    <w:multiLevelType w:val="hybridMultilevel"/>
    <w:tmpl w:val="942017B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841B7F"/>
    <w:multiLevelType w:val="hybridMultilevel"/>
    <w:tmpl w:val="1B166F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2D7E78"/>
    <w:multiLevelType w:val="hybridMultilevel"/>
    <w:tmpl w:val="DB3287C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16541D"/>
    <w:multiLevelType w:val="multilevel"/>
    <w:tmpl w:val="A41AF3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8AA755F"/>
    <w:multiLevelType w:val="hybridMultilevel"/>
    <w:tmpl w:val="202459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490DD9"/>
    <w:multiLevelType w:val="hybridMultilevel"/>
    <w:tmpl w:val="DF78B16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CE5977"/>
    <w:multiLevelType w:val="multilevel"/>
    <w:tmpl w:val="A41AF3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41"/>
  </w:num>
  <w:num w:numId="3">
    <w:abstractNumId w:val="4"/>
  </w:num>
  <w:num w:numId="4">
    <w:abstractNumId w:val="17"/>
  </w:num>
  <w:num w:numId="5">
    <w:abstractNumId w:val="30"/>
  </w:num>
  <w:num w:numId="6">
    <w:abstractNumId w:val="19"/>
  </w:num>
  <w:num w:numId="7">
    <w:abstractNumId w:val="20"/>
  </w:num>
  <w:num w:numId="8">
    <w:abstractNumId w:val="42"/>
  </w:num>
  <w:num w:numId="9">
    <w:abstractNumId w:val="14"/>
  </w:num>
  <w:num w:numId="10">
    <w:abstractNumId w:val="1"/>
  </w:num>
  <w:num w:numId="11">
    <w:abstractNumId w:val="28"/>
  </w:num>
  <w:num w:numId="12">
    <w:abstractNumId w:val="7"/>
  </w:num>
  <w:num w:numId="13">
    <w:abstractNumId w:val="33"/>
  </w:num>
  <w:num w:numId="14">
    <w:abstractNumId w:val="34"/>
  </w:num>
  <w:num w:numId="15">
    <w:abstractNumId w:val="46"/>
  </w:num>
  <w:num w:numId="16">
    <w:abstractNumId w:val="22"/>
  </w:num>
  <w:num w:numId="17">
    <w:abstractNumId w:val="8"/>
  </w:num>
  <w:num w:numId="18">
    <w:abstractNumId w:val="21"/>
  </w:num>
  <w:num w:numId="19">
    <w:abstractNumId w:val="29"/>
  </w:num>
  <w:num w:numId="20">
    <w:abstractNumId w:val="5"/>
  </w:num>
  <w:num w:numId="21">
    <w:abstractNumId w:val="27"/>
  </w:num>
  <w:num w:numId="22">
    <w:abstractNumId w:val="47"/>
  </w:num>
  <w:num w:numId="23">
    <w:abstractNumId w:val="44"/>
  </w:num>
  <w:num w:numId="24">
    <w:abstractNumId w:val="37"/>
  </w:num>
  <w:num w:numId="25">
    <w:abstractNumId w:val="13"/>
  </w:num>
  <w:num w:numId="26">
    <w:abstractNumId w:val="0"/>
  </w:num>
  <w:num w:numId="27">
    <w:abstractNumId w:val="25"/>
  </w:num>
  <w:num w:numId="28">
    <w:abstractNumId w:val="2"/>
  </w:num>
  <w:num w:numId="29">
    <w:abstractNumId w:val="43"/>
  </w:num>
  <w:num w:numId="30">
    <w:abstractNumId w:val="23"/>
  </w:num>
  <w:num w:numId="31">
    <w:abstractNumId w:val="31"/>
  </w:num>
  <w:num w:numId="32">
    <w:abstractNumId w:val="9"/>
  </w:num>
  <w:num w:numId="33">
    <w:abstractNumId w:val="26"/>
  </w:num>
  <w:num w:numId="34">
    <w:abstractNumId w:val="6"/>
  </w:num>
  <w:num w:numId="35">
    <w:abstractNumId w:val="38"/>
  </w:num>
  <w:num w:numId="36">
    <w:abstractNumId w:val="12"/>
  </w:num>
  <w:num w:numId="37">
    <w:abstractNumId w:val="10"/>
  </w:num>
  <w:num w:numId="38">
    <w:abstractNumId w:val="24"/>
  </w:num>
  <w:num w:numId="39">
    <w:abstractNumId w:val="32"/>
  </w:num>
  <w:num w:numId="40">
    <w:abstractNumId w:val="39"/>
  </w:num>
  <w:num w:numId="41">
    <w:abstractNumId w:val="16"/>
  </w:num>
  <w:num w:numId="42">
    <w:abstractNumId w:val="3"/>
  </w:num>
  <w:num w:numId="43">
    <w:abstractNumId w:val="35"/>
  </w:num>
  <w:num w:numId="44">
    <w:abstractNumId w:val="36"/>
  </w:num>
  <w:num w:numId="45">
    <w:abstractNumId w:val="18"/>
  </w:num>
  <w:num w:numId="46">
    <w:abstractNumId w:val="40"/>
  </w:num>
  <w:num w:numId="47">
    <w:abstractNumId w:val="45"/>
  </w:num>
  <w:num w:numId="48">
    <w:abstractNumId w:val="15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186"/>
    <w:rsid w:val="00000621"/>
    <w:rsid w:val="0001205F"/>
    <w:rsid w:val="000145C1"/>
    <w:rsid w:val="00016B12"/>
    <w:rsid w:val="00021F7C"/>
    <w:rsid w:val="00030B22"/>
    <w:rsid w:val="00047051"/>
    <w:rsid w:val="00061B86"/>
    <w:rsid w:val="00062025"/>
    <w:rsid w:val="000626BB"/>
    <w:rsid w:val="00076535"/>
    <w:rsid w:val="0008323F"/>
    <w:rsid w:val="0009205F"/>
    <w:rsid w:val="000A16F9"/>
    <w:rsid w:val="000A1D39"/>
    <w:rsid w:val="000A7EC3"/>
    <w:rsid w:val="000B02C1"/>
    <w:rsid w:val="000B4BC5"/>
    <w:rsid w:val="000B54C0"/>
    <w:rsid w:val="000C09F6"/>
    <w:rsid w:val="000C5E07"/>
    <w:rsid w:val="000E1B7C"/>
    <w:rsid w:val="000E5F65"/>
    <w:rsid w:val="00110214"/>
    <w:rsid w:val="00110B2B"/>
    <w:rsid w:val="001235EE"/>
    <w:rsid w:val="00126028"/>
    <w:rsid w:val="00134D05"/>
    <w:rsid w:val="0013611B"/>
    <w:rsid w:val="00144AAD"/>
    <w:rsid w:val="001515F2"/>
    <w:rsid w:val="001643FF"/>
    <w:rsid w:val="00164BAB"/>
    <w:rsid w:val="001654E9"/>
    <w:rsid w:val="0017152C"/>
    <w:rsid w:val="001804BF"/>
    <w:rsid w:val="001A0AA8"/>
    <w:rsid w:val="001B2605"/>
    <w:rsid w:val="001C395A"/>
    <w:rsid w:val="001F1AC9"/>
    <w:rsid w:val="001F4434"/>
    <w:rsid w:val="002059F1"/>
    <w:rsid w:val="00210835"/>
    <w:rsid w:val="0021267C"/>
    <w:rsid w:val="00213CDA"/>
    <w:rsid w:val="0021465F"/>
    <w:rsid w:val="00224C25"/>
    <w:rsid w:val="00227AE9"/>
    <w:rsid w:val="00230626"/>
    <w:rsid w:val="00247378"/>
    <w:rsid w:val="00251C33"/>
    <w:rsid w:val="00253835"/>
    <w:rsid w:val="002556FF"/>
    <w:rsid w:val="0026093A"/>
    <w:rsid w:val="002719F2"/>
    <w:rsid w:val="0027721C"/>
    <w:rsid w:val="00290C0B"/>
    <w:rsid w:val="00291ABC"/>
    <w:rsid w:val="002A1DED"/>
    <w:rsid w:val="002D178B"/>
    <w:rsid w:val="002D2F81"/>
    <w:rsid w:val="002F0201"/>
    <w:rsid w:val="00301B38"/>
    <w:rsid w:val="00313BDE"/>
    <w:rsid w:val="00317F91"/>
    <w:rsid w:val="003260C5"/>
    <w:rsid w:val="003357A1"/>
    <w:rsid w:val="0034175E"/>
    <w:rsid w:val="00342770"/>
    <w:rsid w:val="0034426A"/>
    <w:rsid w:val="00345720"/>
    <w:rsid w:val="00345721"/>
    <w:rsid w:val="00353F03"/>
    <w:rsid w:val="00355596"/>
    <w:rsid w:val="00372FEC"/>
    <w:rsid w:val="00385D51"/>
    <w:rsid w:val="003B1954"/>
    <w:rsid w:val="003B603C"/>
    <w:rsid w:val="003B69CE"/>
    <w:rsid w:val="003C4FE2"/>
    <w:rsid w:val="003E0795"/>
    <w:rsid w:val="003F1B57"/>
    <w:rsid w:val="003F6A46"/>
    <w:rsid w:val="003F7563"/>
    <w:rsid w:val="00415422"/>
    <w:rsid w:val="0042045D"/>
    <w:rsid w:val="0042685E"/>
    <w:rsid w:val="004562E4"/>
    <w:rsid w:val="00470AD2"/>
    <w:rsid w:val="0047790D"/>
    <w:rsid w:val="00491BC7"/>
    <w:rsid w:val="004A5DDC"/>
    <w:rsid w:val="004A67F9"/>
    <w:rsid w:val="004B46AB"/>
    <w:rsid w:val="004B76CD"/>
    <w:rsid w:val="004C5769"/>
    <w:rsid w:val="004C6620"/>
    <w:rsid w:val="004D1C91"/>
    <w:rsid w:val="004D2491"/>
    <w:rsid w:val="004D471C"/>
    <w:rsid w:val="004D65B9"/>
    <w:rsid w:val="004D6686"/>
    <w:rsid w:val="004F4BA8"/>
    <w:rsid w:val="004F53AC"/>
    <w:rsid w:val="0051529E"/>
    <w:rsid w:val="00527C33"/>
    <w:rsid w:val="00554C3F"/>
    <w:rsid w:val="005631B2"/>
    <w:rsid w:val="00572AA3"/>
    <w:rsid w:val="00586363"/>
    <w:rsid w:val="005972AE"/>
    <w:rsid w:val="005B5EBF"/>
    <w:rsid w:val="005B6BD0"/>
    <w:rsid w:val="005C5EC4"/>
    <w:rsid w:val="005D782B"/>
    <w:rsid w:val="005F3E4E"/>
    <w:rsid w:val="00601DAE"/>
    <w:rsid w:val="006120FC"/>
    <w:rsid w:val="00623303"/>
    <w:rsid w:val="00625F68"/>
    <w:rsid w:val="0065461A"/>
    <w:rsid w:val="00660450"/>
    <w:rsid w:val="00664CA0"/>
    <w:rsid w:val="006670AC"/>
    <w:rsid w:val="00673222"/>
    <w:rsid w:val="00676DB4"/>
    <w:rsid w:val="00695E96"/>
    <w:rsid w:val="006A025A"/>
    <w:rsid w:val="006A13BC"/>
    <w:rsid w:val="006A7884"/>
    <w:rsid w:val="006B469D"/>
    <w:rsid w:val="006C446D"/>
    <w:rsid w:val="006C5236"/>
    <w:rsid w:val="006C7135"/>
    <w:rsid w:val="006D047C"/>
    <w:rsid w:val="006D69E4"/>
    <w:rsid w:val="006D79E0"/>
    <w:rsid w:val="006D7A9D"/>
    <w:rsid w:val="006E4C55"/>
    <w:rsid w:val="006F0451"/>
    <w:rsid w:val="006F20A2"/>
    <w:rsid w:val="006F3FE8"/>
    <w:rsid w:val="00700460"/>
    <w:rsid w:val="00700876"/>
    <w:rsid w:val="00707382"/>
    <w:rsid w:val="00725E56"/>
    <w:rsid w:val="00731A04"/>
    <w:rsid w:val="007373A4"/>
    <w:rsid w:val="007437BA"/>
    <w:rsid w:val="00750205"/>
    <w:rsid w:val="007527D9"/>
    <w:rsid w:val="007613CD"/>
    <w:rsid w:val="00765185"/>
    <w:rsid w:val="00777538"/>
    <w:rsid w:val="00783DC5"/>
    <w:rsid w:val="007909AE"/>
    <w:rsid w:val="007A53E1"/>
    <w:rsid w:val="007B32AA"/>
    <w:rsid w:val="007C568D"/>
    <w:rsid w:val="007D4636"/>
    <w:rsid w:val="007E28A4"/>
    <w:rsid w:val="007F41FC"/>
    <w:rsid w:val="00801367"/>
    <w:rsid w:val="008136A7"/>
    <w:rsid w:val="008476B5"/>
    <w:rsid w:val="00851B49"/>
    <w:rsid w:val="008761D3"/>
    <w:rsid w:val="008762D1"/>
    <w:rsid w:val="00883A63"/>
    <w:rsid w:val="00890908"/>
    <w:rsid w:val="00891A58"/>
    <w:rsid w:val="008A5A5F"/>
    <w:rsid w:val="008C7CDA"/>
    <w:rsid w:val="008D3DA3"/>
    <w:rsid w:val="008E72A8"/>
    <w:rsid w:val="008E7B60"/>
    <w:rsid w:val="008F272A"/>
    <w:rsid w:val="00902C29"/>
    <w:rsid w:val="009156C6"/>
    <w:rsid w:val="00924065"/>
    <w:rsid w:val="00927DA8"/>
    <w:rsid w:val="009404EA"/>
    <w:rsid w:val="00940B60"/>
    <w:rsid w:val="00943C75"/>
    <w:rsid w:val="00963BE3"/>
    <w:rsid w:val="0098458B"/>
    <w:rsid w:val="009A4F68"/>
    <w:rsid w:val="009C1EFB"/>
    <w:rsid w:val="009C3043"/>
    <w:rsid w:val="009C62D1"/>
    <w:rsid w:val="009D739D"/>
    <w:rsid w:val="009E1373"/>
    <w:rsid w:val="009E2FBE"/>
    <w:rsid w:val="009F672E"/>
    <w:rsid w:val="00A045B5"/>
    <w:rsid w:val="00A046A2"/>
    <w:rsid w:val="00A32693"/>
    <w:rsid w:val="00A469D3"/>
    <w:rsid w:val="00A5027C"/>
    <w:rsid w:val="00A504F3"/>
    <w:rsid w:val="00A5270B"/>
    <w:rsid w:val="00A539AE"/>
    <w:rsid w:val="00A53F52"/>
    <w:rsid w:val="00A61CA9"/>
    <w:rsid w:val="00A62766"/>
    <w:rsid w:val="00A635A3"/>
    <w:rsid w:val="00A64199"/>
    <w:rsid w:val="00A64E14"/>
    <w:rsid w:val="00A728D3"/>
    <w:rsid w:val="00A839B6"/>
    <w:rsid w:val="00A93760"/>
    <w:rsid w:val="00A944E7"/>
    <w:rsid w:val="00A96A22"/>
    <w:rsid w:val="00AA1234"/>
    <w:rsid w:val="00AA6B14"/>
    <w:rsid w:val="00AA7650"/>
    <w:rsid w:val="00AB68D8"/>
    <w:rsid w:val="00AC3953"/>
    <w:rsid w:val="00AC77DB"/>
    <w:rsid w:val="00AD39DF"/>
    <w:rsid w:val="00AD7186"/>
    <w:rsid w:val="00AF1269"/>
    <w:rsid w:val="00B0136C"/>
    <w:rsid w:val="00B02011"/>
    <w:rsid w:val="00B05FD9"/>
    <w:rsid w:val="00B07374"/>
    <w:rsid w:val="00B2263E"/>
    <w:rsid w:val="00B232B8"/>
    <w:rsid w:val="00B347C1"/>
    <w:rsid w:val="00B37B8A"/>
    <w:rsid w:val="00B37D62"/>
    <w:rsid w:val="00B37F3C"/>
    <w:rsid w:val="00B46156"/>
    <w:rsid w:val="00B52878"/>
    <w:rsid w:val="00B6140C"/>
    <w:rsid w:val="00B72766"/>
    <w:rsid w:val="00BC2F9F"/>
    <w:rsid w:val="00BD37F9"/>
    <w:rsid w:val="00BE1E5C"/>
    <w:rsid w:val="00BE24F0"/>
    <w:rsid w:val="00BE32A8"/>
    <w:rsid w:val="00BF3F58"/>
    <w:rsid w:val="00BF7A2D"/>
    <w:rsid w:val="00C02702"/>
    <w:rsid w:val="00C0581D"/>
    <w:rsid w:val="00C064A3"/>
    <w:rsid w:val="00C16F39"/>
    <w:rsid w:val="00C1748F"/>
    <w:rsid w:val="00C3236D"/>
    <w:rsid w:val="00C407BB"/>
    <w:rsid w:val="00C43F66"/>
    <w:rsid w:val="00C50BC7"/>
    <w:rsid w:val="00C60507"/>
    <w:rsid w:val="00C6116B"/>
    <w:rsid w:val="00C61F75"/>
    <w:rsid w:val="00C62556"/>
    <w:rsid w:val="00C6528F"/>
    <w:rsid w:val="00C667E6"/>
    <w:rsid w:val="00C66961"/>
    <w:rsid w:val="00C679F6"/>
    <w:rsid w:val="00C8798F"/>
    <w:rsid w:val="00C912EE"/>
    <w:rsid w:val="00CA1FE5"/>
    <w:rsid w:val="00CA6B45"/>
    <w:rsid w:val="00CB10A5"/>
    <w:rsid w:val="00CC0CAE"/>
    <w:rsid w:val="00CE7A9F"/>
    <w:rsid w:val="00CF3208"/>
    <w:rsid w:val="00D03103"/>
    <w:rsid w:val="00D05F0F"/>
    <w:rsid w:val="00D14651"/>
    <w:rsid w:val="00D412AC"/>
    <w:rsid w:val="00D4681A"/>
    <w:rsid w:val="00D5011B"/>
    <w:rsid w:val="00D569D2"/>
    <w:rsid w:val="00D622F5"/>
    <w:rsid w:val="00D63FCB"/>
    <w:rsid w:val="00D7558B"/>
    <w:rsid w:val="00D90BF5"/>
    <w:rsid w:val="00D947CD"/>
    <w:rsid w:val="00DB1755"/>
    <w:rsid w:val="00DD4FB7"/>
    <w:rsid w:val="00DE106E"/>
    <w:rsid w:val="00DE2FAB"/>
    <w:rsid w:val="00DE6427"/>
    <w:rsid w:val="00DF2D47"/>
    <w:rsid w:val="00E0590E"/>
    <w:rsid w:val="00E06489"/>
    <w:rsid w:val="00E15C26"/>
    <w:rsid w:val="00E20021"/>
    <w:rsid w:val="00E35351"/>
    <w:rsid w:val="00E35368"/>
    <w:rsid w:val="00E54710"/>
    <w:rsid w:val="00E566AF"/>
    <w:rsid w:val="00E571C2"/>
    <w:rsid w:val="00E57B9F"/>
    <w:rsid w:val="00E63612"/>
    <w:rsid w:val="00E7066F"/>
    <w:rsid w:val="00E76CDB"/>
    <w:rsid w:val="00E80463"/>
    <w:rsid w:val="00E94A8C"/>
    <w:rsid w:val="00EA227A"/>
    <w:rsid w:val="00EA3474"/>
    <w:rsid w:val="00EA363A"/>
    <w:rsid w:val="00EC6965"/>
    <w:rsid w:val="00ED1374"/>
    <w:rsid w:val="00ED1FE8"/>
    <w:rsid w:val="00ED2261"/>
    <w:rsid w:val="00ED7CE8"/>
    <w:rsid w:val="00EE11A4"/>
    <w:rsid w:val="00EE17BE"/>
    <w:rsid w:val="00EE647B"/>
    <w:rsid w:val="00EF60D5"/>
    <w:rsid w:val="00EF78A7"/>
    <w:rsid w:val="00F02BDA"/>
    <w:rsid w:val="00F04C2C"/>
    <w:rsid w:val="00F13621"/>
    <w:rsid w:val="00F17998"/>
    <w:rsid w:val="00F224A7"/>
    <w:rsid w:val="00F3092A"/>
    <w:rsid w:val="00F45E90"/>
    <w:rsid w:val="00F50120"/>
    <w:rsid w:val="00F52A57"/>
    <w:rsid w:val="00F60C21"/>
    <w:rsid w:val="00F62239"/>
    <w:rsid w:val="00F63262"/>
    <w:rsid w:val="00F6661F"/>
    <w:rsid w:val="00F73F8B"/>
    <w:rsid w:val="00F900CB"/>
    <w:rsid w:val="00F97BAC"/>
    <w:rsid w:val="00FA7D3A"/>
    <w:rsid w:val="00FD0443"/>
    <w:rsid w:val="00FD1D4D"/>
    <w:rsid w:val="00FD47A7"/>
    <w:rsid w:val="00FE5333"/>
    <w:rsid w:val="00FF1C9E"/>
    <w:rsid w:val="00FF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BB0AEB6-FEB6-4F86-AF3C-6B4E09A10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link w:val="Titre1Car"/>
    <w:uiPriority w:val="9"/>
    <w:qFormat/>
    <w:rsid w:val="00FD47A7"/>
    <w:pPr>
      <w:outlineLvl w:val="0"/>
    </w:pPr>
    <w:rPr>
      <w:b/>
      <w:color w:val="5785A9"/>
      <w:sz w:val="36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A3474"/>
    <w:pPr>
      <w:outlineLvl w:val="1"/>
    </w:pPr>
    <w:rPr>
      <w:rFonts w:ascii="Calibri" w:hAnsi="Calibri" w:cs="Calibri"/>
      <w:b/>
      <w:color w:val="5785A9"/>
      <w:sz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E24F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rsid w:val="006C713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D471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D47A7"/>
    <w:rPr>
      <w:b/>
      <w:color w:val="5785A9"/>
      <w:sz w:val="36"/>
      <w:u w:val="single"/>
    </w:rPr>
  </w:style>
  <w:style w:type="paragraph" w:customStyle="1" w:styleId="cvtexte">
    <w:name w:val="cvtexte"/>
    <w:basedOn w:val="Normal"/>
    <w:link w:val="cvtexteCar"/>
    <w:qFormat/>
    <w:rsid w:val="00BE32A8"/>
    <w:pPr>
      <w:shd w:val="clear" w:color="auto" w:fill="FFFFFF"/>
      <w:spacing w:before="120" w:after="120" w:line="240" w:lineRule="auto"/>
      <w:jc w:val="both"/>
    </w:pPr>
    <w:rPr>
      <w:rFonts w:ascii="Calibri" w:eastAsia="Times New Roman" w:hAnsi="Calibri" w:cs="Calibri"/>
      <w:color w:val="000000"/>
      <w:sz w:val="24"/>
      <w:szCs w:val="1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EA3474"/>
    <w:rPr>
      <w:rFonts w:ascii="Calibri" w:hAnsi="Calibri" w:cs="Calibri"/>
      <w:b/>
      <w:color w:val="5785A9"/>
      <w:sz w:val="32"/>
    </w:rPr>
  </w:style>
  <w:style w:type="character" w:customStyle="1" w:styleId="cvtexteCar">
    <w:name w:val="cvtexte Car"/>
    <w:basedOn w:val="Policepardfaut"/>
    <w:link w:val="cvtexte"/>
    <w:rsid w:val="00BE32A8"/>
    <w:rPr>
      <w:rFonts w:ascii="Calibri" w:eastAsia="Times New Roman" w:hAnsi="Calibri" w:cs="Calibri"/>
      <w:color w:val="000000"/>
      <w:sz w:val="24"/>
      <w:szCs w:val="18"/>
      <w:shd w:val="clear" w:color="auto" w:fill="FFFFFF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C912EE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912EE"/>
    <w:rPr>
      <w:color w:val="954F72" w:themeColor="followed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BE24F0"/>
    <w:rPr>
      <w:rFonts w:asciiTheme="majorHAnsi" w:eastAsiaTheme="majorEastAsia" w:hAnsiTheme="majorHAnsi" w:cstheme="majorBidi"/>
      <w:b/>
      <w:color w:val="1F4D78" w:themeColor="accent1" w:themeShade="7F"/>
      <w:sz w:val="24"/>
      <w:szCs w:val="24"/>
    </w:rPr>
  </w:style>
  <w:style w:type="table" w:styleId="Grilledutableau">
    <w:name w:val="Table Grid"/>
    <w:basedOn w:val="TableauNormal"/>
    <w:uiPriority w:val="39"/>
    <w:rsid w:val="00C91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nhideWhenUsed/>
    <w:rsid w:val="00021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21F7C"/>
  </w:style>
  <w:style w:type="paragraph" w:styleId="Pieddepage">
    <w:name w:val="footer"/>
    <w:basedOn w:val="Normal"/>
    <w:link w:val="PieddepageCar"/>
    <w:unhideWhenUsed/>
    <w:rsid w:val="00021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021F7C"/>
  </w:style>
  <w:style w:type="character" w:styleId="Numrodepage">
    <w:name w:val="page number"/>
    <w:basedOn w:val="Policepardfaut"/>
    <w:semiHidden/>
    <w:rsid w:val="00021F7C"/>
    <w:rPr>
      <w:sz w:val="16"/>
    </w:rPr>
  </w:style>
  <w:style w:type="character" w:styleId="Titredulivre">
    <w:name w:val="Book Title"/>
    <w:uiPriority w:val="33"/>
    <w:rsid w:val="007437BA"/>
    <w:rPr>
      <w:rFonts w:ascii="Calibri" w:eastAsiaTheme="majorEastAsia" w:hAnsi="Calibri" w:cstheme="majorBidi"/>
      <w:b/>
      <w:bCs/>
      <w:i/>
      <w:iCs/>
      <w:color w:val="5785A9"/>
      <w:spacing w:val="5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B52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rsid w:val="00B52878"/>
    <w:rPr>
      <w:b/>
      <w:bCs/>
    </w:rPr>
  </w:style>
  <w:style w:type="character" w:customStyle="1" w:styleId="meta-text">
    <w:name w:val="meta-text"/>
    <w:basedOn w:val="Policepardfaut"/>
    <w:rsid w:val="00D7558B"/>
  </w:style>
  <w:style w:type="paragraph" w:customStyle="1" w:styleId="has-large-font-size">
    <w:name w:val="has-large-font-size"/>
    <w:basedOn w:val="Normal"/>
    <w:rsid w:val="00752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katex-mathml">
    <w:name w:val="katex-mathml"/>
    <w:basedOn w:val="Policepardfaut"/>
    <w:rsid w:val="007527D9"/>
  </w:style>
  <w:style w:type="character" w:customStyle="1" w:styleId="mord">
    <w:name w:val="mord"/>
    <w:basedOn w:val="Policepardfaut"/>
    <w:rsid w:val="007527D9"/>
  </w:style>
  <w:style w:type="character" w:customStyle="1" w:styleId="mspace">
    <w:name w:val="mspace"/>
    <w:basedOn w:val="Policepardfaut"/>
    <w:rsid w:val="007527D9"/>
  </w:style>
  <w:style w:type="character" w:customStyle="1" w:styleId="mrel">
    <w:name w:val="mrel"/>
    <w:basedOn w:val="Policepardfaut"/>
    <w:rsid w:val="007527D9"/>
  </w:style>
  <w:style w:type="character" w:customStyle="1" w:styleId="vlist-s">
    <w:name w:val="vlist-s"/>
    <w:basedOn w:val="Policepardfaut"/>
    <w:rsid w:val="007527D9"/>
  </w:style>
  <w:style w:type="character" w:customStyle="1" w:styleId="mbin">
    <w:name w:val="mbin"/>
    <w:basedOn w:val="Policepardfaut"/>
    <w:rsid w:val="007527D9"/>
  </w:style>
  <w:style w:type="character" w:customStyle="1" w:styleId="arrow">
    <w:name w:val="arrow"/>
    <w:basedOn w:val="Policepardfaut"/>
    <w:rsid w:val="004D471C"/>
  </w:style>
  <w:style w:type="character" w:customStyle="1" w:styleId="title-inner">
    <w:name w:val="title-inner"/>
    <w:basedOn w:val="Policepardfaut"/>
    <w:rsid w:val="004D471C"/>
  </w:style>
  <w:style w:type="character" w:customStyle="1" w:styleId="Titre5Car">
    <w:name w:val="Titre 5 Car"/>
    <w:basedOn w:val="Policepardfaut"/>
    <w:link w:val="Titre5"/>
    <w:uiPriority w:val="9"/>
    <w:semiHidden/>
    <w:rsid w:val="004D471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re4Car">
    <w:name w:val="Titre 4 Car"/>
    <w:basedOn w:val="Policepardfaut"/>
    <w:link w:val="Titre4"/>
    <w:uiPriority w:val="9"/>
    <w:semiHidden/>
    <w:rsid w:val="006C713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Textedelespacerserv">
    <w:name w:val="Placeholder Text"/>
    <w:basedOn w:val="Policepardfaut"/>
    <w:uiPriority w:val="99"/>
    <w:semiHidden/>
    <w:rsid w:val="00FA7D3A"/>
    <w:rPr>
      <w:color w:val="808080"/>
    </w:rPr>
  </w:style>
  <w:style w:type="character" w:styleId="Accentuation">
    <w:name w:val="Emphasis"/>
    <w:basedOn w:val="Policepardfaut"/>
    <w:uiPriority w:val="20"/>
    <w:rsid w:val="004562E4"/>
    <w:rPr>
      <w:i/>
      <w:iCs/>
    </w:rPr>
  </w:style>
  <w:style w:type="paragraph" w:styleId="TM1">
    <w:name w:val="toc 1"/>
    <w:basedOn w:val="Normal"/>
    <w:next w:val="Normal"/>
    <w:autoRedefine/>
    <w:uiPriority w:val="39"/>
    <w:unhideWhenUsed/>
    <w:rsid w:val="00676DB4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TM2">
    <w:name w:val="toc 2"/>
    <w:basedOn w:val="Normal"/>
    <w:next w:val="Normal"/>
    <w:autoRedefine/>
    <w:uiPriority w:val="39"/>
    <w:unhideWhenUsed/>
    <w:rsid w:val="00676DB4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676DB4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676DB4"/>
    <w:pPr>
      <w:spacing w:after="0"/>
      <w:ind w:left="660"/>
    </w:pPr>
    <w:rPr>
      <w:rFonts w:cs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676DB4"/>
    <w:pPr>
      <w:spacing w:after="0"/>
      <w:ind w:left="880"/>
    </w:pPr>
    <w:rPr>
      <w:rFonts w:cs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676DB4"/>
    <w:pPr>
      <w:spacing w:after="0"/>
      <w:ind w:left="1100"/>
    </w:pPr>
    <w:rPr>
      <w:rFonts w:cs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676DB4"/>
    <w:pPr>
      <w:spacing w:after="0"/>
      <w:ind w:left="1320"/>
    </w:pPr>
    <w:rPr>
      <w:rFonts w:cs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676DB4"/>
    <w:pPr>
      <w:spacing w:after="0"/>
      <w:ind w:left="1540"/>
    </w:pPr>
    <w:rPr>
      <w:rFonts w:cs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676DB4"/>
    <w:pPr>
      <w:spacing w:after="0"/>
      <w:ind w:left="1760"/>
    </w:pPr>
    <w:rPr>
      <w:rFonts w:cstheme="minorHAnsi"/>
      <w:sz w:val="18"/>
      <w:szCs w:val="18"/>
    </w:rPr>
  </w:style>
  <w:style w:type="character" w:customStyle="1" w:styleId="mpunct">
    <w:name w:val="mpunct"/>
    <w:basedOn w:val="Policepardfaut"/>
    <w:rsid w:val="00061B86"/>
  </w:style>
  <w:style w:type="character" w:customStyle="1" w:styleId="mqo3nc">
    <w:name w:val="mqo3nc"/>
    <w:basedOn w:val="Policepardfaut"/>
    <w:rsid w:val="00144AAD"/>
  </w:style>
  <w:style w:type="character" w:customStyle="1" w:styleId="yrbpuc">
    <w:name w:val="yrbpuc"/>
    <w:basedOn w:val="Policepardfaut"/>
    <w:rsid w:val="00144AAD"/>
  </w:style>
  <w:style w:type="paragraph" w:styleId="Paragraphedeliste">
    <w:name w:val="List Paragraph"/>
    <w:basedOn w:val="Normal"/>
    <w:uiPriority w:val="34"/>
    <w:rsid w:val="00A045B5"/>
    <w:pPr>
      <w:ind w:left="720"/>
      <w:contextualSpacing/>
    </w:pPr>
  </w:style>
  <w:style w:type="character" w:customStyle="1" w:styleId="screen-reader-text">
    <w:name w:val="screen-reader-text"/>
    <w:basedOn w:val="Policepardfaut"/>
    <w:rsid w:val="000E5F65"/>
  </w:style>
  <w:style w:type="paragraph" w:customStyle="1" w:styleId="has-primary-color">
    <w:name w:val="has-primary-color"/>
    <w:basedOn w:val="Normal"/>
    <w:rsid w:val="006B4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lock-editor-rich-texteditable">
    <w:name w:val="block-editor-rich-text__editable"/>
    <w:basedOn w:val="Normal"/>
    <w:rsid w:val="00341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open">
    <w:name w:val="mopen"/>
    <w:basedOn w:val="Policepardfaut"/>
    <w:rsid w:val="00FF1C9E"/>
  </w:style>
  <w:style w:type="character" w:customStyle="1" w:styleId="mclose">
    <w:name w:val="mclose"/>
    <w:basedOn w:val="Policepardfaut"/>
    <w:rsid w:val="00FF1C9E"/>
  </w:style>
  <w:style w:type="character" w:customStyle="1" w:styleId="cskcde">
    <w:name w:val="cskcde"/>
    <w:basedOn w:val="Policepardfaut"/>
    <w:rsid w:val="00664CA0"/>
  </w:style>
  <w:style w:type="character" w:customStyle="1" w:styleId="hgkelc">
    <w:name w:val="hgkelc"/>
    <w:basedOn w:val="Policepardfaut"/>
    <w:rsid w:val="00664C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40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81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7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6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0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5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32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8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2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36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83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63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9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0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9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369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4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841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98155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651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22043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518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883814">
                      <w:marLeft w:val="193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3556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4309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233767">
                      <w:marLeft w:val="96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3846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2908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1416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10801">
                      <w:marLeft w:val="96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666010">
                  <w:marLeft w:val="-225"/>
                  <w:marRight w:val="-225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34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79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9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1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427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7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2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55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54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76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32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7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9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5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2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9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75766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64913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74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801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8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5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8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1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1523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3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2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4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62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31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058969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492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529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898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165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53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782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9503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0792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32349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254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35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946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667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98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7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53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29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0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47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7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0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502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8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8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2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7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1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0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45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05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50177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897611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19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926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305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8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9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96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51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437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05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39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12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03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60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62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952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47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140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93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61660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637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19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952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0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16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6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7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8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26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316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52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057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03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85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90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34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4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22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76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25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6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5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1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74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20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51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24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11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8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0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2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2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9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774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8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9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9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4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08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2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62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3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26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1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94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8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6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95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70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4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6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5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87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525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8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50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0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4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4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5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5510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5242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0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05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07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7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8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7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6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0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7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89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3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6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56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90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2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594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9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49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51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073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6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78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9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6379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6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49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30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9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1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24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13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17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8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2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981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31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986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431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924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703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8739475">
                                                          <w:marLeft w:val="0"/>
                                                          <w:marRight w:val="0"/>
                                                          <w:marTop w:val="195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359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1120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3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4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9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8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898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25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4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75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55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5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0D0D0"/>
                        <w:right w:val="none" w:sz="0" w:space="0" w:color="auto"/>
                      </w:divBdr>
                      <w:divsChild>
                        <w:div w:id="180954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971836">
                              <w:marLeft w:val="150"/>
                              <w:marRight w:val="0"/>
                              <w:marTop w:val="165"/>
                              <w:marBottom w:val="16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9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34631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48506">
                  <w:marLeft w:val="0"/>
                  <w:marRight w:val="0"/>
                  <w:marTop w:val="0"/>
                  <w:marBottom w:val="6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9936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13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8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9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0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303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76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30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06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11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5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amatheur.fr/glossary/base" TargetMode="External"/><Relationship Id="rId671" Type="http://schemas.openxmlformats.org/officeDocument/2006/relationships/hyperlink" Target="https://amatheur.fr/glossary/paralleles-matheur" TargetMode="External"/><Relationship Id="rId769" Type="http://schemas.openxmlformats.org/officeDocument/2006/relationships/hyperlink" Target="https://amatheur.fr/glossary/superieur-a-matheur" TargetMode="External"/><Relationship Id="rId21" Type="http://schemas.openxmlformats.org/officeDocument/2006/relationships/hyperlink" Target="https://amatheur.fr/glossary/operateur" TargetMode="External"/><Relationship Id="rId324" Type="http://schemas.openxmlformats.org/officeDocument/2006/relationships/image" Target="media/image51.jpeg"/><Relationship Id="rId531" Type="http://schemas.openxmlformats.org/officeDocument/2006/relationships/image" Target="media/image85.jpeg"/><Relationship Id="rId629" Type="http://schemas.openxmlformats.org/officeDocument/2006/relationships/hyperlink" Target="https://amatheur.fr/glossary/pave" TargetMode="External"/><Relationship Id="rId170" Type="http://schemas.openxmlformats.org/officeDocument/2006/relationships/hyperlink" Target="https://amatheur.fr/glossary/centaine" TargetMode="External"/><Relationship Id="rId836" Type="http://schemas.openxmlformats.org/officeDocument/2006/relationships/hyperlink" Target="https://amatheur.fr/glossary/degre" TargetMode="External"/><Relationship Id="rId268" Type="http://schemas.openxmlformats.org/officeDocument/2006/relationships/hyperlink" Target="https://amatheur.fr/glossary/segment" TargetMode="External"/><Relationship Id="rId475" Type="http://schemas.openxmlformats.org/officeDocument/2006/relationships/hyperlink" Target="https://amatheur.fr/glossary/triangle" TargetMode="External"/><Relationship Id="rId682" Type="http://schemas.openxmlformats.org/officeDocument/2006/relationships/hyperlink" Target="https://amatheur.fr/glossary/paralleles-matheur" TargetMode="External"/><Relationship Id="rId32" Type="http://schemas.openxmlformats.org/officeDocument/2006/relationships/hyperlink" Target="https://amatheur.fr/glossary/droite" TargetMode="External"/><Relationship Id="rId128" Type="http://schemas.openxmlformats.org/officeDocument/2006/relationships/hyperlink" Target="https://amatheur.fr/glossary/disque" TargetMode="External"/><Relationship Id="rId335" Type="http://schemas.openxmlformats.org/officeDocument/2006/relationships/hyperlink" Target="https://amatheur.fr/glossary/milieu-dun-segment-matheur" TargetMode="External"/><Relationship Id="rId542" Type="http://schemas.openxmlformats.org/officeDocument/2006/relationships/hyperlink" Target="https://amatheur.fr/wp-content/uploads/2021/01/CFGP3M05C01-Perimetres.pdf" TargetMode="External"/><Relationship Id="rId181" Type="http://schemas.openxmlformats.org/officeDocument/2006/relationships/hyperlink" Target="https://amatheur.fr/glossary/unite-matheur" TargetMode="External"/><Relationship Id="rId402" Type="http://schemas.openxmlformats.org/officeDocument/2006/relationships/hyperlink" Target="https://amatheur.fr/glossary/droite" TargetMode="External"/><Relationship Id="rId847" Type="http://schemas.openxmlformats.org/officeDocument/2006/relationships/image" Target="media/image132.jpeg"/><Relationship Id="rId279" Type="http://schemas.openxmlformats.org/officeDocument/2006/relationships/hyperlink" Target="https://amatheur.fr/glossary/cube" TargetMode="External"/><Relationship Id="rId486" Type="http://schemas.openxmlformats.org/officeDocument/2006/relationships/hyperlink" Target="https://amatheur.fr/glossary/triangle" TargetMode="External"/><Relationship Id="rId693" Type="http://schemas.openxmlformats.org/officeDocument/2006/relationships/hyperlink" Target="https://amatheur.fr/glossary/division-matheur" TargetMode="External"/><Relationship Id="rId707" Type="http://schemas.openxmlformats.org/officeDocument/2006/relationships/hyperlink" Target="https://amatheur.fr/glossary/quelconque" TargetMode="External"/><Relationship Id="rId43" Type="http://schemas.openxmlformats.org/officeDocument/2006/relationships/hyperlink" Target="https://amatheur.fr/glossary/carre" TargetMode="External"/><Relationship Id="rId139" Type="http://schemas.openxmlformats.org/officeDocument/2006/relationships/hyperlink" Target="https://amatheur.fr/glossary/droite" TargetMode="External"/><Relationship Id="rId346" Type="http://schemas.openxmlformats.org/officeDocument/2006/relationships/hyperlink" Target="https://amatheur.fr/glossary/diametre" TargetMode="External"/><Relationship Id="rId553" Type="http://schemas.openxmlformats.org/officeDocument/2006/relationships/image" Target="media/image90.jpeg"/><Relationship Id="rId760" Type="http://schemas.openxmlformats.org/officeDocument/2006/relationships/image" Target="media/image121.jpeg"/><Relationship Id="rId192" Type="http://schemas.openxmlformats.org/officeDocument/2006/relationships/hyperlink" Target="https://amatheur.fr/glossary/disque" TargetMode="External"/><Relationship Id="rId206" Type="http://schemas.openxmlformats.org/officeDocument/2006/relationships/hyperlink" Target="https://amatheur.fr/glossary/cercle" TargetMode="External"/><Relationship Id="rId413" Type="http://schemas.openxmlformats.org/officeDocument/2006/relationships/image" Target="media/image61.jpeg"/><Relationship Id="rId497" Type="http://schemas.openxmlformats.org/officeDocument/2006/relationships/hyperlink" Target="https://amatheur.fr/glossary/jour" TargetMode="External"/><Relationship Id="rId620" Type="http://schemas.openxmlformats.org/officeDocument/2006/relationships/hyperlink" Target="https://amatheur.fr/glossary/base" TargetMode="External"/><Relationship Id="rId718" Type="http://schemas.openxmlformats.org/officeDocument/2006/relationships/hyperlink" Target="https://amatheur.fr/glossary/circonference" TargetMode="External"/><Relationship Id="rId357" Type="http://schemas.openxmlformats.org/officeDocument/2006/relationships/hyperlink" Target="https://amatheur.fr/glossary/different-de-matheur" TargetMode="External"/><Relationship Id="rId54" Type="http://schemas.openxmlformats.org/officeDocument/2006/relationships/hyperlink" Target="https://amatheur.fr/glossary/disque" TargetMode="External"/><Relationship Id="rId217" Type="http://schemas.openxmlformats.org/officeDocument/2006/relationships/hyperlink" Target="https://amatheur.fr/glossary/segment" TargetMode="External"/><Relationship Id="rId564" Type="http://schemas.openxmlformats.org/officeDocument/2006/relationships/hyperlink" Target="https://amatheur.fr/glossary/milliard" TargetMode="External"/><Relationship Id="rId771" Type="http://schemas.openxmlformats.org/officeDocument/2006/relationships/image" Target="media/image125.jpeg"/><Relationship Id="rId424" Type="http://schemas.openxmlformats.org/officeDocument/2006/relationships/hyperlink" Target="https://amatheur.fr/glossary/duree" TargetMode="External"/><Relationship Id="rId631" Type="http://schemas.openxmlformats.org/officeDocument/2006/relationships/hyperlink" Target="https://amatheur.fr/glossary/rectangle" TargetMode="External"/><Relationship Id="rId729" Type="http://schemas.openxmlformats.org/officeDocument/2006/relationships/hyperlink" Target="https://amatheur.fr/glossary/milieu-dun-segment-matheur" TargetMode="External"/><Relationship Id="rId270" Type="http://schemas.openxmlformats.org/officeDocument/2006/relationships/hyperlink" Target="https://amatheur.fr/glossary/corde" TargetMode="External"/><Relationship Id="rId65" Type="http://schemas.openxmlformats.org/officeDocument/2006/relationships/image" Target="media/image13.jpeg"/><Relationship Id="rId130" Type="http://schemas.openxmlformats.org/officeDocument/2006/relationships/image" Target="media/image27.png"/><Relationship Id="rId368" Type="http://schemas.openxmlformats.org/officeDocument/2006/relationships/hyperlink" Target="https://amatheur.fr/glossary/nombres-reels-rationnels-et-decimaux-matheur" TargetMode="External"/><Relationship Id="rId575" Type="http://schemas.openxmlformats.org/officeDocument/2006/relationships/hyperlink" Target="https://amatheur.fr/glossary/symbole" TargetMode="External"/><Relationship Id="rId782" Type="http://schemas.openxmlformats.org/officeDocument/2006/relationships/hyperlink" Target="https://amatheur.fr/glossary/soustraction-matheur" TargetMode="External"/><Relationship Id="rId228" Type="http://schemas.openxmlformats.org/officeDocument/2006/relationships/hyperlink" Target="https://amatheur.fr/glossary/cercle" TargetMode="External"/><Relationship Id="rId435" Type="http://schemas.openxmlformats.org/officeDocument/2006/relationships/hyperlink" Target="https://amatheur.fr/glossary/encadrer-matheur" TargetMode="External"/><Relationship Id="rId642" Type="http://schemas.openxmlformats.org/officeDocument/2006/relationships/hyperlink" Target="https://amatheur.fr/glossary/disque" TargetMode="External"/><Relationship Id="rId281" Type="http://schemas.openxmlformats.org/officeDocument/2006/relationships/hyperlink" Target="https://amatheur.fr/glossary/nombres-reels-rationnels-et-decimaux-matheur" TargetMode="External"/><Relationship Id="rId502" Type="http://schemas.openxmlformats.org/officeDocument/2006/relationships/hyperlink" Target="https://amatheur.fr/glossary/inferieur" TargetMode="External"/><Relationship Id="rId76" Type="http://schemas.openxmlformats.org/officeDocument/2006/relationships/hyperlink" Target="https://amatheur.fr/glossary/ajouter-matheur" TargetMode="External"/><Relationship Id="rId141" Type="http://schemas.openxmlformats.org/officeDocument/2006/relationships/hyperlink" Target="https://amatheur.fr/glossary/angle" TargetMode="External"/><Relationship Id="rId379" Type="http://schemas.openxmlformats.org/officeDocument/2006/relationships/hyperlink" Target="https://amatheur.fr/glossary/quotient" TargetMode="External"/><Relationship Id="rId586" Type="http://schemas.openxmlformats.org/officeDocument/2006/relationships/hyperlink" Target="https://amatheur.fr/glossary/numeration" TargetMode="External"/><Relationship Id="rId793" Type="http://schemas.openxmlformats.org/officeDocument/2006/relationships/hyperlink" Target="https://amatheur.fr/glossary/somme" TargetMode="External"/><Relationship Id="rId807" Type="http://schemas.openxmlformats.org/officeDocument/2006/relationships/hyperlink" Target="https://amatheur.fr/glossary/triangle" TargetMode="External"/><Relationship Id="rId7" Type="http://schemas.openxmlformats.org/officeDocument/2006/relationships/endnotes" Target="endnotes.xml"/><Relationship Id="rId239" Type="http://schemas.openxmlformats.org/officeDocument/2006/relationships/hyperlink" Target="https://amatheur.fr/glossary/perimetre" TargetMode="External"/><Relationship Id="rId446" Type="http://schemas.openxmlformats.org/officeDocument/2006/relationships/image" Target="media/image65.jpeg"/><Relationship Id="rId653" Type="http://schemas.openxmlformats.org/officeDocument/2006/relationships/hyperlink" Target="https://amatheur.fr/glossary/nombres-reels-rationnels-et-decimaux-matheur" TargetMode="External"/><Relationship Id="rId292" Type="http://schemas.openxmlformats.org/officeDocument/2006/relationships/hyperlink" Target="https://amatheur.fr/glossary/cylindre" TargetMode="External"/><Relationship Id="rId306" Type="http://schemas.openxmlformats.org/officeDocument/2006/relationships/hyperlink" Target="https://amatheur.fr/glossary/centaine" TargetMode="External"/><Relationship Id="rId87" Type="http://schemas.openxmlformats.org/officeDocument/2006/relationships/image" Target="media/image18.jpeg"/><Relationship Id="rId513" Type="http://schemas.openxmlformats.org/officeDocument/2006/relationships/hyperlink" Target="https://amatheur.fr/glossary/an" TargetMode="External"/><Relationship Id="rId597" Type="http://schemas.openxmlformats.org/officeDocument/2006/relationships/hyperlink" Target="https://amatheur.fr/glossary/symbole" TargetMode="External"/><Relationship Id="rId720" Type="http://schemas.openxmlformats.org/officeDocument/2006/relationships/hyperlink" Target="https://amatheur.fr/glossary/centre" TargetMode="External"/><Relationship Id="rId818" Type="http://schemas.openxmlformats.org/officeDocument/2006/relationships/hyperlink" Target="https://amatheur.fr/glossary/triangle" TargetMode="External"/><Relationship Id="rId152" Type="http://schemas.openxmlformats.org/officeDocument/2006/relationships/hyperlink" Target="https://amatheur.fr/glossary/capacite-matheur" TargetMode="External"/><Relationship Id="rId457" Type="http://schemas.openxmlformats.org/officeDocument/2006/relationships/image" Target="media/image69.png"/><Relationship Id="rId664" Type="http://schemas.openxmlformats.org/officeDocument/2006/relationships/hyperlink" Target="https://amatheur.fr/glossary/droite" TargetMode="External"/><Relationship Id="rId14" Type="http://schemas.openxmlformats.org/officeDocument/2006/relationships/image" Target="media/image4.jpeg"/><Relationship Id="rId317" Type="http://schemas.openxmlformats.org/officeDocument/2006/relationships/hyperlink" Target="https://amatheur.fr/glossary/symbole" TargetMode="External"/><Relationship Id="rId524" Type="http://schemas.openxmlformats.org/officeDocument/2006/relationships/hyperlink" Target="https://amatheur.fr/glossary/ligne" TargetMode="External"/><Relationship Id="rId731" Type="http://schemas.openxmlformats.org/officeDocument/2006/relationships/hyperlink" Target="https://amatheur.fr/glossary/perimetre" TargetMode="External"/><Relationship Id="rId98" Type="http://schemas.openxmlformats.org/officeDocument/2006/relationships/hyperlink" Target="https://amatheur.fr/glossary/angle" TargetMode="External"/><Relationship Id="rId163" Type="http://schemas.openxmlformats.org/officeDocument/2006/relationships/hyperlink" Target="https://amatheur.fr/glossary/cent-matheur" TargetMode="External"/><Relationship Id="rId370" Type="http://schemas.openxmlformats.org/officeDocument/2006/relationships/hyperlink" Target="https://amatheur.fr/glossary/divisible" TargetMode="External"/><Relationship Id="rId829" Type="http://schemas.openxmlformats.org/officeDocument/2006/relationships/hyperlink" Target="https://amatheur.fr/glossary/triangle" TargetMode="External"/><Relationship Id="rId230" Type="http://schemas.openxmlformats.org/officeDocument/2006/relationships/hyperlink" Target="https://amatheur.fr/glossary/chiffre" TargetMode="External"/><Relationship Id="rId468" Type="http://schemas.openxmlformats.org/officeDocument/2006/relationships/hyperlink" Target="https://amatheur.fr/glossary/gramme" TargetMode="External"/><Relationship Id="rId675" Type="http://schemas.openxmlformats.org/officeDocument/2006/relationships/hyperlink" Target="https://amatheur.fr/glossary/quadrilatere" TargetMode="External"/><Relationship Id="rId25" Type="http://schemas.openxmlformats.org/officeDocument/2006/relationships/hyperlink" Target="https://amatheur.fr/glossary/ligne" TargetMode="External"/><Relationship Id="rId328" Type="http://schemas.openxmlformats.org/officeDocument/2006/relationships/hyperlink" Target="https://amatheur.fr/glossary/triangle" TargetMode="External"/><Relationship Id="rId535" Type="http://schemas.openxmlformats.org/officeDocument/2006/relationships/hyperlink" Target="https://amatheur.fr/glossary/perimetre" TargetMode="External"/><Relationship Id="rId742" Type="http://schemas.openxmlformats.org/officeDocument/2006/relationships/hyperlink" Target="https://amatheur.fr/glossary/unite-matheur" TargetMode="External"/><Relationship Id="rId174" Type="http://schemas.openxmlformats.org/officeDocument/2006/relationships/hyperlink" Target="https://amatheur.fr/glossary/unite-matheur" TargetMode="External"/><Relationship Id="rId381" Type="http://schemas.openxmlformats.org/officeDocument/2006/relationships/hyperlink" Target="https://amatheur.fr/glossary/dixieme" TargetMode="External"/><Relationship Id="rId602" Type="http://schemas.openxmlformats.org/officeDocument/2006/relationships/hyperlink" Target="https://amatheur.fr/glossary/multiplication-matheur" TargetMode="External"/><Relationship Id="rId241" Type="http://schemas.openxmlformats.org/officeDocument/2006/relationships/hyperlink" Target="https://amatheur.fr/glossary/rayon-dun-cercle-matheur" TargetMode="External"/><Relationship Id="rId479" Type="http://schemas.openxmlformats.org/officeDocument/2006/relationships/hyperlink" Target="https://amatheur.fr/glossary/perpendiculaire" TargetMode="External"/><Relationship Id="rId686" Type="http://schemas.openxmlformats.org/officeDocument/2006/relationships/image" Target="media/image111.JPG"/><Relationship Id="rId36" Type="http://schemas.openxmlformats.org/officeDocument/2006/relationships/hyperlink" Target="https://amatheur.fr/glossary/addition" TargetMode="External"/><Relationship Id="rId339" Type="http://schemas.openxmlformats.org/officeDocument/2006/relationships/hyperlink" Target="https://amatheur.fr/glossary/cercle" TargetMode="External"/><Relationship Id="rId546" Type="http://schemas.openxmlformats.org/officeDocument/2006/relationships/hyperlink" Target="https://amatheur.fr/glossary/milieu-dun-segment-matheur" TargetMode="External"/><Relationship Id="rId753" Type="http://schemas.openxmlformats.org/officeDocument/2006/relationships/hyperlink" Target="https://amatheur.fr/glossary/somme" TargetMode="External"/><Relationship Id="rId101" Type="http://schemas.openxmlformats.org/officeDocument/2006/relationships/hyperlink" Target="https://amatheur.fr/glossary/angle" TargetMode="External"/><Relationship Id="rId185" Type="http://schemas.openxmlformats.org/officeDocument/2006/relationships/hyperlink" Target="https://amatheur.fr/glossary/centime-matheur" TargetMode="External"/><Relationship Id="rId406" Type="http://schemas.openxmlformats.org/officeDocument/2006/relationships/hyperlink" Target="https://amatheur.fr/glossary/droite" TargetMode="External"/><Relationship Id="rId392" Type="http://schemas.openxmlformats.org/officeDocument/2006/relationships/hyperlink" Target="https://amatheur.fr/glossary/angle" TargetMode="External"/><Relationship Id="rId613" Type="http://schemas.openxmlformats.org/officeDocument/2006/relationships/hyperlink" Target="https://amatheur.fr/glossary/paralleles-matheur" TargetMode="External"/><Relationship Id="rId697" Type="http://schemas.openxmlformats.org/officeDocument/2006/relationships/hyperlink" Target="https://amatheur.fr/glossary/nombres-reels-rationnels-et-decimaux-matheur" TargetMode="External"/><Relationship Id="rId820" Type="http://schemas.openxmlformats.org/officeDocument/2006/relationships/hyperlink" Target="https://amatheur.fr/glossary/triangle" TargetMode="External"/><Relationship Id="rId252" Type="http://schemas.openxmlformats.org/officeDocument/2006/relationships/hyperlink" Target="https://amatheur.fr/glossary/contenance" TargetMode="External"/><Relationship Id="rId47" Type="http://schemas.openxmlformats.org/officeDocument/2006/relationships/image" Target="media/image11.jpeg"/><Relationship Id="rId112" Type="http://schemas.openxmlformats.org/officeDocument/2006/relationships/hyperlink" Target="https://amatheur.fr/glossary/cercle" TargetMode="External"/><Relationship Id="rId557" Type="http://schemas.openxmlformats.org/officeDocument/2006/relationships/hyperlink" Target="https://amatheur.fr/glossary/milieu-dun-segment-matheur" TargetMode="External"/><Relationship Id="rId764" Type="http://schemas.openxmlformats.org/officeDocument/2006/relationships/hyperlink" Target="https://amatheur.fr/glossary/operateur" TargetMode="External"/><Relationship Id="rId196" Type="http://schemas.openxmlformats.org/officeDocument/2006/relationships/hyperlink" Target="https://amatheur.fr/glossary/centre" TargetMode="External"/><Relationship Id="rId417" Type="http://schemas.openxmlformats.org/officeDocument/2006/relationships/image" Target="media/image63.jpeg"/><Relationship Id="rId624" Type="http://schemas.openxmlformats.org/officeDocument/2006/relationships/hyperlink" Target="https://amatheur.fr/glossary/partie" TargetMode="External"/><Relationship Id="rId831" Type="http://schemas.openxmlformats.org/officeDocument/2006/relationships/hyperlink" Target="https://amatheur.fr/glossary/angle" TargetMode="External"/><Relationship Id="rId263" Type="http://schemas.openxmlformats.org/officeDocument/2006/relationships/hyperlink" Target="https://amatheur.fr/glossary/convertir-matheur" TargetMode="External"/><Relationship Id="rId470" Type="http://schemas.openxmlformats.org/officeDocument/2006/relationships/image" Target="media/image72.jpeg"/><Relationship Id="rId58" Type="http://schemas.openxmlformats.org/officeDocument/2006/relationships/hyperlink" Target="https://amatheur.fr/glossary/disque" TargetMode="External"/><Relationship Id="rId123" Type="http://schemas.openxmlformats.org/officeDocument/2006/relationships/hyperlink" Target="https://amatheur.fr/glossary/paralleles-matheur" TargetMode="External"/><Relationship Id="rId330" Type="http://schemas.openxmlformats.org/officeDocument/2006/relationships/hyperlink" Target="https://amatheur.fr/glossary/milieu-dun-segment-matheur" TargetMode="External"/><Relationship Id="rId568" Type="http://schemas.openxmlformats.org/officeDocument/2006/relationships/image" Target="media/image91.jpeg"/><Relationship Id="rId775" Type="http://schemas.openxmlformats.org/officeDocument/2006/relationships/hyperlink" Target="https://amatheur.fr/glossary/aire-matheur" TargetMode="External"/><Relationship Id="rId428" Type="http://schemas.openxmlformats.org/officeDocument/2006/relationships/hyperlink" Target="https://amatheur.fr/glossary/annee" TargetMode="External"/><Relationship Id="rId635" Type="http://schemas.openxmlformats.org/officeDocument/2006/relationships/hyperlink" Target="https://amatheur.fr/glossary/somme" TargetMode="External"/><Relationship Id="rId842" Type="http://schemas.openxmlformats.org/officeDocument/2006/relationships/hyperlink" Target="https://amatheur.fr/glossary/nombres-reels-rationnels-et-decimaux-matheur" TargetMode="External"/><Relationship Id="rId274" Type="http://schemas.openxmlformats.org/officeDocument/2006/relationships/hyperlink" Target="https://amatheur.fr/glossary/croissant" TargetMode="External"/><Relationship Id="rId481" Type="http://schemas.openxmlformats.org/officeDocument/2006/relationships/hyperlink" Target="https://amatheur.fr/glossary/triangle" TargetMode="External"/><Relationship Id="rId702" Type="http://schemas.openxmlformats.org/officeDocument/2006/relationships/hyperlink" Target="https://amatheur.fr/glossary/gradue" TargetMode="External"/><Relationship Id="rId69" Type="http://schemas.openxmlformats.org/officeDocument/2006/relationships/hyperlink" Target="https://amatheur.fr/glossary/aire-matheur" TargetMode="External"/><Relationship Id="rId134" Type="http://schemas.openxmlformats.org/officeDocument/2006/relationships/hyperlink" Target="https://amatheur.fr/glossary/droite" TargetMode="External"/><Relationship Id="rId579" Type="http://schemas.openxmlformats.org/officeDocument/2006/relationships/image" Target="media/image94.jpeg"/><Relationship Id="rId786" Type="http://schemas.openxmlformats.org/officeDocument/2006/relationships/hyperlink" Target="https://amatheur.fr/glossary/symbole" TargetMode="External"/><Relationship Id="rId341" Type="http://schemas.openxmlformats.org/officeDocument/2006/relationships/hyperlink" Target="https://amatheur.fr/glossary/cercle" TargetMode="External"/><Relationship Id="rId439" Type="http://schemas.openxmlformats.org/officeDocument/2006/relationships/hyperlink" Target="https://amatheur.fr/glossary/nombres-reels-rationnels-et-decimaux-matheur" TargetMode="External"/><Relationship Id="rId646" Type="http://schemas.openxmlformats.org/officeDocument/2006/relationships/hyperlink" Target="https://amatheur.fr/glossary/longueur-matheur" TargetMode="External"/><Relationship Id="rId201" Type="http://schemas.openxmlformats.org/officeDocument/2006/relationships/hyperlink" Target="https://amatheur.fr/glossary/cercle" TargetMode="External"/><Relationship Id="rId285" Type="http://schemas.openxmlformats.org/officeDocument/2006/relationships/hyperlink" Target="https://amatheur.fr/glossary/rayon-dun-cercle-matheur" TargetMode="External"/><Relationship Id="rId506" Type="http://schemas.openxmlformats.org/officeDocument/2006/relationships/hyperlink" Target="https://amatheur.fr/glossary/isocele" TargetMode="External"/><Relationship Id="rId853" Type="http://schemas.openxmlformats.org/officeDocument/2006/relationships/hyperlink" Target="https://amatheur.fr/glossary/unite-matheur" TargetMode="External"/><Relationship Id="rId492" Type="http://schemas.openxmlformats.org/officeDocument/2006/relationships/image" Target="media/image79.jpeg"/><Relationship Id="rId713" Type="http://schemas.openxmlformats.org/officeDocument/2006/relationships/image" Target="media/image115.jpeg"/><Relationship Id="rId797" Type="http://schemas.openxmlformats.org/officeDocument/2006/relationships/hyperlink" Target="https://amatheur.fr/glossary/trapeze-matheur" TargetMode="External"/><Relationship Id="rId145" Type="http://schemas.openxmlformats.org/officeDocument/2006/relationships/hyperlink" Target="https://amatheur.fr/glossary/boule" TargetMode="External"/><Relationship Id="rId352" Type="http://schemas.openxmlformats.org/officeDocument/2006/relationships/hyperlink" Target="https://amatheur.fr/glossary/centre" TargetMode="External"/><Relationship Id="rId212" Type="http://schemas.openxmlformats.org/officeDocument/2006/relationships/hyperlink" Target="https://amatheur.fr/glossary/rayon-dun-cercle-matheur" TargetMode="External"/><Relationship Id="rId657" Type="http://schemas.openxmlformats.org/officeDocument/2006/relationships/hyperlink" Target="https://amatheur.fr/glossary/perimetre" TargetMode="External"/><Relationship Id="rId296" Type="http://schemas.openxmlformats.org/officeDocument/2006/relationships/hyperlink" Target="https://amatheur.fr/glossary/nombres-reels-rationnels-et-decimaux-matheur" TargetMode="External"/><Relationship Id="rId517" Type="http://schemas.openxmlformats.org/officeDocument/2006/relationships/hyperlink" Target="https://amatheur.fr/glossary/symbole" TargetMode="External"/><Relationship Id="rId724" Type="http://schemas.openxmlformats.org/officeDocument/2006/relationships/image" Target="media/image116.jpeg"/><Relationship Id="rId60" Type="http://schemas.openxmlformats.org/officeDocument/2006/relationships/image" Target="media/image12.jpeg"/><Relationship Id="rId156" Type="http://schemas.openxmlformats.org/officeDocument/2006/relationships/hyperlink" Target="https://amatheur.fr/glossary/paralleles-matheur" TargetMode="External"/><Relationship Id="rId363" Type="http://schemas.openxmlformats.org/officeDocument/2006/relationships/hyperlink" Target="https://amatheur.fr/glossary/diviseur" TargetMode="External"/><Relationship Id="rId570" Type="http://schemas.openxmlformats.org/officeDocument/2006/relationships/hyperlink" Target="https://amatheur.fr/glossary/droite" TargetMode="External"/><Relationship Id="rId223" Type="http://schemas.openxmlformats.org/officeDocument/2006/relationships/hyperlink" Target="https://amatheur.fr/glossary/cercle" TargetMode="External"/><Relationship Id="rId430" Type="http://schemas.openxmlformats.org/officeDocument/2006/relationships/hyperlink" Target="https://amatheur.fr/glossary/mois" TargetMode="External"/><Relationship Id="rId668" Type="http://schemas.openxmlformats.org/officeDocument/2006/relationships/hyperlink" Target="https://amatheur.fr/glossary/pourcentage" TargetMode="External"/><Relationship Id="rId18" Type="http://schemas.openxmlformats.org/officeDocument/2006/relationships/hyperlink" Target="https://amatheur.fr/glossary/abscisse-dun-point-definition" TargetMode="External"/><Relationship Id="rId528" Type="http://schemas.openxmlformats.org/officeDocument/2006/relationships/image" Target="media/image84.jpeg"/><Relationship Id="rId735" Type="http://schemas.openxmlformats.org/officeDocument/2006/relationships/hyperlink" Target="https://amatheur.fr/glossary/longueur-matheur" TargetMode="External"/><Relationship Id="rId167" Type="http://schemas.openxmlformats.org/officeDocument/2006/relationships/hyperlink" Target="https://amatheur.fr/glossary/nombres-reels-rationnels-et-decimaux-matheur" TargetMode="External"/><Relationship Id="rId374" Type="http://schemas.openxmlformats.org/officeDocument/2006/relationships/hyperlink" Target="https://amatheur.fr/glossary/division-matheur" TargetMode="External"/><Relationship Id="rId581" Type="http://schemas.openxmlformats.org/officeDocument/2006/relationships/hyperlink" Target="https://amatheur.fr/glossary/nombres-reels-rationnels-et-decimaux-matheur" TargetMode="External"/><Relationship Id="rId71" Type="http://schemas.openxmlformats.org/officeDocument/2006/relationships/hyperlink" Target="https://amatheur.fr/glossary/hauteur-matheur" TargetMode="External"/><Relationship Id="rId234" Type="http://schemas.openxmlformats.org/officeDocument/2006/relationships/hyperlink" Target="https://amatheur.fr/glossary/longueur-matheur" TargetMode="External"/><Relationship Id="rId679" Type="http://schemas.openxmlformats.org/officeDocument/2006/relationships/hyperlink" Target="https://amatheur.fr/glossary/paralleles-matheur" TargetMode="External"/><Relationship Id="rId802" Type="http://schemas.openxmlformats.org/officeDocument/2006/relationships/hyperlink" Target="https://amatheur.fr/glossary/trapeze-matheur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matheur.fr/glossary/droite" TargetMode="External"/><Relationship Id="rId441" Type="http://schemas.openxmlformats.org/officeDocument/2006/relationships/hyperlink" Target="https://amatheur.fr/glossary/dizaine" TargetMode="External"/><Relationship Id="rId539" Type="http://schemas.openxmlformats.org/officeDocument/2006/relationships/hyperlink" Target="https://amatheur.fr/glossary/longueur-matheur" TargetMode="External"/><Relationship Id="rId746" Type="http://schemas.openxmlformats.org/officeDocument/2006/relationships/hyperlink" Target="https://amatheur.fr/glossary/segment" TargetMode="External"/><Relationship Id="rId178" Type="http://schemas.openxmlformats.org/officeDocument/2006/relationships/image" Target="media/image36.jpeg"/><Relationship Id="rId301" Type="http://schemas.openxmlformats.org/officeDocument/2006/relationships/hyperlink" Target="https://amatheur.fr/glossary/partie" TargetMode="External"/><Relationship Id="rId82" Type="http://schemas.openxmlformats.org/officeDocument/2006/relationships/image" Target="media/image17.jpeg"/><Relationship Id="rId385" Type="http://schemas.openxmlformats.org/officeDocument/2006/relationships/hyperlink" Target="https://amatheur.fr/glossary/graduation" TargetMode="External"/><Relationship Id="rId592" Type="http://schemas.openxmlformats.org/officeDocument/2006/relationships/hyperlink" Target="https://amatheur.fr/glossary/obtus" TargetMode="External"/><Relationship Id="rId606" Type="http://schemas.openxmlformats.org/officeDocument/2006/relationships/hyperlink" Target="https://amatheur.fr/glossary/parallelepipede" TargetMode="External"/><Relationship Id="rId813" Type="http://schemas.openxmlformats.org/officeDocument/2006/relationships/hyperlink" Target="https://amatheur.fr/glossary/aire-matheur" TargetMode="External"/><Relationship Id="rId245" Type="http://schemas.openxmlformats.org/officeDocument/2006/relationships/hyperlink" Target="https://amatheur.fr/glossary/seconde" TargetMode="External"/><Relationship Id="rId452" Type="http://schemas.openxmlformats.org/officeDocument/2006/relationships/hyperlink" Target="https://amatheur.fr/glossary/equidistant-matheur" TargetMode="External"/><Relationship Id="rId105" Type="http://schemas.openxmlformats.org/officeDocument/2006/relationships/hyperlink" Target="https://amatheur.fr/wp-content/uploads/2021/02/CFGP2M04C02-Angles.pdf" TargetMode="External"/><Relationship Id="rId312" Type="http://schemas.openxmlformats.org/officeDocument/2006/relationships/hyperlink" Target="https://amatheur.fr/wp-content/uploads/2021/01/CFGP1M01C02-Ordre-entiers.pdf" TargetMode="External"/><Relationship Id="rId757" Type="http://schemas.openxmlformats.org/officeDocument/2006/relationships/hyperlink" Target="https://amatheur.fr/glossary/angle" TargetMode="External"/><Relationship Id="rId93" Type="http://schemas.openxmlformats.org/officeDocument/2006/relationships/hyperlink" Target="https://amatheur.fr/glossary/angle" TargetMode="External"/><Relationship Id="rId189" Type="http://schemas.openxmlformats.org/officeDocument/2006/relationships/hyperlink" Target="https://amatheur.fr/glossary/symbole" TargetMode="External"/><Relationship Id="rId396" Type="http://schemas.openxmlformats.org/officeDocument/2006/relationships/hyperlink" Target="https://amatheur.fr/glossary/angle" TargetMode="External"/><Relationship Id="rId617" Type="http://schemas.openxmlformats.org/officeDocument/2006/relationships/hyperlink" Target="https://amatheur.fr/glossary/somme" TargetMode="External"/><Relationship Id="rId824" Type="http://schemas.openxmlformats.org/officeDocument/2006/relationships/hyperlink" Target="https://amatheur.fr/glossary/triangle" TargetMode="External"/><Relationship Id="rId256" Type="http://schemas.openxmlformats.org/officeDocument/2006/relationships/hyperlink" Target="https://amatheur.fr/glossary/cube" TargetMode="External"/><Relationship Id="rId463" Type="http://schemas.openxmlformats.org/officeDocument/2006/relationships/hyperlink" Target="https://amatheur.fr/glossary/symbole" TargetMode="External"/><Relationship Id="rId670" Type="http://schemas.openxmlformats.org/officeDocument/2006/relationships/image" Target="media/image104.jpeg"/><Relationship Id="rId116" Type="http://schemas.openxmlformats.org/officeDocument/2006/relationships/image" Target="media/image22.jpeg"/><Relationship Id="rId323" Type="http://schemas.openxmlformats.org/officeDocument/2006/relationships/hyperlink" Target="https://amatheur.fr/glossary/diagonale" TargetMode="External"/><Relationship Id="rId530" Type="http://schemas.openxmlformats.org/officeDocument/2006/relationships/hyperlink" Target="https://amatheur.fr/glossary/segment" TargetMode="External"/><Relationship Id="rId768" Type="http://schemas.openxmlformats.org/officeDocument/2006/relationships/image" Target="media/image124.jpeg"/><Relationship Id="rId20" Type="http://schemas.openxmlformats.org/officeDocument/2006/relationships/image" Target="media/image5.png"/><Relationship Id="rId628" Type="http://schemas.openxmlformats.org/officeDocument/2006/relationships/image" Target="media/image98.jpeg"/><Relationship Id="rId835" Type="http://schemas.openxmlformats.org/officeDocument/2006/relationships/hyperlink" Target="https://amatheur.fr/glossary/aire-matheur" TargetMode="External"/><Relationship Id="rId267" Type="http://schemas.openxmlformats.org/officeDocument/2006/relationships/hyperlink" Target="https://amatheur.fr/glossary/corde" TargetMode="External"/><Relationship Id="rId474" Type="http://schemas.openxmlformats.org/officeDocument/2006/relationships/image" Target="media/image76.jpeg"/><Relationship Id="rId127" Type="http://schemas.openxmlformats.org/officeDocument/2006/relationships/hyperlink" Target="https://amatheur.fr/glossary/cone" TargetMode="External"/><Relationship Id="rId681" Type="http://schemas.openxmlformats.org/officeDocument/2006/relationships/image" Target="media/image109.jpeg"/><Relationship Id="rId779" Type="http://schemas.openxmlformats.org/officeDocument/2006/relationships/hyperlink" Target="https://amatheur.fr/glossary/addition" TargetMode="External"/><Relationship Id="rId31" Type="http://schemas.openxmlformats.org/officeDocument/2006/relationships/hyperlink" Target="https://amatheur.fr/glossary/addition" TargetMode="External"/><Relationship Id="rId334" Type="http://schemas.openxmlformats.org/officeDocument/2006/relationships/hyperlink" Target="https://amatheur.fr/glossary/carre" TargetMode="External"/><Relationship Id="rId541" Type="http://schemas.openxmlformats.org/officeDocument/2006/relationships/hyperlink" Target="https://amatheur.fr/wp-content/uploads/2021/02/CFGP2M05C01-Mesures-usuelles.pdf" TargetMode="External"/><Relationship Id="rId639" Type="http://schemas.openxmlformats.org/officeDocument/2006/relationships/hyperlink" Target="https://amatheur.fr/glossary/perimetre" TargetMode="External"/><Relationship Id="rId180" Type="http://schemas.openxmlformats.org/officeDocument/2006/relationships/hyperlink" Target="https://amatheur.fr/glossary/centieme" TargetMode="External"/><Relationship Id="rId278" Type="http://schemas.openxmlformats.org/officeDocument/2006/relationships/hyperlink" Target="https://amatheur.fr/glossary/longueur-matheur" TargetMode="External"/><Relationship Id="rId401" Type="http://schemas.openxmlformats.org/officeDocument/2006/relationships/hyperlink" Target="https://amatheur.fr/glossary/droite" TargetMode="External"/><Relationship Id="rId846" Type="http://schemas.openxmlformats.org/officeDocument/2006/relationships/hyperlink" Target="https://amatheur.fr/glossary/cote" TargetMode="External"/><Relationship Id="rId485" Type="http://schemas.openxmlformats.org/officeDocument/2006/relationships/hyperlink" Target="https://amatheur.fr/glossary/triangle" TargetMode="External"/><Relationship Id="rId692" Type="http://schemas.openxmlformats.org/officeDocument/2006/relationships/image" Target="media/image113.jpeg"/><Relationship Id="rId706" Type="http://schemas.openxmlformats.org/officeDocument/2006/relationships/hyperlink" Target="https://amatheur.fr/glossary/segment" TargetMode="External"/><Relationship Id="rId42" Type="http://schemas.openxmlformats.org/officeDocument/2006/relationships/hyperlink" Target="https://amatheur.fr/glossary/aire-matheur" TargetMode="External"/><Relationship Id="rId138" Type="http://schemas.openxmlformats.org/officeDocument/2006/relationships/image" Target="media/image29.jpeg"/><Relationship Id="rId345" Type="http://schemas.openxmlformats.org/officeDocument/2006/relationships/image" Target="media/image52.jpeg"/><Relationship Id="rId552" Type="http://schemas.openxmlformats.org/officeDocument/2006/relationships/hyperlink" Target="https://amatheur.fr/glossary/mois" TargetMode="External"/><Relationship Id="rId191" Type="http://schemas.openxmlformats.org/officeDocument/2006/relationships/hyperlink" Target="https://amatheur.fr/glossary/cercle" TargetMode="External"/><Relationship Id="rId205" Type="http://schemas.openxmlformats.org/officeDocument/2006/relationships/hyperlink" Target="https://amatheur.fr/glossary/centre" TargetMode="External"/><Relationship Id="rId412" Type="http://schemas.openxmlformats.org/officeDocument/2006/relationships/hyperlink" Target="https://amatheur.fr/glossary/paralleles-matheur" TargetMode="External"/><Relationship Id="rId289" Type="http://schemas.openxmlformats.org/officeDocument/2006/relationships/hyperlink" Target="https://amatheur.fr/glossary/rayon-dun-cercle-matheur" TargetMode="External"/><Relationship Id="rId496" Type="http://schemas.openxmlformats.org/officeDocument/2006/relationships/hyperlink" Target="https://amatheur.fr/glossary/symbole" TargetMode="External"/><Relationship Id="rId717" Type="http://schemas.openxmlformats.org/officeDocument/2006/relationships/hyperlink" Target="https://amatheur.fr/glossary/quelconque" TargetMode="External"/><Relationship Id="rId53" Type="http://schemas.openxmlformats.org/officeDocument/2006/relationships/hyperlink" Target="https://amatheur.fr/glossary/aire-matheur" TargetMode="External"/><Relationship Id="rId149" Type="http://schemas.openxmlformats.org/officeDocument/2006/relationships/image" Target="media/image31.jpeg"/><Relationship Id="rId356" Type="http://schemas.openxmlformats.org/officeDocument/2006/relationships/hyperlink" Target="https://amatheur.fr/glossary/soustraction-matheur" TargetMode="External"/><Relationship Id="rId563" Type="http://schemas.openxmlformats.org/officeDocument/2006/relationships/hyperlink" Target="https://amatheur.fr/glossary/mille" TargetMode="External"/><Relationship Id="rId770" Type="http://schemas.openxmlformats.org/officeDocument/2006/relationships/hyperlink" Target="https://amatheur.fr/glossary/symbole" TargetMode="External"/><Relationship Id="rId216" Type="http://schemas.openxmlformats.org/officeDocument/2006/relationships/hyperlink" Target="https://amatheur.fr/glossary/cercle" TargetMode="External"/><Relationship Id="rId423" Type="http://schemas.openxmlformats.org/officeDocument/2006/relationships/hyperlink" Target="https://amatheur.fr/glossary/duree" TargetMode="External"/><Relationship Id="rId630" Type="http://schemas.openxmlformats.org/officeDocument/2006/relationships/hyperlink" Target="https://amatheur.fr/glossary/angle-droit-matheur" TargetMode="External"/><Relationship Id="rId728" Type="http://schemas.openxmlformats.org/officeDocument/2006/relationships/hyperlink" Target="https://amatheur.fr/glossary/rectangle" TargetMode="External"/><Relationship Id="rId64" Type="http://schemas.openxmlformats.org/officeDocument/2006/relationships/hyperlink" Target="https://amatheur.fr/glossary/cote" TargetMode="External"/><Relationship Id="rId367" Type="http://schemas.openxmlformats.org/officeDocument/2006/relationships/hyperlink" Target="https://amatheur.fr/glossary/division-matheur" TargetMode="External"/><Relationship Id="rId574" Type="http://schemas.openxmlformats.org/officeDocument/2006/relationships/hyperlink" Target="https://amatheur.fr/glossary/unite-matheur" TargetMode="External"/><Relationship Id="rId227" Type="http://schemas.openxmlformats.org/officeDocument/2006/relationships/hyperlink" Target="https://amatheur.fr/glossary/diametre" TargetMode="External"/><Relationship Id="rId781" Type="http://schemas.openxmlformats.org/officeDocument/2006/relationships/hyperlink" Target="https://amatheur.fr/glossary/symbole" TargetMode="External"/><Relationship Id="rId434" Type="http://schemas.openxmlformats.org/officeDocument/2006/relationships/hyperlink" Target="https://amatheur.fr/glossary/minute" TargetMode="External"/><Relationship Id="rId641" Type="http://schemas.openxmlformats.org/officeDocument/2006/relationships/hyperlink" Target="https://amatheur.fr/glossary/rayon-dun-cercle-matheur" TargetMode="External"/><Relationship Id="rId739" Type="http://schemas.openxmlformats.org/officeDocument/2006/relationships/hyperlink" Target="https://amatheur.fr/glossary/reste" TargetMode="External"/><Relationship Id="rId280" Type="http://schemas.openxmlformats.org/officeDocument/2006/relationships/hyperlink" Target="https://amatheur.fr/glossary/nombres-reels-rationnels-et-decimaux-matheur" TargetMode="External"/><Relationship Id="rId501" Type="http://schemas.openxmlformats.org/officeDocument/2006/relationships/hyperlink" Target="https://amatheur.fr/glossary/inferieur" TargetMode="External"/><Relationship Id="rId75" Type="http://schemas.openxmlformats.org/officeDocument/2006/relationships/image" Target="media/image16.jpeg"/><Relationship Id="rId140" Type="http://schemas.openxmlformats.org/officeDocument/2006/relationships/hyperlink" Target="https://amatheur.fr/glossary/bissectrice" TargetMode="External"/><Relationship Id="rId378" Type="http://schemas.openxmlformats.org/officeDocument/2006/relationships/hyperlink" Target="https://amatheur.fr/glossary/diviseur" TargetMode="External"/><Relationship Id="rId585" Type="http://schemas.openxmlformats.org/officeDocument/2006/relationships/hyperlink" Target="https://amatheur.fr/glossary/partie" TargetMode="External"/><Relationship Id="rId792" Type="http://schemas.openxmlformats.org/officeDocument/2006/relationships/hyperlink" Target="https://amatheur.fr/glossary/perpendiculaire" TargetMode="External"/><Relationship Id="rId806" Type="http://schemas.openxmlformats.org/officeDocument/2006/relationships/hyperlink" Target="https://amatheur.fr/glossary/paralleles-matheur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amatheur.fr/glossary/cercle" TargetMode="External"/><Relationship Id="rId445" Type="http://schemas.openxmlformats.org/officeDocument/2006/relationships/hyperlink" Target="https://amatheur.fr/glossary/nombres-reels-rationnels-et-decimaux-matheur" TargetMode="External"/><Relationship Id="rId652" Type="http://schemas.openxmlformats.org/officeDocument/2006/relationships/hyperlink" Target="https://amatheur.fr/glossary/disque" TargetMode="External"/><Relationship Id="rId291" Type="http://schemas.openxmlformats.org/officeDocument/2006/relationships/hyperlink" Target="https://amatheur.fr/glossary/volume" TargetMode="External"/><Relationship Id="rId305" Type="http://schemas.openxmlformats.org/officeDocument/2006/relationships/hyperlink" Target="https://amatheur.fr/glossary/dizaine" TargetMode="External"/><Relationship Id="rId512" Type="http://schemas.openxmlformats.org/officeDocument/2006/relationships/hyperlink" Target="https://amatheur.fr/glossary/mois" TargetMode="External"/><Relationship Id="rId86" Type="http://schemas.openxmlformats.org/officeDocument/2006/relationships/hyperlink" Target="https://amatheur.fr/glossary/angle" TargetMode="External"/><Relationship Id="rId151" Type="http://schemas.openxmlformats.org/officeDocument/2006/relationships/hyperlink" Target="https://amatheur.fr/glossary/unite-matheur" TargetMode="External"/><Relationship Id="rId389" Type="http://schemas.openxmlformats.org/officeDocument/2006/relationships/hyperlink" Target="https://amatheur.fr/glossary/dizaine" TargetMode="External"/><Relationship Id="rId596" Type="http://schemas.openxmlformats.org/officeDocument/2006/relationships/hyperlink" Target="https://amatheur.fr/glossary/symbole" TargetMode="External"/><Relationship Id="rId817" Type="http://schemas.openxmlformats.org/officeDocument/2006/relationships/hyperlink" Target="https://amatheur.fr/glossary/base" TargetMode="External"/><Relationship Id="rId249" Type="http://schemas.openxmlformats.org/officeDocument/2006/relationships/image" Target="media/image42.jpeg"/><Relationship Id="rId456" Type="http://schemas.openxmlformats.org/officeDocument/2006/relationships/hyperlink" Target="https://fr.vikidia.org/wiki/Ar%C3%AAte" TargetMode="External"/><Relationship Id="rId663" Type="http://schemas.openxmlformats.org/officeDocument/2006/relationships/image" Target="media/image102.jpeg"/><Relationship Id="rId13" Type="http://schemas.openxmlformats.org/officeDocument/2006/relationships/hyperlink" Target="https://amatheur.fr/glossary/gradue" TargetMode="External"/><Relationship Id="rId109" Type="http://schemas.openxmlformats.org/officeDocument/2006/relationships/hyperlink" Target="https://amatheur.fr/glossary/mois" TargetMode="External"/><Relationship Id="rId316" Type="http://schemas.openxmlformats.org/officeDocument/2006/relationships/hyperlink" Target="https://amatheur.fr/glossary/unite-matheur" TargetMode="External"/><Relationship Id="rId523" Type="http://schemas.openxmlformats.org/officeDocument/2006/relationships/image" Target="media/image83.jpeg"/><Relationship Id="rId97" Type="http://schemas.openxmlformats.org/officeDocument/2006/relationships/hyperlink" Target="https://amatheur.fr/glossary/obtus" TargetMode="External"/><Relationship Id="rId730" Type="http://schemas.openxmlformats.org/officeDocument/2006/relationships/hyperlink" Target="https://amatheur.fr/glossary/perimetre" TargetMode="External"/><Relationship Id="rId828" Type="http://schemas.openxmlformats.org/officeDocument/2006/relationships/hyperlink" Target="https://amatheur.fr/glossary/rectangle" TargetMode="External"/><Relationship Id="rId162" Type="http://schemas.openxmlformats.org/officeDocument/2006/relationships/hyperlink" Target="https://amatheur.fr/glossary/nombres-reels-rationnels-et-decimaux-matheur" TargetMode="External"/><Relationship Id="rId467" Type="http://schemas.openxmlformats.org/officeDocument/2006/relationships/hyperlink" Target="https://amatheur.fr/glossary/symbole" TargetMode="External"/><Relationship Id="rId674" Type="http://schemas.openxmlformats.org/officeDocument/2006/relationships/image" Target="media/image106.jpeg"/><Relationship Id="rId24" Type="http://schemas.openxmlformats.org/officeDocument/2006/relationships/hyperlink" Target="https://amatheur.fr/glossary/ligne" TargetMode="External"/><Relationship Id="rId327" Type="http://schemas.openxmlformats.org/officeDocument/2006/relationships/hyperlink" Target="https://amatheur.fr/glossary/quadrilatere" TargetMode="External"/><Relationship Id="rId534" Type="http://schemas.openxmlformats.org/officeDocument/2006/relationships/hyperlink" Target="https://amatheur.fr/glossary/somme" TargetMode="External"/><Relationship Id="rId741" Type="http://schemas.openxmlformats.org/officeDocument/2006/relationships/image" Target="media/image118.jpeg"/><Relationship Id="rId839" Type="http://schemas.openxmlformats.org/officeDocument/2006/relationships/hyperlink" Target="https://amatheur.fr/glossary/masses-matheur" TargetMode="External"/><Relationship Id="rId173" Type="http://schemas.openxmlformats.org/officeDocument/2006/relationships/hyperlink" Target="https://amatheur.fr/glossary/centieme" TargetMode="External"/><Relationship Id="rId380" Type="http://schemas.openxmlformats.org/officeDocument/2006/relationships/hyperlink" Target="https://amatheur.fr/glossary/operateur" TargetMode="External"/><Relationship Id="rId601" Type="http://schemas.openxmlformats.org/officeDocument/2006/relationships/hyperlink" Target="https://amatheur.fr/glossary/symbole" TargetMode="External"/><Relationship Id="rId240" Type="http://schemas.openxmlformats.org/officeDocument/2006/relationships/hyperlink" Target="https://amatheur.fr/glossary/disque" TargetMode="External"/><Relationship Id="rId478" Type="http://schemas.openxmlformats.org/officeDocument/2006/relationships/hyperlink" Target="https://amatheur.fr/glossary/sommet" TargetMode="External"/><Relationship Id="rId685" Type="http://schemas.openxmlformats.org/officeDocument/2006/relationships/hyperlink" Target="https://amatheur.fr/glossary/milieu-dun-segment-matheur" TargetMode="External"/><Relationship Id="rId850" Type="http://schemas.openxmlformats.org/officeDocument/2006/relationships/hyperlink" Target="https://amatheur.fr/glossary/base" TargetMode="External"/><Relationship Id="rId35" Type="http://schemas.openxmlformats.org/officeDocument/2006/relationships/hyperlink" Target="https://amatheur.fr/wp-content/uploads/2021/01/CFGP2M02C05-Addition-decimaux.pdf" TargetMode="External"/><Relationship Id="rId77" Type="http://schemas.openxmlformats.org/officeDocument/2006/relationships/hyperlink" Target="https://amatheur.fr/glossary/ajouter-matheur" TargetMode="External"/><Relationship Id="rId100" Type="http://schemas.openxmlformats.org/officeDocument/2006/relationships/image" Target="media/image21.jpeg"/><Relationship Id="rId282" Type="http://schemas.openxmlformats.org/officeDocument/2006/relationships/hyperlink" Target="https://amatheur.fr/glossary/cube" TargetMode="External"/><Relationship Id="rId338" Type="http://schemas.openxmlformats.org/officeDocument/2006/relationships/hyperlink" Target="https://amatheur.fr/glossary/centre" TargetMode="External"/><Relationship Id="rId503" Type="http://schemas.openxmlformats.org/officeDocument/2006/relationships/hyperlink" Target="https://amatheur.fr/glossary/symbole" TargetMode="External"/><Relationship Id="rId545" Type="http://schemas.openxmlformats.org/officeDocument/2006/relationships/hyperlink" Target="https://amatheur.fr/glossary/parallelogramme" TargetMode="External"/><Relationship Id="rId587" Type="http://schemas.openxmlformats.org/officeDocument/2006/relationships/hyperlink" Target="https://amatheur.fr/glossary/numeration" TargetMode="External"/><Relationship Id="rId710" Type="http://schemas.openxmlformats.org/officeDocument/2006/relationships/hyperlink" Target="https://amatheur.fr/glossary/cercle" TargetMode="External"/><Relationship Id="rId752" Type="http://schemas.openxmlformats.org/officeDocument/2006/relationships/hyperlink" Target="https://fr.wikipedia.org/wiki/Addition" TargetMode="External"/><Relationship Id="rId808" Type="http://schemas.openxmlformats.org/officeDocument/2006/relationships/hyperlink" Target="https://amatheur.fr/glossary/polygone" TargetMode="External"/><Relationship Id="rId8" Type="http://schemas.openxmlformats.org/officeDocument/2006/relationships/footer" Target="footer1.xml"/><Relationship Id="rId142" Type="http://schemas.openxmlformats.org/officeDocument/2006/relationships/hyperlink" Target="https://miniwebtool.com/" TargetMode="External"/><Relationship Id="rId184" Type="http://schemas.openxmlformats.org/officeDocument/2006/relationships/hyperlink" Target="https://amatheur.fr/glossary/centieme" TargetMode="External"/><Relationship Id="rId391" Type="http://schemas.openxmlformats.org/officeDocument/2006/relationships/hyperlink" Target="https://amatheur.fr/glossary/douzaine" TargetMode="External"/><Relationship Id="rId405" Type="http://schemas.openxmlformats.org/officeDocument/2006/relationships/hyperlink" Target="https://amatheur.fr/glossary/droite" TargetMode="External"/><Relationship Id="rId447" Type="http://schemas.openxmlformats.org/officeDocument/2006/relationships/image" Target="media/image66.jpeg"/><Relationship Id="rId612" Type="http://schemas.openxmlformats.org/officeDocument/2006/relationships/hyperlink" Target="https://amatheur.fr/glossary/paralleles-matheur" TargetMode="External"/><Relationship Id="rId794" Type="http://schemas.openxmlformats.org/officeDocument/2006/relationships/hyperlink" Target="https://amatheur.fr/glossary/addition" TargetMode="External"/><Relationship Id="rId251" Type="http://schemas.openxmlformats.org/officeDocument/2006/relationships/image" Target="media/image43.png"/><Relationship Id="rId489" Type="http://schemas.openxmlformats.org/officeDocument/2006/relationships/image" Target="media/image78.jpeg"/><Relationship Id="rId654" Type="http://schemas.openxmlformats.org/officeDocument/2006/relationships/hyperlink" Target="https://amatheur.fr/glossary/angle" TargetMode="External"/><Relationship Id="rId696" Type="http://schemas.openxmlformats.org/officeDocument/2006/relationships/hyperlink" Target="https://amatheur.fr/glossary/nombres-reels-rationnels-et-decimaux-matheur" TargetMode="External"/><Relationship Id="rId46" Type="http://schemas.openxmlformats.org/officeDocument/2006/relationships/hyperlink" Target="https://amatheur.fr/glossary/cote" TargetMode="External"/><Relationship Id="rId293" Type="http://schemas.openxmlformats.org/officeDocument/2006/relationships/hyperlink" Target="https://amatheur.fr/glossary/surface" TargetMode="External"/><Relationship Id="rId307" Type="http://schemas.openxmlformats.org/officeDocument/2006/relationships/hyperlink" Target="https://amatheur.fr/glossary/millier" TargetMode="External"/><Relationship Id="rId349" Type="http://schemas.openxmlformats.org/officeDocument/2006/relationships/image" Target="media/image53.jpeg"/><Relationship Id="rId514" Type="http://schemas.openxmlformats.org/officeDocument/2006/relationships/hyperlink" Target="https://amatheur.fr/glossary/kilogramme" TargetMode="External"/><Relationship Id="rId556" Type="http://schemas.openxmlformats.org/officeDocument/2006/relationships/hyperlink" Target="https://amatheur.fr/glossary/segment" TargetMode="External"/><Relationship Id="rId721" Type="http://schemas.openxmlformats.org/officeDocument/2006/relationships/hyperlink" Target="https://amatheur.fr/glossary/disque" TargetMode="External"/><Relationship Id="rId763" Type="http://schemas.openxmlformats.org/officeDocument/2006/relationships/hyperlink" Target="https://amatheur.fr/glossary/cube" TargetMode="External"/><Relationship Id="rId88" Type="http://schemas.openxmlformats.org/officeDocument/2006/relationships/hyperlink" Target="https://amatheur.fr/glossary/angle" TargetMode="External"/><Relationship Id="rId111" Type="http://schemas.openxmlformats.org/officeDocument/2006/relationships/hyperlink" Target="https://amatheur.fr/glossary/cercle" TargetMode="External"/><Relationship Id="rId153" Type="http://schemas.openxmlformats.org/officeDocument/2006/relationships/image" Target="media/image32.jpeg"/><Relationship Id="rId195" Type="http://schemas.openxmlformats.org/officeDocument/2006/relationships/image" Target="media/image39.png"/><Relationship Id="rId209" Type="http://schemas.openxmlformats.org/officeDocument/2006/relationships/hyperlink" Target="https://amatheur.fr/glossary/segment" TargetMode="External"/><Relationship Id="rId360" Type="http://schemas.openxmlformats.org/officeDocument/2006/relationships/hyperlink" Target="https://amatheur.fr/glossary/division-matheur" TargetMode="External"/><Relationship Id="rId416" Type="http://schemas.openxmlformats.org/officeDocument/2006/relationships/hyperlink" Target="https://amatheur.fr/glossary/angle-droit-matheur" TargetMode="External"/><Relationship Id="rId598" Type="http://schemas.openxmlformats.org/officeDocument/2006/relationships/hyperlink" Target="https://amatheur.fr/glossary/addition" TargetMode="External"/><Relationship Id="rId819" Type="http://schemas.openxmlformats.org/officeDocument/2006/relationships/hyperlink" Target="https://amatheur.fr/glossary/equilateral" TargetMode="External"/><Relationship Id="rId220" Type="http://schemas.openxmlformats.org/officeDocument/2006/relationships/hyperlink" Target="https://amatheur.fr/glossary/cercle" TargetMode="External"/><Relationship Id="rId458" Type="http://schemas.openxmlformats.org/officeDocument/2006/relationships/hyperlink" Target="https://amatheur.fr/glossary/pave-2" TargetMode="External"/><Relationship Id="rId623" Type="http://schemas.openxmlformats.org/officeDocument/2006/relationships/hyperlink" Target="https://amatheur.fr/glossary/perpendiculaire" TargetMode="External"/><Relationship Id="rId665" Type="http://schemas.openxmlformats.org/officeDocument/2006/relationships/hyperlink" Target="https://amatheur.fr/glossary/polygonale" TargetMode="External"/><Relationship Id="rId830" Type="http://schemas.openxmlformats.org/officeDocument/2006/relationships/hyperlink" Target="https://amatheur.fr/glossary/rectangle" TargetMode="External"/><Relationship Id="rId15" Type="http://schemas.openxmlformats.org/officeDocument/2006/relationships/hyperlink" Target="https://amatheur.fr/glossary/droite" TargetMode="External"/><Relationship Id="rId57" Type="http://schemas.openxmlformats.org/officeDocument/2006/relationships/hyperlink" Target="https://amatheur.fr/glossary/rayon-dun-cercle-matheur" TargetMode="External"/><Relationship Id="rId262" Type="http://schemas.openxmlformats.org/officeDocument/2006/relationships/hyperlink" Target="https://amatheur.fr/glossary/convertir-matheur" TargetMode="External"/><Relationship Id="rId318" Type="http://schemas.openxmlformats.org/officeDocument/2006/relationships/image" Target="media/image50.jpeg"/><Relationship Id="rId525" Type="http://schemas.openxmlformats.org/officeDocument/2006/relationships/hyperlink" Target="https://amatheur.fr/glossary/polygonale" TargetMode="External"/><Relationship Id="rId567" Type="http://schemas.openxmlformats.org/officeDocument/2006/relationships/hyperlink" Target="https://amatheur.fr/glossary/millieme" TargetMode="External"/><Relationship Id="rId732" Type="http://schemas.openxmlformats.org/officeDocument/2006/relationships/hyperlink" Target="https://amatheur.fr/glossary/somme" TargetMode="External"/><Relationship Id="rId99" Type="http://schemas.openxmlformats.org/officeDocument/2006/relationships/hyperlink" Target="https://amatheur.fr/glossary/angle-droit-matheur" TargetMode="External"/><Relationship Id="rId122" Type="http://schemas.openxmlformats.org/officeDocument/2006/relationships/image" Target="media/image24.jpeg"/><Relationship Id="rId164" Type="http://schemas.openxmlformats.org/officeDocument/2006/relationships/hyperlink" Target="https://amatheur.fr/glossary/nombres-reels-rationnels-et-decimaux-matheur" TargetMode="External"/><Relationship Id="rId371" Type="http://schemas.openxmlformats.org/officeDocument/2006/relationships/hyperlink" Target="https://amatheur.fr/glossary/division-matheur" TargetMode="External"/><Relationship Id="rId774" Type="http://schemas.openxmlformats.org/officeDocument/2006/relationships/hyperlink" Target="https://amatheur.fr/glossary/surface" TargetMode="External"/><Relationship Id="rId427" Type="http://schemas.openxmlformats.org/officeDocument/2006/relationships/hyperlink" Target="https://amatheur.fr/glossary/duree" TargetMode="External"/><Relationship Id="rId469" Type="http://schemas.openxmlformats.org/officeDocument/2006/relationships/hyperlink" Target="https://amatheur.fr/glossary/kilogramme" TargetMode="External"/><Relationship Id="rId634" Type="http://schemas.openxmlformats.org/officeDocument/2006/relationships/hyperlink" Target="https://amatheur.fr/glossary/polygone" TargetMode="External"/><Relationship Id="rId676" Type="http://schemas.openxmlformats.org/officeDocument/2006/relationships/image" Target="media/image107.jpeg"/><Relationship Id="rId841" Type="http://schemas.openxmlformats.org/officeDocument/2006/relationships/hyperlink" Target="https://amatheur.fr/glossary/vingt" TargetMode="External"/><Relationship Id="rId26" Type="http://schemas.openxmlformats.org/officeDocument/2006/relationships/hyperlink" Target="https://amatheur.fr/glossary/addition" TargetMode="External"/><Relationship Id="rId231" Type="http://schemas.openxmlformats.org/officeDocument/2006/relationships/image" Target="media/image40.jpeg"/><Relationship Id="rId273" Type="http://schemas.openxmlformats.org/officeDocument/2006/relationships/hyperlink" Target="https://amatheur.fr/glossary/angle" TargetMode="External"/><Relationship Id="rId329" Type="http://schemas.openxmlformats.org/officeDocument/2006/relationships/hyperlink" Target="https://amatheur.fr/glossary/diagonale" TargetMode="External"/><Relationship Id="rId480" Type="http://schemas.openxmlformats.org/officeDocument/2006/relationships/hyperlink" Target="https://amatheur.fr/glossary/cote" TargetMode="External"/><Relationship Id="rId536" Type="http://schemas.openxmlformats.org/officeDocument/2006/relationships/hyperlink" Target="https://amatheur.fr/glossary/polygone" TargetMode="External"/><Relationship Id="rId701" Type="http://schemas.openxmlformats.org/officeDocument/2006/relationships/hyperlink" Target="https://amatheur.fr/glossary/rapporteur-matheur" TargetMode="External"/><Relationship Id="rId68" Type="http://schemas.openxmlformats.org/officeDocument/2006/relationships/image" Target="media/image14.jpeg"/><Relationship Id="rId133" Type="http://schemas.openxmlformats.org/officeDocument/2006/relationships/hyperlink" Target="https://amatheur.fr/glossary/angle" TargetMode="External"/><Relationship Id="rId175" Type="http://schemas.openxmlformats.org/officeDocument/2006/relationships/hyperlink" Target="https://amatheur.fr/glossary/dixieme" TargetMode="External"/><Relationship Id="rId340" Type="http://schemas.openxmlformats.org/officeDocument/2006/relationships/hyperlink" Target="https://amatheur.fr/glossary/disque" TargetMode="External"/><Relationship Id="rId578" Type="http://schemas.openxmlformats.org/officeDocument/2006/relationships/image" Target="media/image93.JPG"/><Relationship Id="rId743" Type="http://schemas.openxmlformats.org/officeDocument/2006/relationships/hyperlink" Target="https://amatheur.fr/glossary/symbole" TargetMode="External"/><Relationship Id="rId785" Type="http://schemas.openxmlformats.org/officeDocument/2006/relationships/hyperlink" Target="https://amatheur.fr/glossary/multiplication-matheur" TargetMode="External"/><Relationship Id="rId200" Type="http://schemas.openxmlformats.org/officeDocument/2006/relationships/hyperlink" Target="https://amatheur.fr/glossary/centre" TargetMode="External"/><Relationship Id="rId382" Type="http://schemas.openxmlformats.org/officeDocument/2006/relationships/hyperlink" Target="https://amatheur.fr/glossary/unite-matheur" TargetMode="External"/><Relationship Id="rId438" Type="http://schemas.openxmlformats.org/officeDocument/2006/relationships/hyperlink" Target="https://amatheur.fr/glossary/encadrer-matheur" TargetMode="External"/><Relationship Id="rId603" Type="http://schemas.openxmlformats.org/officeDocument/2006/relationships/hyperlink" Target="https://amatheur.fr/glossary/symbole" TargetMode="External"/><Relationship Id="rId645" Type="http://schemas.openxmlformats.org/officeDocument/2006/relationships/hyperlink" Target="https://amatheur.fr/glossary/disque" TargetMode="External"/><Relationship Id="rId687" Type="http://schemas.openxmlformats.org/officeDocument/2006/relationships/hyperlink" Target="https://fr.wikipedia.org/wiki/G%C3%A9om%C3%A9trie" TargetMode="External"/><Relationship Id="rId810" Type="http://schemas.openxmlformats.org/officeDocument/2006/relationships/hyperlink" Target="https://amatheur.fr/glossary/perimetre" TargetMode="External"/><Relationship Id="rId852" Type="http://schemas.openxmlformats.org/officeDocument/2006/relationships/image" Target="media/image134.jpeg"/><Relationship Id="rId242" Type="http://schemas.openxmlformats.org/officeDocument/2006/relationships/hyperlink" Target="https://amatheur.fr/glossary/cercle" TargetMode="External"/><Relationship Id="rId284" Type="http://schemas.openxmlformats.org/officeDocument/2006/relationships/image" Target="media/image47.png"/><Relationship Id="rId491" Type="http://schemas.openxmlformats.org/officeDocument/2006/relationships/hyperlink" Target="https://amatheur.fr/glossary/trapeze-matheur" TargetMode="External"/><Relationship Id="rId505" Type="http://schemas.openxmlformats.org/officeDocument/2006/relationships/hyperlink" Target="https://amatheur.fr/glossary/triangle" TargetMode="External"/><Relationship Id="rId712" Type="http://schemas.openxmlformats.org/officeDocument/2006/relationships/hyperlink" Target="https://amatheur.fr/glossary/longueur-matheur" TargetMode="External"/><Relationship Id="rId37" Type="http://schemas.openxmlformats.org/officeDocument/2006/relationships/image" Target="media/image8.jpeg"/><Relationship Id="rId79" Type="http://schemas.openxmlformats.org/officeDocument/2006/relationships/hyperlink" Target="https://amatheur.fr/glossary/annee" TargetMode="External"/><Relationship Id="rId102" Type="http://schemas.openxmlformats.org/officeDocument/2006/relationships/hyperlink" Target="https://amatheur.fr/glossary/plat" TargetMode="External"/><Relationship Id="rId144" Type="http://schemas.openxmlformats.org/officeDocument/2006/relationships/hyperlink" Target="https://amatheur.fr/glossary/boule" TargetMode="External"/><Relationship Id="rId547" Type="http://schemas.openxmlformats.org/officeDocument/2006/relationships/hyperlink" Target="https://amatheur.fr/glossary/losange" TargetMode="External"/><Relationship Id="rId589" Type="http://schemas.openxmlformats.org/officeDocument/2006/relationships/hyperlink" Target="https://amatheur.fr/glossary/centaine" TargetMode="External"/><Relationship Id="rId754" Type="http://schemas.openxmlformats.org/officeDocument/2006/relationships/image" Target="media/image119.png"/><Relationship Id="rId796" Type="http://schemas.openxmlformats.org/officeDocument/2006/relationships/hyperlink" Target="https://amatheur.fr/glossary/soustraction-matheur" TargetMode="External"/><Relationship Id="rId90" Type="http://schemas.openxmlformats.org/officeDocument/2006/relationships/hyperlink" Target="https://amatheur.fr/glossary/angle" TargetMode="External"/><Relationship Id="rId186" Type="http://schemas.openxmlformats.org/officeDocument/2006/relationships/hyperlink" Target="https://amatheur.fr/glossary/euro" TargetMode="External"/><Relationship Id="rId351" Type="http://schemas.openxmlformats.org/officeDocument/2006/relationships/hyperlink" Target="https://amatheur.fr/glossary/disque" TargetMode="External"/><Relationship Id="rId393" Type="http://schemas.openxmlformats.org/officeDocument/2006/relationships/hyperlink" Target="https://amatheur.fr/glossary/angle-droit-matheur" TargetMode="External"/><Relationship Id="rId407" Type="http://schemas.openxmlformats.org/officeDocument/2006/relationships/hyperlink" Target="https://amatheur.fr/glossary/longueur-matheur" TargetMode="External"/><Relationship Id="rId449" Type="http://schemas.openxmlformats.org/officeDocument/2006/relationships/hyperlink" Target="https://amatheur.fr/glossary/segment" TargetMode="External"/><Relationship Id="rId614" Type="http://schemas.openxmlformats.org/officeDocument/2006/relationships/hyperlink" Target="https://amatheur.fr/glossary/longueur-matheur" TargetMode="External"/><Relationship Id="rId656" Type="http://schemas.openxmlformats.org/officeDocument/2006/relationships/hyperlink" Target="https://amatheur.fr/glossary/pi" TargetMode="External"/><Relationship Id="rId821" Type="http://schemas.openxmlformats.org/officeDocument/2006/relationships/hyperlink" Target="https://amatheur.fr/glossary/equilateral" TargetMode="External"/><Relationship Id="rId211" Type="http://schemas.openxmlformats.org/officeDocument/2006/relationships/hyperlink" Target="https://amatheur.fr/glossary/cercle" TargetMode="External"/><Relationship Id="rId253" Type="http://schemas.openxmlformats.org/officeDocument/2006/relationships/hyperlink" Target="https://amatheur.fr/glossary/contenance" TargetMode="External"/><Relationship Id="rId295" Type="http://schemas.openxmlformats.org/officeDocument/2006/relationships/hyperlink" Target="https://amatheur.fr/glossary/hauteur-matheur" TargetMode="External"/><Relationship Id="rId309" Type="http://schemas.openxmlformats.org/officeDocument/2006/relationships/hyperlink" Target="https://amatheur.fr/glossary/symbole" TargetMode="External"/><Relationship Id="rId460" Type="http://schemas.openxmlformats.org/officeDocument/2006/relationships/hyperlink" Target="https://amatheur.fr/glossary/multiplication-matheur" TargetMode="External"/><Relationship Id="rId516" Type="http://schemas.openxmlformats.org/officeDocument/2006/relationships/hyperlink" Target="https://amatheur.fr/glossary/unite-matheur" TargetMode="External"/><Relationship Id="rId698" Type="http://schemas.openxmlformats.org/officeDocument/2006/relationships/hyperlink" Target="https://amatheur.fr/glossary/nombres-reels-rationnels-et-decimaux-matheur" TargetMode="External"/><Relationship Id="rId48" Type="http://schemas.openxmlformats.org/officeDocument/2006/relationships/hyperlink" Target="https://amatheur.fr/glossary/aire-matheur" TargetMode="External"/><Relationship Id="rId113" Type="http://schemas.openxmlformats.org/officeDocument/2006/relationships/hyperlink" Target="https://amatheur.fr/glossary/cercle" TargetMode="External"/><Relationship Id="rId320" Type="http://schemas.openxmlformats.org/officeDocument/2006/relationships/hyperlink" Target="https://amatheur.fr/glossary/rapporteur-matheur" TargetMode="External"/><Relationship Id="rId558" Type="http://schemas.openxmlformats.org/officeDocument/2006/relationships/hyperlink" Target="https://amatheur.fr/glossary/mille" TargetMode="External"/><Relationship Id="rId723" Type="http://schemas.openxmlformats.org/officeDocument/2006/relationships/hyperlink" Target="https://amatheur.fr/glossary/longueur-matheur" TargetMode="External"/><Relationship Id="rId765" Type="http://schemas.openxmlformats.org/officeDocument/2006/relationships/hyperlink" Target="https://amatheur.fr/glossary/difference" TargetMode="External"/><Relationship Id="rId155" Type="http://schemas.openxmlformats.org/officeDocument/2006/relationships/hyperlink" Target="https://amatheur.fr/glossary/milieu-dun-segment-matheur" TargetMode="External"/><Relationship Id="rId197" Type="http://schemas.openxmlformats.org/officeDocument/2006/relationships/hyperlink" Target="https://amatheur.fr/glossary/centre" TargetMode="External"/><Relationship Id="rId362" Type="http://schemas.openxmlformats.org/officeDocument/2006/relationships/hyperlink" Target="https://amatheur.fr/glossary/nombres-reels-rationnels-et-decimaux-matheur" TargetMode="External"/><Relationship Id="rId418" Type="http://schemas.openxmlformats.org/officeDocument/2006/relationships/hyperlink" Target="https://amatheur.fr/glossary/segment" TargetMode="External"/><Relationship Id="rId625" Type="http://schemas.openxmlformats.org/officeDocument/2006/relationships/hyperlink" Target="https://amatheur.fr/glossary/partie" TargetMode="External"/><Relationship Id="rId832" Type="http://schemas.openxmlformats.org/officeDocument/2006/relationships/hyperlink" Target="https://amatheur.fr/glossary/angle-droit-matheur" TargetMode="External"/><Relationship Id="rId222" Type="http://schemas.openxmlformats.org/officeDocument/2006/relationships/hyperlink" Target="https://amatheur.fr/glossary/diametre" TargetMode="External"/><Relationship Id="rId264" Type="http://schemas.openxmlformats.org/officeDocument/2006/relationships/hyperlink" Target="https://amatheur.fr/glossary/convertir-matheur" TargetMode="External"/><Relationship Id="rId471" Type="http://schemas.openxmlformats.org/officeDocument/2006/relationships/image" Target="media/image73.jpeg"/><Relationship Id="rId667" Type="http://schemas.openxmlformats.org/officeDocument/2006/relationships/image" Target="media/image103.jpeg"/><Relationship Id="rId17" Type="http://schemas.openxmlformats.org/officeDocument/2006/relationships/hyperlink" Target="https://amatheur.fr/glossary/abscisse-dun-point-definition" TargetMode="External"/><Relationship Id="rId59" Type="http://schemas.openxmlformats.org/officeDocument/2006/relationships/hyperlink" Target="https://amatheur.fr/glossary/nombres-reels-rationnels-et-decimaux-matheur" TargetMode="External"/><Relationship Id="rId124" Type="http://schemas.openxmlformats.org/officeDocument/2006/relationships/hyperlink" Target="https://amatheur.fr/glossary/rayon-dun-cercle-matheur" TargetMode="External"/><Relationship Id="rId527" Type="http://schemas.openxmlformats.org/officeDocument/2006/relationships/hyperlink" Target="https://amatheur.fr/glossary/nombres-reels-rationnels-et-decimaux-matheur" TargetMode="External"/><Relationship Id="rId569" Type="http://schemas.openxmlformats.org/officeDocument/2006/relationships/image" Target="media/image92.jpeg"/><Relationship Id="rId734" Type="http://schemas.openxmlformats.org/officeDocument/2006/relationships/hyperlink" Target="https://amatheur.fr/glossary/aire-matheur" TargetMode="External"/><Relationship Id="rId776" Type="http://schemas.openxmlformats.org/officeDocument/2006/relationships/hyperlink" Target="https://amatheur.fr/glossary/aire-matheur" TargetMode="External"/><Relationship Id="rId70" Type="http://schemas.openxmlformats.org/officeDocument/2006/relationships/hyperlink" Target="https://amatheur.fr/glossary/base" TargetMode="External"/><Relationship Id="rId166" Type="http://schemas.openxmlformats.org/officeDocument/2006/relationships/hyperlink" Target="https://amatheur.fr/glossary/nombres-reels-rationnels-et-decimaux-matheur" TargetMode="External"/><Relationship Id="rId331" Type="http://schemas.openxmlformats.org/officeDocument/2006/relationships/hyperlink" Target="https://amatheur.fr/glossary/milieu-dun-segment-matheur" TargetMode="External"/><Relationship Id="rId373" Type="http://schemas.openxmlformats.org/officeDocument/2006/relationships/hyperlink" Target="https://amatheur.fr/glossary/symbole" TargetMode="External"/><Relationship Id="rId429" Type="http://schemas.openxmlformats.org/officeDocument/2006/relationships/hyperlink" Target="https://amatheur.fr/glossary/an" TargetMode="External"/><Relationship Id="rId580" Type="http://schemas.openxmlformats.org/officeDocument/2006/relationships/image" Target="media/image95.jpeg"/><Relationship Id="rId636" Type="http://schemas.openxmlformats.org/officeDocument/2006/relationships/hyperlink" Target="https://amatheur.fr/glossary/perimetre" TargetMode="External"/><Relationship Id="rId801" Type="http://schemas.openxmlformats.org/officeDocument/2006/relationships/hyperlink" Target="https://amatheur.fr/glossary/aire-matheur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amatheur.fr/glossary/nombres-reels-rationnels-et-decimaux-matheur" TargetMode="External"/><Relationship Id="rId440" Type="http://schemas.openxmlformats.org/officeDocument/2006/relationships/hyperlink" Target="https://amatheur.fr/glossary/nombres-reels-rationnels-et-decimaux-matheur" TargetMode="External"/><Relationship Id="rId678" Type="http://schemas.openxmlformats.org/officeDocument/2006/relationships/image" Target="media/image108.jpeg"/><Relationship Id="rId843" Type="http://schemas.openxmlformats.org/officeDocument/2006/relationships/image" Target="media/image131.jpeg"/><Relationship Id="rId28" Type="http://schemas.openxmlformats.org/officeDocument/2006/relationships/hyperlink" Target="https://amatheur.fr/glossary/addition" TargetMode="External"/><Relationship Id="rId275" Type="http://schemas.openxmlformats.org/officeDocument/2006/relationships/hyperlink" Target="https://amatheur.fr/glossary/symbole" TargetMode="External"/><Relationship Id="rId300" Type="http://schemas.openxmlformats.org/officeDocument/2006/relationships/hyperlink" Target="https://amatheur.fr/glossary/base" TargetMode="External"/><Relationship Id="rId482" Type="http://schemas.openxmlformats.org/officeDocument/2006/relationships/image" Target="media/image77.jpeg"/><Relationship Id="rId538" Type="http://schemas.openxmlformats.org/officeDocument/2006/relationships/image" Target="media/image87.jpeg"/><Relationship Id="rId703" Type="http://schemas.openxmlformats.org/officeDocument/2006/relationships/image" Target="media/image114.jpeg"/><Relationship Id="rId745" Type="http://schemas.openxmlformats.org/officeDocument/2006/relationships/hyperlink" Target="https://amatheur.fr/glossary/heure" TargetMode="External"/><Relationship Id="rId81" Type="http://schemas.openxmlformats.org/officeDocument/2006/relationships/hyperlink" Target="https://amatheur.fr/glossary/angle" TargetMode="External"/><Relationship Id="rId135" Type="http://schemas.openxmlformats.org/officeDocument/2006/relationships/hyperlink" Target="https://amatheur.fr/glossary/sommet" TargetMode="External"/><Relationship Id="rId177" Type="http://schemas.openxmlformats.org/officeDocument/2006/relationships/image" Target="media/image35.jpeg"/><Relationship Id="rId342" Type="http://schemas.openxmlformats.org/officeDocument/2006/relationships/hyperlink" Target="https://amatheur.fr/glossary/disque" TargetMode="External"/><Relationship Id="rId384" Type="http://schemas.openxmlformats.org/officeDocument/2006/relationships/hyperlink" Target="https://amatheur.fr/glossary/droite" TargetMode="External"/><Relationship Id="rId591" Type="http://schemas.openxmlformats.org/officeDocument/2006/relationships/hyperlink" Target="https://amatheur.fr/glossary/angle" TargetMode="External"/><Relationship Id="rId605" Type="http://schemas.openxmlformats.org/officeDocument/2006/relationships/image" Target="media/image96.jpeg"/><Relationship Id="rId787" Type="http://schemas.openxmlformats.org/officeDocument/2006/relationships/hyperlink" Target="https://amatheur.fr/glossary/pourcentage" TargetMode="External"/><Relationship Id="rId812" Type="http://schemas.openxmlformats.org/officeDocument/2006/relationships/hyperlink" Target="https://amatheur.fr/glossary/somme" TargetMode="External"/><Relationship Id="rId202" Type="http://schemas.openxmlformats.org/officeDocument/2006/relationships/hyperlink" Target="https://amatheur.fr/glossary/centre" TargetMode="External"/><Relationship Id="rId244" Type="http://schemas.openxmlformats.org/officeDocument/2006/relationships/hyperlink" Target="https://amatheur.fr/glossary/nombres-reels-rationnels-et-decimaux-matheur" TargetMode="External"/><Relationship Id="rId647" Type="http://schemas.openxmlformats.org/officeDocument/2006/relationships/hyperlink" Target="https://amatheur.fr/glossary/longueur-matheur" TargetMode="External"/><Relationship Id="rId689" Type="http://schemas.openxmlformats.org/officeDocument/2006/relationships/hyperlink" Target="https://fr.wikipedia.org/wiki/Sym%C3%A9trie_axiale" TargetMode="External"/><Relationship Id="rId854" Type="http://schemas.openxmlformats.org/officeDocument/2006/relationships/hyperlink" Target="https://amatheur.fr/glossary/cube" TargetMode="External"/><Relationship Id="rId39" Type="http://schemas.openxmlformats.org/officeDocument/2006/relationships/image" Target="media/image10.jpg"/><Relationship Id="rId286" Type="http://schemas.openxmlformats.org/officeDocument/2006/relationships/image" Target="media/image48.jpeg"/><Relationship Id="rId451" Type="http://schemas.openxmlformats.org/officeDocument/2006/relationships/hyperlink" Target="https://amatheur.fr/glossary/segment" TargetMode="External"/><Relationship Id="rId493" Type="http://schemas.openxmlformats.org/officeDocument/2006/relationships/hyperlink" Target="https://amatheur.fr/glossary/hebdomadaire" TargetMode="External"/><Relationship Id="rId507" Type="http://schemas.openxmlformats.org/officeDocument/2006/relationships/image" Target="media/image81.jpeg"/><Relationship Id="rId549" Type="http://schemas.openxmlformats.org/officeDocument/2006/relationships/hyperlink" Target="https://amatheur.fr/glossary/masses-matheur" TargetMode="External"/><Relationship Id="rId714" Type="http://schemas.openxmlformats.org/officeDocument/2006/relationships/hyperlink" Target="https://amatheur.fr/glossary/rayon-dun-cercle-matheur" TargetMode="External"/><Relationship Id="rId756" Type="http://schemas.openxmlformats.org/officeDocument/2006/relationships/hyperlink" Target="https://amatheur.fr/glossary/sommet" TargetMode="External"/><Relationship Id="rId50" Type="http://schemas.openxmlformats.org/officeDocument/2006/relationships/hyperlink" Target="https://amatheur.fr/glossary/surface" TargetMode="External"/><Relationship Id="rId104" Type="http://schemas.openxmlformats.org/officeDocument/2006/relationships/hyperlink" Target="https://amatheur.fr/wp-content/uploads/2021/02/CFGP2M04C02-Angles.pdf" TargetMode="External"/><Relationship Id="rId146" Type="http://schemas.openxmlformats.org/officeDocument/2006/relationships/hyperlink" Target="https://amatheur.fr/glossary/centre" TargetMode="External"/><Relationship Id="rId188" Type="http://schemas.openxmlformats.org/officeDocument/2006/relationships/image" Target="media/image38.jpeg"/><Relationship Id="rId311" Type="http://schemas.openxmlformats.org/officeDocument/2006/relationships/hyperlink" Target="https://amatheur.fr/glossary/decroissant" TargetMode="External"/><Relationship Id="rId353" Type="http://schemas.openxmlformats.org/officeDocument/2006/relationships/hyperlink" Target="https://amatheur.fr/glossary/difference" TargetMode="External"/><Relationship Id="rId395" Type="http://schemas.openxmlformats.org/officeDocument/2006/relationships/hyperlink" Target="https://amatheur.fr/glossary/angle-droit-matheur" TargetMode="External"/><Relationship Id="rId409" Type="http://schemas.openxmlformats.org/officeDocument/2006/relationships/hyperlink" Target="https://amatheur.fr/glossary/droite" TargetMode="External"/><Relationship Id="rId560" Type="http://schemas.openxmlformats.org/officeDocument/2006/relationships/hyperlink" Target="https://amatheur.fr/glossary/mille" TargetMode="External"/><Relationship Id="rId798" Type="http://schemas.openxmlformats.org/officeDocument/2006/relationships/hyperlink" Target="https://amatheur.fr/glossary/quadrilatere" TargetMode="External"/><Relationship Id="rId92" Type="http://schemas.openxmlformats.org/officeDocument/2006/relationships/image" Target="media/image19.jpeg"/><Relationship Id="rId213" Type="http://schemas.openxmlformats.org/officeDocument/2006/relationships/hyperlink" Target="https://amatheur.fr/glossary/cercle" TargetMode="External"/><Relationship Id="rId420" Type="http://schemas.openxmlformats.org/officeDocument/2006/relationships/hyperlink" Target="https://amatheur.fr/glossary/droite" TargetMode="External"/><Relationship Id="rId616" Type="http://schemas.openxmlformats.org/officeDocument/2006/relationships/hyperlink" Target="https://amatheur.fr/glossary/perimetre" TargetMode="External"/><Relationship Id="rId658" Type="http://schemas.openxmlformats.org/officeDocument/2006/relationships/hyperlink" Target="https://amatheur.fr/glossary/cercle" TargetMode="External"/><Relationship Id="rId823" Type="http://schemas.openxmlformats.org/officeDocument/2006/relationships/hyperlink" Target="https://amatheur.fr/glossary/isocele" TargetMode="External"/><Relationship Id="rId255" Type="http://schemas.openxmlformats.org/officeDocument/2006/relationships/hyperlink" Target="https://amatheur.fr/glossary/contenance" TargetMode="External"/><Relationship Id="rId297" Type="http://schemas.openxmlformats.org/officeDocument/2006/relationships/hyperlink" Target="https://amatheur.fr/glossary/decimal" TargetMode="External"/><Relationship Id="rId462" Type="http://schemas.openxmlformats.org/officeDocument/2006/relationships/hyperlink" Target="https://amatheur.fr/glossary/euro" TargetMode="External"/><Relationship Id="rId518" Type="http://schemas.openxmlformats.org/officeDocument/2006/relationships/hyperlink" Target="https://amatheur.fr/glossary/kilogramme" TargetMode="External"/><Relationship Id="rId725" Type="http://schemas.openxmlformats.org/officeDocument/2006/relationships/hyperlink" Target="https://amatheur.fr/glossary/rectangle" TargetMode="External"/><Relationship Id="rId115" Type="http://schemas.openxmlformats.org/officeDocument/2006/relationships/hyperlink" Target="https://amatheur.fr/glossary/arc" TargetMode="External"/><Relationship Id="rId157" Type="http://schemas.openxmlformats.org/officeDocument/2006/relationships/hyperlink" Target="https://amatheur.fr/glossary/longueur-matheur" TargetMode="External"/><Relationship Id="rId322" Type="http://schemas.openxmlformats.org/officeDocument/2006/relationships/hyperlink" Target="https://amatheur.fr/glossary/segment" TargetMode="External"/><Relationship Id="rId364" Type="http://schemas.openxmlformats.org/officeDocument/2006/relationships/hyperlink" Target="https://amatheur.fr/glossary/nombres-reels-rationnels-et-decimaux-matheur" TargetMode="External"/><Relationship Id="rId767" Type="http://schemas.openxmlformats.org/officeDocument/2006/relationships/image" Target="media/image123.jpeg"/><Relationship Id="rId61" Type="http://schemas.openxmlformats.org/officeDocument/2006/relationships/hyperlink" Target="https://amatheur.fr/glossary/aire-matheur" TargetMode="External"/><Relationship Id="rId199" Type="http://schemas.openxmlformats.org/officeDocument/2006/relationships/hyperlink" Target="https://amatheur.fr/glossary/rayon-dun-cercle-matheur" TargetMode="External"/><Relationship Id="rId571" Type="http://schemas.openxmlformats.org/officeDocument/2006/relationships/hyperlink" Target="https://amatheur.fr/glossary/unite-matheur" TargetMode="External"/><Relationship Id="rId627" Type="http://schemas.openxmlformats.org/officeDocument/2006/relationships/hyperlink" Target="https://amatheur.fr/glossary/partie" TargetMode="External"/><Relationship Id="rId669" Type="http://schemas.openxmlformats.org/officeDocument/2006/relationships/hyperlink" Target="https://amatheur.fr/glossary/symbole" TargetMode="External"/><Relationship Id="rId834" Type="http://schemas.openxmlformats.org/officeDocument/2006/relationships/hyperlink" Target="https://amatheur.fr/glossary/base" TargetMode="External"/><Relationship Id="rId19" Type="http://schemas.openxmlformats.org/officeDocument/2006/relationships/hyperlink" Target="https://amatheur.fr/wp-content/uploads/2021/02/CFGP2M06C04-Reperage.pdf" TargetMode="External"/><Relationship Id="rId224" Type="http://schemas.openxmlformats.org/officeDocument/2006/relationships/hyperlink" Target="https://amatheur.fr/glossary/corde" TargetMode="External"/><Relationship Id="rId266" Type="http://schemas.openxmlformats.org/officeDocument/2006/relationships/image" Target="media/image44.jpeg"/><Relationship Id="rId431" Type="http://schemas.openxmlformats.org/officeDocument/2006/relationships/hyperlink" Target="https://amatheur.fr/glossary/mois" TargetMode="External"/><Relationship Id="rId473" Type="http://schemas.openxmlformats.org/officeDocument/2006/relationships/image" Target="media/image75.jpeg"/><Relationship Id="rId529" Type="http://schemas.openxmlformats.org/officeDocument/2006/relationships/hyperlink" Target="https://amatheur.fr/glossary/longueur-matheur" TargetMode="External"/><Relationship Id="rId680" Type="http://schemas.openxmlformats.org/officeDocument/2006/relationships/hyperlink" Target="https://amatheur.fr/glossary/milieu-dun-segment-matheur" TargetMode="External"/><Relationship Id="rId736" Type="http://schemas.openxmlformats.org/officeDocument/2006/relationships/image" Target="media/image117.png"/><Relationship Id="rId30" Type="http://schemas.openxmlformats.org/officeDocument/2006/relationships/image" Target="media/image7.jpeg"/><Relationship Id="rId126" Type="http://schemas.openxmlformats.org/officeDocument/2006/relationships/hyperlink" Target="https://amatheur.fr/glossary/base" TargetMode="External"/><Relationship Id="rId168" Type="http://schemas.openxmlformats.org/officeDocument/2006/relationships/hyperlink" Target="https://amatheur.fr/glossary/cent-matheur" TargetMode="External"/><Relationship Id="rId333" Type="http://schemas.openxmlformats.org/officeDocument/2006/relationships/hyperlink" Target="https://amatheur.fr/glossary/milieu-dun-segment-matheur" TargetMode="External"/><Relationship Id="rId540" Type="http://schemas.openxmlformats.org/officeDocument/2006/relationships/hyperlink" Target="https://amatheur.fr/wp-content/uploads/2021/02/CFGP1M04C02-Long-masse.pdf" TargetMode="External"/><Relationship Id="rId778" Type="http://schemas.openxmlformats.org/officeDocument/2006/relationships/hyperlink" Target="https://amatheur.fr/glossary/symbole" TargetMode="External"/><Relationship Id="rId72" Type="http://schemas.openxmlformats.org/officeDocument/2006/relationships/image" Target="media/image15.jpeg"/><Relationship Id="rId375" Type="http://schemas.openxmlformats.org/officeDocument/2006/relationships/hyperlink" Target="https://amatheur.fr/glossary/operateur" TargetMode="External"/><Relationship Id="rId582" Type="http://schemas.openxmlformats.org/officeDocument/2006/relationships/hyperlink" Target="https://amatheur.fr/glossary/decimal" TargetMode="External"/><Relationship Id="rId638" Type="http://schemas.openxmlformats.org/officeDocument/2006/relationships/image" Target="media/image100.jpeg"/><Relationship Id="rId803" Type="http://schemas.openxmlformats.org/officeDocument/2006/relationships/image" Target="media/image127.jpeg"/><Relationship Id="rId845" Type="http://schemas.openxmlformats.org/officeDocument/2006/relationships/hyperlink" Target="https://amatheur.fr/glossary/cote" TargetMode="External"/><Relationship Id="rId3" Type="http://schemas.openxmlformats.org/officeDocument/2006/relationships/styles" Target="styles.xml"/><Relationship Id="rId235" Type="http://schemas.openxmlformats.org/officeDocument/2006/relationships/hyperlink" Target="https://amatheur.fr/glossary/cercle" TargetMode="External"/><Relationship Id="rId277" Type="http://schemas.openxmlformats.org/officeDocument/2006/relationships/hyperlink" Target="https://amatheur.fr/glossary/cube" TargetMode="External"/><Relationship Id="rId400" Type="http://schemas.openxmlformats.org/officeDocument/2006/relationships/hyperlink" Target="https://amatheur.fr/glossary/droite" TargetMode="External"/><Relationship Id="rId442" Type="http://schemas.openxmlformats.org/officeDocument/2006/relationships/hyperlink" Target="https://amatheur.fr/glossary/nombres-reels-rationnels-et-decimaux-matheur" TargetMode="External"/><Relationship Id="rId484" Type="http://schemas.openxmlformats.org/officeDocument/2006/relationships/hyperlink" Target="https://amatheur.fr/glossary/obtus" TargetMode="External"/><Relationship Id="rId705" Type="http://schemas.openxmlformats.org/officeDocument/2006/relationships/hyperlink" Target="https://amatheur.fr/glossary/cercle" TargetMode="External"/><Relationship Id="rId137" Type="http://schemas.openxmlformats.org/officeDocument/2006/relationships/hyperlink" Target="https://amatheur.fr/glossary/angle" TargetMode="External"/><Relationship Id="rId302" Type="http://schemas.openxmlformats.org/officeDocument/2006/relationships/hyperlink" Target="https://amatheur.fr/glossary/partie" TargetMode="External"/><Relationship Id="rId344" Type="http://schemas.openxmlformats.org/officeDocument/2006/relationships/hyperlink" Target="https://amatheur.fr/glossary/rayon-dun-cercle-matheur" TargetMode="External"/><Relationship Id="rId691" Type="http://schemas.openxmlformats.org/officeDocument/2006/relationships/hyperlink" Target="https://amatheur.fr/glossary/paralleles-matheur" TargetMode="External"/><Relationship Id="rId747" Type="http://schemas.openxmlformats.org/officeDocument/2006/relationships/hyperlink" Target="https://amatheur.fr/glossary/segment" TargetMode="External"/><Relationship Id="rId789" Type="http://schemas.openxmlformats.org/officeDocument/2006/relationships/hyperlink" Target="https://amatheur.fr/glossary/division-matheur" TargetMode="External"/><Relationship Id="rId41" Type="http://schemas.openxmlformats.org/officeDocument/2006/relationships/hyperlink" Target="https://amatheur.fr/glossary/surface" TargetMode="External"/><Relationship Id="rId83" Type="http://schemas.openxmlformats.org/officeDocument/2006/relationships/hyperlink" Target="https://amatheur.fr/glossary/angle" TargetMode="External"/><Relationship Id="rId179" Type="http://schemas.openxmlformats.org/officeDocument/2006/relationships/hyperlink" Target="https://amatheur.fr/glossary/graduation" TargetMode="External"/><Relationship Id="rId386" Type="http://schemas.openxmlformats.org/officeDocument/2006/relationships/hyperlink" Target="https://amatheur.fr/glossary/dixieme" TargetMode="External"/><Relationship Id="rId551" Type="http://schemas.openxmlformats.org/officeDocument/2006/relationships/hyperlink" Target="https://amatheur.fr/glossary/mois" TargetMode="External"/><Relationship Id="rId593" Type="http://schemas.openxmlformats.org/officeDocument/2006/relationships/hyperlink" Target="https://amatheur.fr/glossary/angle" TargetMode="External"/><Relationship Id="rId607" Type="http://schemas.openxmlformats.org/officeDocument/2006/relationships/hyperlink" Target="https://amatheur.fr/glossary/rectangle" TargetMode="External"/><Relationship Id="rId649" Type="http://schemas.openxmlformats.org/officeDocument/2006/relationships/hyperlink" Target="https://amatheur.fr/glossary/perimetre" TargetMode="External"/><Relationship Id="rId814" Type="http://schemas.openxmlformats.org/officeDocument/2006/relationships/hyperlink" Target="https://amatheur.fr/glossary/triangle" TargetMode="External"/><Relationship Id="rId856" Type="http://schemas.openxmlformats.org/officeDocument/2006/relationships/theme" Target="theme/theme1.xml"/><Relationship Id="rId190" Type="http://schemas.openxmlformats.org/officeDocument/2006/relationships/hyperlink" Target="https://amatheur.fr/glossary/centre" TargetMode="External"/><Relationship Id="rId204" Type="http://schemas.openxmlformats.org/officeDocument/2006/relationships/hyperlink" Target="https://amatheur.fr/glossary/cercle" TargetMode="External"/><Relationship Id="rId246" Type="http://schemas.openxmlformats.org/officeDocument/2006/relationships/image" Target="media/image41.jpeg"/><Relationship Id="rId288" Type="http://schemas.openxmlformats.org/officeDocument/2006/relationships/hyperlink" Target="https://amatheur.fr/glossary/paralleles-matheur" TargetMode="External"/><Relationship Id="rId411" Type="http://schemas.openxmlformats.org/officeDocument/2006/relationships/image" Target="media/image60.jpeg"/><Relationship Id="rId453" Type="http://schemas.openxmlformats.org/officeDocument/2006/relationships/image" Target="media/image67.jpeg"/><Relationship Id="rId509" Type="http://schemas.openxmlformats.org/officeDocument/2006/relationships/hyperlink" Target="https://amatheur.fr/glossary/isocele" TargetMode="External"/><Relationship Id="rId660" Type="http://schemas.openxmlformats.org/officeDocument/2006/relationships/hyperlink" Target="https://amatheur.fr/glossary/cercle" TargetMode="External"/><Relationship Id="rId106" Type="http://schemas.openxmlformats.org/officeDocument/2006/relationships/hyperlink" Target="https://amatheur.fr/wp-content/uploads/2021/01/CFGP3M04C02-Angles.pdf" TargetMode="External"/><Relationship Id="rId313" Type="http://schemas.openxmlformats.org/officeDocument/2006/relationships/hyperlink" Target="https://amatheur.fr/wp-content/uploads/2021/01/CFGP2M01C02-Comp-ord-enc-ent.pdf" TargetMode="External"/><Relationship Id="rId495" Type="http://schemas.openxmlformats.org/officeDocument/2006/relationships/hyperlink" Target="https://amatheur.fr/glossary/unite-matheur" TargetMode="External"/><Relationship Id="rId716" Type="http://schemas.openxmlformats.org/officeDocument/2006/relationships/hyperlink" Target="https://amatheur.fr/glossary/segment" TargetMode="External"/><Relationship Id="rId758" Type="http://schemas.openxmlformats.org/officeDocument/2006/relationships/image" Target="media/image120.jpeg"/><Relationship Id="rId10" Type="http://schemas.openxmlformats.org/officeDocument/2006/relationships/footer" Target="footer2.xml"/><Relationship Id="rId52" Type="http://schemas.openxmlformats.org/officeDocument/2006/relationships/hyperlink" Target="https://amatheur.fr/glossary/disque" TargetMode="External"/><Relationship Id="rId94" Type="http://schemas.openxmlformats.org/officeDocument/2006/relationships/hyperlink" Target="https://amatheur.fr/glossary/angle-droit-matheur" TargetMode="External"/><Relationship Id="rId148" Type="http://schemas.openxmlformats.org/officeDocument/2006/relationships/hyperlink" Target="https://amatheur.fr/glossary/capacite-matheur" TargetMode="External"/><Relationship Id="rId355" Type="http://schemas.openxmlformats.org/officeDocument/2006/relationships/hyperlink" Target="https://amatheur.fr/glossary/difference" TargetMode="External"/><Relationship Id="rId397" Type="http://schemas.openxmlformats.org/officeDocument/2006/relationships/hyperlink" Target="https://amatheur.fr/glossary/angle-droit-matheur" TargetMode="External"/><Relationship Id="rId520" Type="http://schemas.openxmlformats.org/officeDocument/2006/relationships/hyperlink" Target="https://amatheur.fr/glossary/droite" TargetMode="External"/><Relationship Id="rId562" Type="http://schemas.openxmlformats.org/officeDocument/2006/relationships/hyperlink" Target="https://amatheur.fr/glossary/mille" TargetMode="External"/><Relationship Id="rId618" Type="http://schemas.openxmlformats.org/officeDocument/2006/relationships/hyperlink" Target="https://amatheur.fr/glossary/aire-matheur" TargetMode="External"/><Relationship Id="rId825" Type="http://schemas.openxmlformats.org/officeDocument/2006/relationships/hyperlink" Target="https://amatheur.fr/glossary/isocele" TargetMode="External"/><Relationship Id="rId215" Type="http://schemas.openxmlformats.org/officeDocument/2006/relationships/hyperlink" Target="https://amatheur.fr/glossary/corde" TargetMode="External"/><Relationship Id="rId257" Type="http://schemas.openxmlformats.org/officeDocument/2006/relationships/hyperlink" Target="https://amatheur.fr/glossary/convertir-matheur" TargetMode="External"/><Relationship Id="rId422" Type="http://schemas.openxmlformats.org/officeDocument/2006/relationships/hyperlink" Target="https://amatheur.fr/glossary/duree" TargetMode="External"/><Relationship Id="rId464" Type="http://schemas.openxmlformats.org/officeDocument/2006/relationships/hyperlink" Target="https://amatheur.fr/glossary/graduation" TargetMode="External"/><Relationship Id="rId299" Type="http://schemas.openxmlformats.org/officeDocument/2006/relationships/hyperlink" Target="https://amatheur.fr/glossary/decimal" TargetMode="External"/><Relationship Id="rId727" Type="http://schemas.openxmlformats.org/officeDocument/2006/relationships/hyperlink" Target="https://amatheur.fr/glossary/paralleles-matheur" TargetMode="External"/><Relationship Id="rId63" Type="http://schemas.openxmlformats.org/officeDocument/2006/relationships/hyperlink" Target="https://amatheur.fr/glossary/hauteur-matheur" TargetMode="External"/><Relationship Id="rId159" Type="http://schemas.openxmlformats.org/officeDocument/2006/relationships/hyperlink" Target="https://amatheur.fr/wp-content/uploads/2021/02/CFGP2M04C03-Figures-usuelles.pdf" TargetMode="External"/><Relationship Id="rId366" Type="http://schemas.openxmlformats.org/officeDocument/2006/relationships/hyperlink" Target="https://amatheur.fr/glossary/nombres-reels-rationnels-et-decimaux-matheur" TargetMode="External"/><Relationship Id="rId573" Type="http://schemas.openxmlformats.org/officeDocument/2006/relationships/hyperlink" Target="https://amatheur.fr/glossary/millier" TargetMode="External"/><Relationship Id="rId780" Type="http://schemas.openxmlformats.org/officeDocument/2006/relationships/hyperlink" Target="https://amatheur.fr/glossary/inferieur" TargetMode="External"/><Relationship Id="rId226" Type="http://schemas.openxmlformats.org/officeDocument/2006/relationships/hyperlink" Target="https://amatheur.fr/glossary/cercle" TargetMode="External"/><Relationship Id="rId433" Type="http://schemas.openxmlformats.org/officeDocument/2006/relationships/hyperlink" Target="https://amatheur.fr/glossary/heure" TargetMode="External"/><Relationship Id="rId640" Type="http://schemas.openxmlformats.org/officeDocument/2006/relationships/hyperlink" Target="https://amatheur.fr/glossary/disque" TargetMode="External"/><Relationship Id="rId738" Type="http://schemas.openxmlformats.org/officeDocument/2006/relationships/hyperlink" Target="https://amatheur.fr/glossary/regle" TargetMode="External"/><Relationship Id="rId74" Type="http://schemas.openxmlformats.org/officeDocument/2006/relationships/hyperlink" Target="https://amatheur.fr/glossary/carre" TargetMode="External"/><Relationship Id="rId377" Type="http://schemas.openxmlformats.org/officeDocument/2006/relationships/hyperlink" Target="https://amatheur.fr/glossary/nombres-reels-rationnels-et-decimaux-matheur" TargetMode="External"/><Relationship Id="rId500" Type="http://schemas.openxmlformats.org/officeDocument/2006/relationships/hyperlink" Target="https://amatheur.fr/glossary/droite" TargetMode="External"/><Relationship Id="rId584" Type="http://schemas.openxmlformats.org/officeDocument/2006/relationships/hyperlink" Target="https://amatheur.fr/glossary/partie" TargetMode="External"/><Relationship Id="rId805" Type="http://schemas.openxmlformats.org/officeDocument/2006/relationships/image" Target="media/image128.jpeg"/><Relationship Id="rId5" Type="http://schemas.openxmlformats.org/officeDocument/2006/relationships/webSettings" Target="webSettings.xml"/><Relationship Id="rId237" Type="http://schemas.openxmlformats.org/officeDocument/2006/relationships/hyperlink" Target="https://amatheur.fr/glossary/perimetre" TargetMode="External"/><Relationship Id="rId791" Type="http://schemas.openxmlformats.org/officeDocument/2006/relationships/hyperlink" Target="https://amatheur.fr/glossary/different-de-matheur" TargetMode="External"/><Relationship Id="rId444" Type="http://schemas.openxmlformats.org/officeDocument/2006/relationships/hyperlink" Target="https://amatheur.fr/glossary/nombres-reels-rationnels-et-decimaux-matheur" TargetMode="External"/><Relationship Id="rId651" Type="http://schemas.openxmlformats.org/officeDocument/2006/relationships/hyperlink" Target="https://amatheur.fr/glossary/rayon-dun-cercle-matheur" TargetMode="External"/><Relationship Id="rId749" Type="http://schemas.openxmlformats.org/officeDocument/2006/relationships/hyperlink" Target="https://amatheur.fr/glossary/droite" TargetMode="External"/><Relationship Id="rId290" Type="http://schemas.openxmlformats.org/officeDocument/2006/relationships/hyperlink" Target="https://amatheur.fr/glossary/faces-du-pave-droit" TargetMode="External"/><Relationship Id="rId304" Type="http://schemas.openxmlformats.org/officeDocument/2006/relationships/hyperlink" Target="https://amatheur.fr/glossary/numeration" TargetMode="External"/><Relationship Id="rId388" Type="http://schemas.openxmlformats.org/officeDocument/2006/relationships/image" Target="media/image56.jpeg"/><Relationship Id="rId511" Type="http://schemas.openxmlformats.org/officeDocument/2006/relationships/hyperlink" Target="https://amatheur.fr/glossary/mois" TargetMode="External"/><Relationship Id="rId609" Type="http://schemas.openxmlformats.org/officeDocument/2006/relationships/image" Target="media/image97.jpeg"/><Relationship Id="rId85" Type="http://schemas.openxmlformats.org/officeDocument/2006/relationships/hyperlink" Target="https://amatheur.fr/glossary/sommet" TargetMode="External"/><Relationship Id="rId150" Type="http://schemas.openxmlformats.org/officeDocument/2006/relationships/hyperlink" Target="https://amatheur.fr/glossary/capacite-matheur" TargetMode="External"/><Relationship Id="rId595" Type="http://schemas.openxmlformats.org/officeDocument/2006/relationships/hyperlink" Target="https://amatheur.fr/glossary/operateur" TargetMode="External"/><Relationship Id="rId816" Type="http://schemas.openxmlformats.org/officeDocument/2006/relationships/hyperlink" Target="https://amatheur.fr/glossary/hauteur-matheur" TargetMode="External"/><Relationship Id="rId248" Type="http://schemas.openxmlformats.org/officeDocument/2006/relationships/hyperlink" Target="https://amatheur.fr/glossary/comparer" TargetMode="External"/><Relationship Id="rId455" Type="http://schemas.openxmlformats.org/officeDocument/2006/relationships/image" Target="media/image68.jpeg"/><Relationship Id="rId662" Type="http://schemas.openxmlformats.org/officeDocument/2006/relationships/hyperlink" Target="https://amatheur.fr/glossary/polyedre" TargetMode="External"/><Relationship Id="rId12" Type="http://schemas.openxmlformats.org/officeDocument/2006/relationships/hyperlink" Target="https://amatheur.fr/glossary/abscisse-dun-point-definition" TargetMode="External"/><Relationship Id="rId108" Type="http://schemas.openxmlformats.org/officeDocument/2006/relationships/hyperlink" Target="https://amatheur.fr/glossary/an" TargetMode="External"/><Relationship Id="rId315" Type="http://schemas.openxmlformats.org/officeDocument/2006/relationships/hyperlink" Target="https://amatheur.fr/glossary/degre" TargetMode="External"/><Relationship Id="rId522" Type="http://schemas.openxmlformats.org/officeDocument/2006/relationships/hyperlink" Target="https://amatheur.fr/glossary/droite" TargetMode="External"/><Relationship Id="rId96" Type="http://schemas.openxmlformats.org/officeDocument/2006/relationships/hyperlink" Target="https://amatheur.fr/glossary/angle" TargetMode="External"/><Relationship Id="rId161" Type="http://schemas.openxmlformats.org/officeDocument/2006/relationships/image" Target="media/image33.JPG"/><Relationship Id="rId399" Type="http://schemas.openxmlformats.org/officeDocument/2006/relationships/hyperlink" Target="https://amatheur.fr/glossary/droite" TargetMode="External"/><Relationship Id="rId827" Type="http://schemas.openxmlformats.org/officeDocument/2006/relationships/hyperlink" Target="https://amatheur.fr/glossary/triangle" TargetMode="External"/><Relationship Id="rId259" Type="http://schemas.openxmlformats.org/officeDocument/2006/relationships/hyperlink" Target="https://amatheur.fr/glossary/convertir-matheur" TargetMode="External"/><Relationship Id="rId466" Type="http://schemas.openxmlformats.org/officeDocument/2006/relationships/hyperlink" Target="https://amatheur.fr/glossary/unite-matheur" TargetMode="External"/><Relationship Id="rId673" Type="http://schemas.openxmlformats.org/officeDocument/2006/relationships/hyperlink" Target="https://amatheur.fr/glossary/faces-du-pave-droit" TargetMode="External"/><Relationship Id="rId23" Type="http://schemas.openxmlformats.org/officeDocument/2006/relationships/hyperlink" Target="https://amatheur.fr/glossary/addition" TargetMode="External"/><Relationship Id="rId119" Type="http://schemas.openxmlformats.org/officeDocument/2006/relationships/image" Target="media/image23.jpeg"/><Relationship Id="rId326" Type="http://schemas.openxmlformats.org/officeDocument/2006/relationships/hyperlink" Target="https://amatheur.fr/glossary/diagonale" TargetMode="External"/><Relationship Id="rId533" Type="http://schemas.openxmlformats.org/officeDocument/2006/relationships/hyperlink" Target="https://amatheur.fr/glossary/perimetre" TargetMode="External"/><Relationship Id="rId740" Type="http://schemas.openxmlformats.org/officeDocument/2006/relationships/hyperlink" Target="https://amatheur.fr/glossary/droites-secantes-matheur" TargetMode="External"/><Relationship Id="rId838" Type="http://schemas.openxmlformats.org/officeDocument/2006/relationships/hyperlink" Target="https://amatheur.fr/glossary/longueur-matheur" TargetMode="External"/><Relationship Id="rId172" Type="http://schemas.openxmlformats.org/officeDocument/2006/relationships/hyperlink" Target="https://amatheur.fr/glossary/chiffre" TargetMode="External"/><Relationship Id="rId477" Type="http://schemas.openxmlformats.org/officeDocument/2006/relationships/hyperlink" Target="https://amatheur.fr/glossary/droite" TargetMode="External"/><Relationship Id="rId600" Type="http://schemas.openxmlformats.org/officeDocument/2006/relationships/hyperlink" Target="https://amatheur.fr/glossary/soustraction-matheur" TargetMode="External"/><Relationship Id="rId684" Type="http://schemas.openxmlformats.org/officeDocument/2006/relationships/image" Target="media/image110.jpeg"/><Relationship Id="rId337" Type="http://schemas.openxmlformats.org/officeDocument/2006/relationships/hyperlink" Target="https://amatheur.fr/glossary/corde" TargetMode="External"/><Relationship Id="rId34" Type="http://schemas.openxmlformats.org/officeDocument/2006/relationships/hyperlink" Target="https://amatheur.fr/wp-content/uploads/2021/01/CFGP2M02C01-Addition-entiers.pdf" TargetMode="External"/><Relationship Id="rId544" Type="http://schemas.openxmlformats.org/officeDocument/2006/relationships/hyperlink" Target="https://amatheur.fr/glossary/quadrilatere" TargetMode="External"/><Relationship Id="rId751" Type="http://schemas.openxmlformats.org/officeDocument/2006/relationships/hyperlink" Target="https://amatheur.fr/glossary/somme" TargetMode="External"/><Relationship Id="rId849" Type="http://schemas.openxmlformats.org/officeDocument/2006/relationships/hyperlink" Target="https://amatheur.fr/glossary/surface" TargetMode="External"/><Relationship Id="rId183" Type="http://schemas.openxmlformats.org/officeDocument/2006/relationships/hyperlink" Target="https://amatheur.fr/glossary/centime-matheur" TargetMode="External"/><Relationship Id="rId390" Type="http://schemas.openxmlformats.org/officeDocument/2006/relationships/image" Target="media/image57.jpeg"/><Relationship Id="rId404" Type="http://schemas.openxmlformats.org/officeDocument/2006/relationships/hyperlink" Target="https://amatheur.fr/glossary/droite" TargetMode="External"/><Relationship Id="rId611" Type="http://schemas.openxmlformats.org/officeDocument/2006/relationships/hyperlink" Target="https://amatheur.fr/glossary/quadrilatere" TargetMode="External"/><Relationship Id="rId250" Type="http://schemas.openxmlformats.org/officeDocument/2006/relationships/hyperlink" Target="https://amatheur.fr/glossary/cone" TargetMode="External"/><Relationship Id="rId488" Type="http://schemas.openxmlformats.org/officeDocument/2006/relationships/hyperlink" Target="https://amatheur.fr/glossary/superieur-a-matheur" TargetMode="External"/><Relationship Id="rId695" Type="http://schemas.openxmlformats.org/officeDocument/2006/relationships/hyperlink" Target="https://amatheur.fr/glossary/nombres-reels-rationnels-et-decimaux-matheur" TargetMode="External"/><Relationship Id="rId709" Type="http://schemas.openxmlformats.org/officeDocument/2006/relationships/hyperlink" Target="https://amatheur.fr/glossary/centre" TargetMode="External"/><Relationship Id="rId45" Type="http://schemas.openxmlformats.org/officeDocument/2006/relationships/hyperlink" Target="https://amatheur.fr/glossary/cote" TargetMode="External"/><Relationship Id="rId110" Type="http://schemas.openxmlformats.org/officeDocument/2006/relationships/hyperlink" Target="https://amatheur.fr/glossary/arc" TargetMode="External"/><Relationship Id="rId348" Type="http://schemas.openxmlformats.org/officeDocument/2006/relationships/hyperlink" Target="https://amatheur.fr/glossary/centre" TargetMode="External"/><Relationship Id="rId555" Type="http://schemas.openxmlformats.org/officeDocument/2006/relationships/hyperlink" Target="https://amatheur.fr/glossary/segment" TargetMode="External"/><Relationship Id="rId762" Type="http://schemas.openxmlformats.org/officeDocument/2006/relationships/image" Target="media/image122.jpeg"/><Relationship Id="rId194" Type="http://schemas.openxmlformats.org/officeDocument/2006/relationships/hyperlink" Target="https://amatheur.fr/glossary/disque" TargetMode="External"/><Relationship Id="rId208" Type="http://schemas.openxmlformats.org/officeDocument/2006/relationships/hyperlink" Target="https://amatheur.fr/glossary/cercle" TargetMode="External"/><Relationship Id="rId415" Type="http://schemas.openxmlformats.org/officeDocument/2006/relationships/hyperlink" Target="https://amatheur.fr/glossary/angle" TargetMode="External"/><Relationship Id="rId622" Type="http://schemas.openxmlformats.org/officeDocument/2006/relationships/hyperlink" Target="https://amatheur.fr/glossary/hauteur-matheur" TargetMode="External"/><Relationship Id="rId261" Type="http://schemas.openxmlformats.org/officeDocument/2006/relationships/hyperlink" Target="https://amatheur.fr/glossary/convertir-matheur" TargetMode="External"/><Relationship Id="rId499" Type="http://schemas.openxmlformats.org/officeDocument/2006/relationships/hyperlink" Target="https://amatheur.fr/glossary/heure" TargetMode="External"/><Relationship Id="rId56" Type="http://schemas.openxmlformats.org/officeDocument/2006/relationships/hyperlink" Target="https://amatheur.fr/glossary/disque" TargetMode="External"/><Relationship Id="rId359" Type="http://schemas.openxmlformats.org/officeDocument/2006/relationships/hyperlink" Target="https://amatheur.fr/glossary/disque" TargetMode="External"/><Relationship Id="rId566" Type="http://schemas.openxmlformats.org/officeDocument/2006/relationships/hyperlink" Target="https://amatheur.fr/glossary/unite-matheur" TargetMode="External"/><Relationship Id="rId773" Type="http://schemas.openxmlformats.org/officeDocument/2006/relationships/hyperlink" Target="https://amatheur.fr/glossary/ligne" TargetMode="External"/><Relationship Id="rId121" Type="http://schemas.openxmlformats.org/officeDocument/2006/relationships/hyperlink" Target="https://amatheur.fr/glossary/base" TargetMode="External"/><Relationship Id="rId219" Type="http://schemas.openxmlformats.org/officeDocument/2006/relationships/hyperlink" Target="https://amatheur.fr/glossary/corde" TargetMode="External"/><Relationship Id="rId426" Type="http://schemas.openxmlformats.org/officeDocument/2006/relationships/hyperlink" Target="https://amatheur.fr/glossary/longueur-matheur" TargetMode="External"/><Relationship Id="rId633" Type="http://schemas.openxmlformats.org/officeDocument/2006/relationships/hyperlink" Target="https://amatheur.fr/glossary/perimetre" TargetMode="External"/><Relationship Id="rId840" Type="http://schemas.openxmlformats.org/officeDocument/2006/relationships/hyperlink" Target="https://amatheur.fr/glossary/vingt" TargetMode="External"/><Relationship Id="rId67" Type="http://schemas.openxmlformats.org/officeDocument/2006/relationships/hyperlink" Target="https://amatheur.fr/glossary/longueur-matheur" TargetMode="External"/><Relationship Id="rId272" Type="http://schemas.openxmlformats.org/officeDocument/2006/relationships/hyperlink" Target="https://amatheur.fr/glossary/cote" TargetMode="External"/><Relationship Id="rId577" Type="http://schemas.openxmlformats.org/officeDocument/2006/relationships/hyperlink" Target="https://amatheur.fr/glossary/minute" TargetMode="External"/><Relationship Id="rId700" Type="http://schemas.openxmlformats.org/officeDocument/2006/relationships/hyperlink" Target="https://amatheur.fr/glossary/rapporteur-matheur" TargetMode="External"/><Relationship Id="rId132" Type="http://schemas.openxmlformats.org/officeDocument/2006/relationships/hyperlink" Target="https://amatheur.fr/glossary/bissectrice" TargetMode="External"/><Relationship Id="rId784" Type="http://schemas.openxmlformats.org/officeDocument/2006/relationships/hyperlink" Target="https://amatheur.fr/glossary/symbole" TargetMode="External"/><Relationship Id="rId437" Type="http://schemas.openxmlformats.org/officeDocument/2006/relationships/hyperlink" Target="https://amatheur.fr/glossary/nombres-reels-rationnels-et-decimaux-matheur" TargetMode="External"/><Relationship Id="rId644" Type="http://schemas.openxmlformats.org/officeDocument/2006/relationships/hyperlink" Target="https://amatheur.fr/glossary/perimetre" TargetMode="External"/><Relationship Id="rId851" Type="http://schemas.openxmlformats.org/officeDocument/2006/relationships/hyperlink" Target="https://amatheur.fr/glossary/hauteur-matheur" TargetMode="External"/><Relationship Id="rId283" Type="http://schemas.openxmlformats.org/officeDocument/2006/relationships/hyperlink" Target="https://amatheur.fr/glossary/cube" TargetMode="External"/><Relationship Id="rId490" Type="http://schemas.openxmlformats.org/officeDocument/2006/relationships/hyperlink" Target="https://amatheur.fr/glossary/hauteur-matheur" TargetMode="External"/><Relationship Id="rId504" Type="http://schemas.openxmlformats.org/officeDocument/2006/relationships/image" Target="media/image80.jpeg"/><Relationship Id="rId711" Type="http://schemas.openxmlformats.org/officeDocument/2006/relationships/hyperlink" Target="https://amatheur.fr/glossary/cercle" TargetMode="External"/><Relationship Id="rId78" Type="http://schemas.openxmlformats.org/officeDocument/2006/relationships/hyperlink" Target="https://amatheur.fr/glossary/an" TargetMode="External"/><Relationship Id="rId143" Type="http://schemas.openxmlformats.org/officeDocument/2006/relationships/image" Target="media/image30.png"/><Relationship Id="rId350" Type="http://schemas.openxmlformats.org/officeDocument/2006/relationships/hyperlink" Target="https://amatheur.fr/glossary/diametre" TargetMode="External"/><Relationship Id="rId588" Type="http://schemas.openxmlformats.org/officeDocument/2006/relationships/hyperlink" Target="https://amatheur.fr/glossary/dizaine" TargetMode="External"/><Relationship Id="rId795" Type="http://schemas.openxmlformats.org/officeDocument/2006/relationships/hyperlink" Target="https://amatheur.fr/glossary/difference" TargetMode="External"/><Relationship Id="rId809" Type="http://schemas.openxmlformats.org/officeDocument/2006/relationships/image" Target="media/image129.jpeg"/><Relationship Id="rId9" Type="http://schemas.openxmlformats.org/officeDocument/2006/relationships/header" Target="header1.xml"/><Relationship Id="rId210" Type="http://schemas.openxmlformats.org/officeDocument/2006/relationships/hyperlink" Target="https://amatheur.fr/glossary/centre" TargetMode="External"/><Relationship Id="rId448" Type="http://schemas.openxmlformats.org/officeDocument/2006/relationships/hyperlink" Target="https://amatheur.fr/glossary/milieu-dun-segment-matheur" TargetMode="External"/><Relationship Id="rId655" Type="http://schemas.openxmlformats.org/officeDocument/2006/relationships/hyperlink" Target="https://amatheur.fr/glossary/angle-droit-matheur" TargetMode="External"/><Relationship Id="rId294" Type="http://schemas.openxmlformats.org/officeDocument/2006/relationships/hyperlink" Target="https://amatheur.fr/glossary/base" TargetMode="External"/><Relationship Id="rId308" Type="http://schemas.openxmlformats.org/officeDocument/2006/relationships/hyperlink" Target="https://amatheur.fr/glossary/decroissant" TargetMode="External"/><Relationship Id="rId515" Type="http://schemas.openxmlformats.org/officeDocument/2006/relationships/hyperlink" Target="https://amatheur.fr/glossary/kilogramme" TargetMode="External"/><Relationship Id="rId722" Type="http://schemas.openxmlformats.org/officeDocument/2006/relationships/hyperlink" Target="https://amatheur.fr/glossary/disque" TargetMode="External"/><Relationship Id="rId89" Type="http://schemas.openxmlformats.org/officeDocument/2006/relationships/hyperlink" Target="https://amatheur.fr/glossary/aigu" TargetMode="External"/><Relationship Id="rId154" Type="http://schemas.openxmlformats.org/officeDocument/2006/relationships/hyperlink" Target="https://amatheur.fr/glossary/carre" TargetMode="External"/><Relationship Id="rId361" Type="http://schemas.openxmlformats.org/officeDocument/2006/relationships/hyperlink" Target="https://amatheur.fr/glossary/dividende" TargetMode="External"/><Relationship Id="rId599" Type="http://schemas.openxmlformats.org/officeDocument/2006/relationships/hyperlink" Target="https://amatheur.fr/glossary/symbole" TargetMode="External"/><Relationship Id="rId459" Type="http://schemas.openxmlformats.org/officeDocument/2006/relationships/image" Target="media/image70.jpeg"/><Relationship Id="rId666" Type="http://schemas.openxmlformats.org/officeDocument/2006/relationships/hyperlink" Target="https://amatheur.fr/glossary/polygone" TargetMode="External"/><Relationship Id="rId16" Type="http://schemas.openxmlformats.org/officeDocument/2006/relationships/hyperlink" Target="https://amatheur.fr/glossary/abscisse-dun-point-definition" TargetMode="External"/><Relationship Id="rId221" Type="http://schemas.openxmlformats.org/officeDocument/2006/relationships/hyperlink" Target="https://amatheur.fr/glossary/centre" TargetMode="External"/><Relationship Id="rId319" Type="http://schemas.openxmlformats.org/officeDocument/2006/relationships/hyperlink" Target="https://amatheur.fr/glossary/rapporteur-matheur" TargetMode="External"/><Relationship Id="rId526" Type="http://schemas.openxmlformats.org/officeDocument/2006/relationships/hyperlink" Target="https://amatheur.fr/glossary/droite" TargetMode="External"/><Relationship Id="rId733" Type="http://schemas.openxmlformats.org/officeDocument/2006/relationships/hyperlink" Target="https://amatheur.fr/glossary/aire-matheur" TargetMode="External"/><Relationship Id="rId165" Type="http://schemas.openxmlformats.org/officeDocument/2006/relationships/hyperlink" Target="https://amatheur.fr/glossary/cent-matheur" TargetMode="External"/><Relationship Id="rId372" Type="http://schemas.openxmlformats.org/officeDocument/2006/relationships/hyperlink" Target="https://amatheur.fr/glossary/quotient" TargetMode="External"/><Relationship Id="rId677" Type="http://schemas.openxmlformats.org/officeDocument/2006/relationships/hyperlink" Target="https://amatheur.fr/glossary/milieu-dun-segment-matheur" TargetMode="External"/><Relationship Id="rId800" Type="http://schemas.openxmlformats.org/officeDocument/2006/relationships/image" Target="media/image126.jpeg"/><Relationship Id="rId232" Type="http://schemas.openxmlformats.org/officeDocument/2006/relationships/hyperlink" Target="https://amatheur.fr/glossary/nombres-reels-rationnels-et-decimaux-matheur" TargetMode="External"/><Relationship Id="rId27" Type="http://schemas.openxmlformats.org/officeDocument/2006/relationships/image" Target="media/image6.jpeg"/><Relationship Id="rId537" Type="http://schemas.openxmlformats.org/officeDocument/2006/relationships/image" Target="media/image86.jpeg"/><Relationship Id="rId744" Type="http://schemas.openxmlformats.org/officeDocument/2006/relationships/hyperlink" Target="https://amatheur.fr/glossary/minute" TargetMode="External"/><Relationship Id="rId80" Type="http://schemas.openxmlformats.org/officeDocument/2006/relationships/hyperlink" Target="https://amatheur.fr/glossary/mois" TargetMode="External"/><Relationship Id="rId176" Type="http://schemas.openxmlformats.org/officeDocument/2006/relationships/hyperlink" Target="https://amatheur.fr/glossary/unite-matheur" TargetMode="External"/><Relationship Id="rId383" Type="http://schemas.openxmlformats.org/officeDocument/2006/relationships/image" Target="media/image55.jpeg"/><Relationship Id="rId590" Type="http://schemas.openxmlformats.org/officeDocument/2006/relationships/hyperlink" Target="https://amatheur.fr/glossary/millier" TargetMode="External"/><Relationship Id="rId604" Type="http://schemas.openxmlformats.org/officeDocument/2006/relationships/hyperlink" Target="https://amatheur.fr/glossary/division-matheur" TargetMode="External"/><Relationship Id="rId811" Type="http://schemas.openxmlformats.org/officeDocument/2006/relationships/hyperlink" Target="https://amatheur.fr/glossary/triangle" TargetMode="External"/><Relationship Id="rId243" Type="http://schemas.openxmlformats.org/officeDocument/2006/relationships/hyperlink" Target="https://amatheur.fr/glossary/disque" TargetMode="External"/><Relationship Id="rId450" Type="http://schemas.openxmlformats.org/officeDocument/2006/relationships/hyperlink" Target="https://amatheur.fr/glossary/equidistant-matheur" TargetMode="External"/><Relationship Id="rId688" Type="http://schemas.openxmlformats.org/officeDocument/2006/relationships/hyperlink" Target="https://fr.wikipedia.org/wiki/Diagonale" TargetMode="External"/><Relationship Id="rId38" Type="http://schemas.openxmlformats.org/officeDocument/2006/relationships/image" Target="media/image9.png"/><Relationship Id="rId103" Type="http://schemas.openxmlformats.org/officeDocument/2006/relationships/hyperlink" Target="https://amatheur.fr/wp-content/uploads/2021/01/CFGP1M03C02-Droites-Segments.pdf" TargetMode="External"/><Relationship Id="rId310" Type="http://schemas.openxmlformats.org/officeDocument/2006/relationships/hyperlink" Target="https://amatheur.fr/glossary/decroissant" TargetMode="External"/><Relationship Id="rId548" Type="http://schemas.openxmlformats.org/officeDocument/2006/relationships/hyperlink" Target="https://amatheur.fr/glossary/somme" TargetMode="External"/><Relationship Id="rId755" Type="http://schemas.openxmlformats.org/officeDocument/2006/relationships/hyperlink" Target="https://amatheur.fr/glossary/angle" TargetMode="External"/><Relationship Id="rId91" Type="http://schemas.openxmlformats.org/officeDocument/2006/relationships/hyperlink" Target="https://amatheur.fr/glossary/angle-droit-matheur" TargetMode="External"/><Relationship Id="rId187" Type="http://schemas.openxmlformats.org/officeDocument/2006/relationships/hyperlink" Target="https://amatheur.fr/glossary/euro" TargetMode="External"/><Relationship Id="rId394" Type="http://schemas.openxmlformats.org/officeDocument/2006/relationships/hyperlink" Target="https://amatheur.fr/glossary/angle" TargetMode="External"/><Relationship Id="rId408" Type="http://schemas.openxmlformats.org/officeDocument/2006/relationships/hyperlink" Target="https://amatheur.fr/glossary/droite" TargetMode="External"/><Relationship Id="rId615" Type="http://schemas.openxmlformats.org/officeDocument/2006/relationships/hyperlink" Target="https://amatheur.fr/glossary/milieu-dun-segment-matheur" TargetMode="External"/><Relationship Id="rId822" Type="http://schemas.openxmlformats.org/officeDocument/2006/relationships/hyperlink" Target="https://amatheur.fr/glossary/triangle" TargetMode="External"/><Relationship Id="rId254" Type="http://schemas.openxmlformats.org/officeDocument/2006/relationships/hyperlink" Target="https://amatheur.fr/glossary/capacite-matheur" TargetMode="External"/><Relationship Id="rId699" Type="http://schemas.openxmlformats.org/officeDocument/2006/relationships/hyperlink" Target="https://amatheur.fr/glossary/quotient" TargetMode="External"/><Relationship Id="rId49" Type="http://schemas.openxmlformats.org/officeDocument/2006/relationships/hyperlink" Target="https://amatheur.fr/glossary/disque" TargetMode="External"/><Relationship Id="rId114" Type="http://schemas.openxmlformats.org/officeDocument/2006/relationships/hyperlink" Target="https://amatheur.fr/glossary/arc" TargetMode="External"/><Relationship Id="rId461" Type="http://schemas.openxmlformats.org/officeDocument/2006/relationships/image" Target="media/image71.png"/><Relationship Id="rId559" Type="http://schemas.openxmlformats.org/officeDocument/2006/relationships/hyperlink" Target="https://amatheur.fr/glossary/an" TargetMode="External"/><Relationship Id="rId766" Type="http://schemas.openxmlformats.org/officeDocument/2006/relationships/hyperlink" Target="https://amatheur.fr/glossary/ligne" TargetMode="External"/><Relationship Id="rId198" Type="http://schemas.openxmlformats.org/officeDocument/2006/relationships/hyperlink" Target="https://amatheur.fr/glossary/cercle" TargetMode="External"/><Relationship Id="rId321" Type="http://schemas.openxmlformats.org/officeDocument/2006/relationships/hyperlink" Target="https://amatheur.fr/glossary/gradue" TargetMode="External"/><Relationship Id="rId419" Type="http://schemas.openxmlformats.org/officeDocument/2006/relationships/hyperlink" Target="https://amatheur.fr/glossary/partie" TargetMode="External"/><Relationship Id="rId626" Type="http://schemas.openxmlformats.org/officeDocument/2006/relationships/hyperlink" Target="https://amatheur.fr/glossary/partie" TargetMode="External"/><Relationship Id="rId833" Type="http://schemas.openxmlformats.org/officeDocument/2006/relationships/hyperlink" Target="https://amatheur.fr/glossary/unite-matheur" TargetMode="External"/><Relationship Id="rId265" Type="http://schemas.openxmlformats.org/officeDocument/2006/relationships/hyperlink" Target="https://amatheur.fr/glossary/convertir-matheur" TargetMode="External"/><Relationship Id="rId472" Type="http://schemas.openxmlformats.org/officeDocument/2006/relationships/image" Target="media/image74.jpeg"/><Relationship Id="rId125" Type="http://schemas.openxmlformats.org/officeDocument/2006/relationships/image" Target="media/image25.jpeg"/><Relationship Id="rId332" Type="http://schemas.openxmlformats.org/officeDocument/2006/relationships/hyperlink" Target="https://amatheur.fr/glossary/rectangle" TargetMode="External"/><Relationship Id="rId777" Type="http://schemas.openxmlformats.org/officeDocument/2006/relationships/hyperlink" Target="https://amatheur.fr/glossary/surface" TargetMode="External"/><Relationship Id="rId637" Type="http://schemas.openxmlformats.org/officeDocument/2006/relationships/hyperlink" Target="https://amatheur.fr/glossary/polygone" TargetMode="External"/><Relationship Id="rId844" Type="http://schemas.openxmlformats.org/officeDocument/2006/relationships/hyperlink" Target="https://amatheur.fr/glossary/cote" TargetMode="External"/><Relationship Id="rId276" Type="http://schemas.openxmlformats.org/officeDocument/2006/relationships/image" Target="media/image46.jpeg"/><Relationship Id="rId483" Type="http://schemas.openxmlformats.org/officeDocument/2006/relationships/hyperlink" Target="https://amatheur.fr/glossary/angle" TargetMode="External"/><Relationship Id="rId690" Type="http://schemas.openxmlformats.org/officeDocument/2006/relationships/image" Target="media/image112.jpeg"/><Relationship Id="rId704" Type="http://schemas.openxmlformats.org/officeDocument/2006/relationships/hyperlink" Target="https://amatheur.fr/glossary/rayon-dun-cercle-matheur" TargetMode="External"/><Relationship Id="rId40" Type="http://schemas.openxmlformats.org/officeDocument/2006/relationships/hyperlink" Target="https://amatheur.fr/glossary/aire-matheur" TargetMode="External"/><Relationship Id="rId136" Type="http://schemas.openxmlformats.org/officeDocument/2006/relationships/hyperlink" Target="https://amatheur.fr/glossary/angle" TargetMode="External"/><Relationship Id="rId343" Type="http://schemas.openxmlformats.org/officeDocument/2006/relationships/hyperlink" Target="https://amatheur.fr/glossary/longueur-matheur" TargetMode="External"/><Relationship Id="rId550" Type="http://schemas.openxmlformats.org/officeDocument/2006/relationships/image" Target="media/image89.jpeg"/><Relationship Id="rId788" Type="http://schemas.openxmlformats.org/officeDocument/2006/relationships/hyperlink" Target="https://amatheur.fr/glossary/symbole" TargetMode="External"/><Relationship Id="rId203" Type="http://schemas.openxmlformats.org/officeDocument/2006/relationships/hyperlink" Target="https://amatheur.fr/glossary/cercle" TargetMode="External"/><Relationship Id="rId648" Type="http://schemas.openxmlformats.org/officeDocument/2006/relationships/hyperlink" Target="https://amatheur.fr/glossary/cercle" TargetMode="External"/><Relationship Id="rId855" Type="http://schemas.openxmlformats.org/officeDocument/2006/relationships/fontTable" Target="fontTable.xml"/><Relationship Id="rId287" Type="http://schemas.openxmlformats.org/officeDocument/2006/relationships/hyperlink" Target="https://amatheur.fr/glossary/cylindre" TargetMode="External"/><Relationship Id="rId410" Type="http://schemas.openxmlformats.org/officeDocument/2006/relationships/hyperlink" Target="https://amatheur.fr/glossary/longueur-matheur" TargetMode="External"/><Relationship Id="rId494" Type="http://schemas.openxmlformats.org/officeDocument/2006/relationships/hyperlink" Target="https://amatheur.fr/glossary/hebdomadaire" TargetMode="External"/><Relationship Id="rId508" Type="http://schemas.openxmlformats.org/officeDocument/2006/relationships/hyperlink" Target="https://amatheur.fr/glossary/trapeze-matheur" TargetMode="External"/><Relationship Id="rId715" Type="http://schemas.openxmlformats.org/officeDocument/2006/relationships/hyperlink" Target="https://amatheur.fr/glossary/disque" TargetMode="External"/><Relationship Id="rId147" Type="http://schemas.openxmlformats.org/officeDocument/2006/relationships/hyperlink" Target="https://amatheur.fr/glossary/rayon-dun-cercle-matheur" TargetMode="External"/><Relationship Id="rId354" Type="http://schemas.openxmlformats.org/officeDocument/2006/relationships/hyperlink" Target="https://amatheur.fr/glossary/soustraction-matheur" TargetMode="External"/><Relationship Id="rId799" Type="http://schemas.openxmlformats.org/officeDocument/2006/relationships/hyperlink" Target="https://amatheur.fr/glossary/paralleles-matheur" TargetMode="External"/><Relationship Id="rId51" Type="http://schemas.openxmlformats.org/officeDocument/2006/relationships/hyperlink" Target="https://amatheur.fr/glossary/aire-matheur" TargetMode="External"/><Relationship Id="rId561" Type="http://schemas.openxmlformats.org/officeDocument/2006/relationships/hyperlink" Target="https://amatheur.fr/glossary/an" TargetMode="External"/><Relationship Id="rId659" Type="http://schemas.openxmlformats.org/officeDocument/2006/relationships/hyperlink" Target="https://amatheur.fr/glossary/rayon-dun-cercle-matheur" TargetMode="External"/><Relationship Id="rId214" Type="http://schemas.openxmlformats.org/officeDocument/2006/relationships/hyperlink" Target="https://amatheur.fr/glossary/centre" TargetMode="External"/><Relationship Id="rId298" Type="http://schemas.openxmlformats.org/officeDocument/2006/relationships/hyperlink" Target="https://amatheur.fr/glossary/nombres-reels-rationnels-et-decimaux-matheur" TargetMode="External"/><Relationship Id="rId421" Type="http://schemas.openxmlformats.org/officeDocument/2006/relationships/image" Target="media/image64.jpeg"/><Relationship Id="rId519" Type="http://schemas.openxmlformats.org/officeDocument/2006/relationships/image" Target="media/image82.jpeg"/><Relationship Id="rId158" Type="http://schemas.openxmlformats.org/officeDocument/2006/relationships/hyperlink" Target="https://amatheur.fr/wp-content/uploads/2021/01/CFGP1M03C03-Figures-planes-Solides.pdf" TargetMode="External"/><Relationship Id="rId726" Type="http://schemas.openxmlformats.org/officeDocument/2006/relationships/hyperlink" Target="https://amatheur.fr/glossary/rectangle" TargetMode="External"/><Relationship Id="rId62" Type="http://schemas.openxmlformats.org/officeDocument/2006/relationships/hyperlink" Target="https://amatheur.fr/glossary/base" TargetMode="External"/><Relationship Id="rId365" Type="http://schemas.openxmlformats.org/officeDocument/2006/relationships/hyperlink" Target="https://amatheur.fr/glossary/divisible" TargetMode="External"/><Relationship Id="rId572" Type="http://schemas.openxmlformats.org/officeDocument/2006/relationships/hyperlink" Target="https://amatheur.fr/glossary/milliard" TargetMode="External"/><Relationship Id="rId225" Type="http://schemas.openxmlformats.org/officeDocument/2006/relationships/hyperlink" Target="https://amatheur.fr/glossary/centre" TargetMode="External"/><Relationship Id="rId432" Type="http://schemas.openxmlformats.org/officeDocument/2006/relationships/hyperlink" Target="https://amatheur.fr/glossary/jour" TargetMode="External"/><Relationship Id="rId737" Type="http://schemas.openxmlformats.org/officeDocument/2006/relationships/hyperlink" Target="https://amatheur.fr/glossary/regle" TargetMode="External"/><Relationship Id="rId73" Type="http://schemas.openxmlformats.org/officeDocument/2006/relationships/hyperlink" Target="https://amatheur.fr/glossary/unite-matheur" TargetMode="External"/><Relationship Id="rId169" Type="http://schemas.openxmlformats.org/officeDocument/2006/relationships/image" Target="media/image34.jpeg"/><Relationship Id="rId376" Type="http://schemas.openxmlformats.org/officeDocument/2006/relationships/hyperlink" Target="https://amatheur.fr/glossary/dividende" TargetMode="External"/><Relationship Id="rId583" Type="http://schemas.openxmlformats.org/officeDocument/2006/relationships/hyperlink" Target="https://amatheur.fr/glossary/base" TargetMode="External"/><Relationship Id="rId790" Type="http://schemas.openxmlformats.org/officeDocument/2006/relationships/hyperlink" Target="https://amatheur.fr/glossary/pi" TargetMode="External"/><Relationship Id="rId804" Type="http://schemas.openxmlformats.org/officeDocument/2006/relationships/hyperlink" Target="https://amatheur.fr/glossary/paralleles-matheur" TargetMode="External"/><Relationship Id="rId4" Type="http://schemas.openxmlformats.org/officeDocument/2006/relationships/settings" Target="settings.xml"/><Relationship Id="rId236" Type="http://schemas.openxmlformats.org/officeDocument/2006/relationships/hyperlink" Target="https://amatheur.fr/glossary/disque" TargetMode="External"/><Relationship Id="rId443" Type="http://schemas.openxmlformats.org/officeDocument/2006/relationships/hyperlink" Target="https://amatheur.fr/glossary/encadrer-matheur" TargetMode="External"/><Relationship Id="rId650" Type="http://schemas.openxmlformats.org/officeDocument/2006/relationships/hyperlink" Target="https://amatheur.fr/glossary/disque" TargetMode="External"/><Relationship Id="rId303" Type="http://schemas.openxmlformats.org/officeDocument/2006/relationships/image" Target="media/image49.jpeg"/><Relationship Id="rId748" Type="http://schemas.openxmlformats.org/officeDocument/2006/relationships/hyperlink" Target="https://amatheur.fr/glossary/partie" TargetMode="External"/><Relationship Id="rId84" Type="http://schemas.openxmlformats.org/officeDocument/2006/relationships/hyperlink" Target="https://amatheur.fr/glossary/angle" TargetMode="External"/><Relationship Id="rId387" Type="http://schemas.openxmlformats.org/officeDocument/2006/relationships/hyperlink" Target="https://amatheur.fr/glossary/unite-matheur" TargetMode="External"/><Relationship Id="rId510" Type="http://schemas.openxmlformats.org/officeDocument/2006/relationships/hyperlink" Target="https://amatheur.fr/glossary/jour" TargetMode="External"/><Relationship Id="rId594" Type="http://schemas.openxmlformats.org/officeDocument/2006/relationships/hyperlink" Target="https://amatheur.fr/glossary/angle" TargetMode="External"/><Relationship Id="rId608" Type="http://schemas.openxmlformats.org/officeDocument/2006/relationships/hyperlink" Target="https://amatheur.fr/glossary/pave-2" TargetMode="External"/><Relationship Id="rId815" Type="http://schemas.openxmlformats.org/officeDocument/2006/relationships/hyperlink" Target="https://amatheur.fr/glossary/base" TargetMode="External"/><Relationship Id="rId247" Type="http://schemas.openxmlformats.org/officeDocument/2006/relationships/hyperlink" Target="https://amatheur.fr/glossary/comparer" TargetMode="External"/><Relationship Id="rId107" Type="http://schemas.openxmlformats.org/officeDocument/2006/relationships/hyperlink" Target="https://amatheur.fr/glossary/annee" TargetMode="External"/><Relationship Id="rId454" Type="http://schemas.openxmlformats.org/officeDocument/2006/relationships/hyperlink" Target="https://amatheur.fr/glossary/triangle" TargetMode="External"/><Relationship Id="rId661" Type="http://schemas.openxmlformats.org/officeDocument/2006/relationships/image" Target="media/image101.jpeg"/><Relationship Id="rId759" Type="http://schemas.openxmlformats.org/officeDocument/2006/relationships/hyperlink" Target="https://amatheur.fr/glossary/triangle" TargetMode="External"/><Relationship Id="rId11" Type="http://schemas.openxmlformats.org/officeDocument/2006/relationships/hyperlink" Target="https://amatheur.fr/glossary/abscisse-dun-point-definition" TargetMode="External"/><Relationship Id="rId314" Type="http://schemas.openxmlformats.org/officeDocument/2006/relationships/hyperlink" Target="https://amatheur.fr/wp-content/uploads/2021/01/CFGP2M01C05-Comp-ord-enc-dec.pdf" TargetMode="External"/><Relationship Id="rId398" Type="http://schemas.openxmlformats.org/officeDocument/2006/relationships/image" Target="media/image58.jpeg"/><Relationship Id="rId521" Type="http://schemas.openxmlformats.org/officeDocument/2006/relationships/hyperlink" Target="https://amatheur.fr/glossary/ligne" TargetMode="External"/><Relationship Id="rId619" Type="http://schemas.openxmlformats.org/officeDocument/2006/relationships/hyperlink" Target="https://amatheur.fr/glossary/aire-matheur" TargetMode="External"/><Relationship Id="rId95" Type="http://schemas.openxmlformats.org/officeDocument/2006/relationships/image" Target="media/image20.gif"/><Relationship Id="rId160" Type="http://schemas.openxmlformats.org/officeDocument/2006/relationships/hyperlink" Target="https://amatheur.fr/wp-content/uploads/2021/01/CFGP3M04C04-Figures.pdf" TargetMode="External"/><Relationship Id="rId826" Type="http://schemas.openxmlformats.org/officeDocument/2006/relationships/image" Target="media/image130.jpeg"/><Relationship Id="rId258" Type="http://schemas.openxmlformats.org/officeDocument/2006/relationships/hyperlink" Target="https://amatheur.fr/glossary/unite-matheur" TargetMode="External"/><Relationship Id="rId465" Type="http://schemas.openxmlformats.org/officeDocument/2006/relationships/hyperlink" Target="https://amatheur.fr/glossary/regle" TargetMode="External"/><Relationship Id="rId672" Type="http://schemas.openxmlformats.org/officeDocument/2006/relationships/image" Target="media/image105.png"/><Relationship Id="rId22" Type="http://schemas.openxmlformats.org/officeDocument/2006/relationships/hyperlink" Target="https://amatheur.fr/glossary/somme" TargetMode="External"/><Relationship Id="rId118" Type="http://schemas.openxmlformats.org/officeDocument/2006/relationships/hyperlink" Target="https://amatheur.fr/glossary/triangle" TargetMode="External"/><Relationship Id="rId325" Type="http://schemas.openxmlformats.org/officeDocument/2006/relationships/hyperlink" Target="https://amatheur.fr/glossary/segment" TargetMode="External"/><Relationship Id="rId532" Type="http://schemas.openxmlformats.org/officeDocument/2006/relationships/hyperlink" Target="https://amatheur.fr/glossary/longueur-matheur" TargetMode="External"/><Relationship Id="rId171" Type="http://schemas.openxmlformats.org/officeDocument/2006/relationships/hyperlink" Target="https://amatheur.fr/glossary/centaine" TargetMode="External"/><Relationship Id="rId837" Type="http://schemas.openxmlformats.org/officeDocument/2006/relationships/hyperlink" Target="https://amatheur.fr/glossary/capacite-matheur" TargetMode="External"/><Relationship Id="rId269" Type="http://schemas.openxmlformats.org/officeDocument/2006/relationships/hyperlink" Target="https://amatheur.fr/glossary/cercle" TargetMode="External"/><Relationship Id="rId476" Type="http://schemas.openxmlformats.org/officeDocument/2006/relationships/hyperlink" Target="https://amatheur.fr/glossary/hauteur-matheur" TargetMode="External"/><Relationship Id="rId683" Type="http://schemas.openxmlformats.org/officeDocument/2006/relationships/hyperlink" Target="https://amatheur.fr/glossary/milieu-dun-segment-matheur" TargetMode="External"/><Relationship Id="rId33" Type="http://schemas.openxmlformats.org/officeDocument/2006/relationships/hyperlink" Target="https://amatheur.fr/wp-content/uploads/2021/01/CFGP1M02C01-Addition.pdf" TargetMode="External"/><Relationship Id="rId129" Type="http://schemas.openxmlformats.org/officeDocument/2006/relationships/image" Target="media/image26.jpeg"/><Relationship Id="rId336" Type="http://schemas.openxmlformats.org/officeDocument/2006/relationships/hyperlink" Target="https://amatheur.fr/glossary/diametre" TargetMode="External"/><Relationship Id="rId543" Type="http://schemas.openxmlformats.org/officeDocument/2006/relationships/image" Target="media/image88.jpeg"/><Relationship Id="rId182" Type="http://schemas.openxmlformats.org/officeDocument/2006/relationships/image" Target="media/image37.png"/><Relationship Id="rId403" Type="http://schemas.openxmlformats.org/officeDocument/2006/relationships/image" Target="media/image59.jpeg"/><Relationship Id="rId750" Type="http://schemas.openxmlformats.org/officeDocument/2006/relationships/hyperlink" Target="https://amatheur.fr/glossary/segment" TargetMode="External"/><Relationship Id="rId848" Type="http://schemas.openxmlformats.org/officeDocument/2006/relationships/image" Target="media/image133.jpeg"/><Relationship Id="rId487" Type="http://schemas.openxmlformats.org/officeDocument/2006/relationships/hyperlink" Target="https://amatheur.fr/glossary/angle" TargetMode="External"/><Relationship Id="rId610" Type="http://schemas.openxmlformats.org/officeDocument/2006/relationships/hyperlink" Target="https://amatheur.fr/glossary/parallelogramme" TargetMode="External"/><Relationship Id="rId694" Type="http://schemas.openxmlformats.org/officeDocument/2006/relationships/hyperlink" Target="https://amatheur.fr/glossary/quotient" TargetMode="External"/><Relationship Id="rId708" Type="http://schemas.openxmlformats.org/officeDocument/2006/relationships/hyperlink" Target="https://amatheur.fr/glossary/cercle" TargetMode="External"/><Relationship Id="rId347" Type="http://schemas.openxmlformats.org/officeDocument/2006/relationships/hyperlink" Target="https://amatheur.fr/glossary/cercle" TargetMode="External"/><Relationship Id="rId44" Type="http://schemas.openxmlformats.org/officeDocument/2006/relationships/hyperlink" Target="https://amatheur.fr/glossary/aire-matheur" TargetMode="External"/><Relationship Id="rId554" Type="http://schemas.openxmlformats.org/officeDocument/2006/relationships/hyperlink" Target="https://amatheur.fr/glossary/milieu-dun-segment-matheur" TargetMode="External"/><Relationship Id="rId761" Type="http://schemas.openxmlformats.org/officeDocument/2006/relationships/hyperlink" Target="https://amatheur.fr/glossary/quadrilatere" TargetMode="External"/><Relationship Id="rId193" Type="http://schemas.openxmlformats.org/officeDocument/2006/relationships/hyperlink" Target="https://amatheur.fr/glossary/cercle" TargetMode="External"/><Relationship Id="rId207" Type="http://schemas.openxmlformats.org/officeDocument/2006/relationships/hyperlink" Target="https://amatheur.fr/glossary/rayon-dun-cercle-matheur" TargetMode="External"/><Relationship Id="rId414" Type="http://schemas.openxmlformats.org/officeDocument/2006/relationships/image" Target="media/image62.jpeg"/><Relationship Id="rId498" Type="http://schemas.openxmlformats.org/officeDocument/2006/relationships/hyperlink" Target="https://amatheur.fr/glossary/heure" TargetMode="External"/><Relationship Id="rId621" Type="http://schemas.openxmlformats.org/officeDocument/2006/relationships/hyperlink" Target="https://amatheur.fr/glossary/hauteur-matheur" TargetMode="External"/><Relationship Id="rId260" Type="http://schemas.openxmlformats.org/officeDocument/2006/relationships/hyperlink" Target="https://amatheur.fr/glossary/convertir-matheur" TargetMode="External"/><Relationship Id="rId719" Type="http://schemas.openxmlformats.org/officeDocument/2006/relationships/hyperlink" Target="https://amatheur.fr/glossary/disque" TargetMode="External"/><Relationship Id="rId55" Type="http://schemas.openxmlformats.org/officeDocument/2006/relationships/hyperlink" Target="https://amatheur.fr/glossary/rayon-dun-cercle-matheur" TargetMode="External"/><Relationship Id="rId120" Type="http://schemas.openxmlformats.org/officeDocument/2006/relationships/hyperlink" Target="https://amatheur.fr/glossary/base" TargetMode="External"/><Relationship Id="rId358" Type="http://schemas.openxmlformats.org/officeDocument/2006/relationships/image" Target="media/image54.jpeg"/><Relationship Id="rId565" Type="http://schemas.openxmlformats.org/officeDocument/2006/relationships/hyperlink" Target="https://amatheur.fr/glossary/millieme" TargetMode="External"/><Relationship Id="rId772" Type="http://schemas.openxmlformats.org/officeDocument/2006/relationships/hyperlink" Target="https://amatheur.fr/glossary/surface" TargetMode="External"/><Relationship Id="rId218" Type="http://schemas.openxmlformats.org/officeDocument/2006/relationships/hyperlink" Target="https://amatheur.fr/glossary/cercle" TargetMode="External"/><Relationship Id="rId425" Type="http://schemas.openxmlformats.org/officeDocument/2006/relationships/hyperlink" Target="https://amatheur.fr/glossary/duree" TargetMode="External"/><Relationship Id="rId632" Type="http://schemas.openxmlformats.org/officeDocument/2006/relationships/image" Target="media/image99.jpeg"/><Relationship Id="rId271" Type="http://schemas.openxmlformats.org/officeDocument/2006/relationships/image" Target="media/image45.jpeg"/><Relationship Id="rId66" Type="http://schemas.openxmlformats.org/officeDocument/2006/relationships/hyperlink" Target="https://amatheur.fr/glossary/aire-matheur" TargetMode="External"/><Relationship Id="rId131" Type="http://schemas.openxmlformats.org/officeDocument/2006/relationships/image" Target="media/image28.jpeg"/><Relationship Id="rId369" Type="http://schemas.openxmlformats.org/officeDocument/2006/relationships/hyperlink" Target="https://amatheur.fr/glossary/entier" TargetMode="External"/><Relationship Id="rId576" Type="http://schemas.openxmlformats.org/officeDocument/2006/relationships/hyperlink" Target="https://amatheur.fr/glossary/heure" TargetMode="External"/><Relationship Id="rId783" Type="http://schemas.openxmlformats.org/officeDocument/2006/relationships/hyperlink" Target="https://amatheur.fr/glossary/superieur-a-matheur" TargetMode="External"/><Relationship Id="rId229" Type="http://schemas.openxmlformats.org/officeDocument/2006/relationships/hyperlink" Target="https://amatheur.fr/glossary/centre" TargetMode="External"/><Relationship Id="rId436" Type="http://schemas.openxmlformats.org/officeDocument/2006/relationships/hyperlink" Target="https://amatheur.fr/glossary/nombres-reels-rationnels-et-decimaux-matheur" TargetMode="External"/><Relationship Id="rId643" Type="http://schemas.openxmlformats.org/officeDocument/2006/relationships/hyperlink" Target="https://amatheur.fr/glossary/nombres-reels-rationnels-et-decimaux-matheu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.JPG"/><Relationship Id="rId1" Type="http://schemas.openxmlformats.org/officeDocument/2006/relationships/hyperlink" Target="https://amatheur.fr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.JPG"/><Relationship Id="rId1" Type="http://schemas.openxmlformats.org/officeDocument/2006/relationships/hyperlink" Target="https://amatheur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91D827-5D85-4F95-9A7C-7E59F79B0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1</Pages>
  <Words>16625</Words>
  <Characters>91443</Characters>
  <Application>Microsoft Office Word</Application>
  <DocSecurity>0</DocSecurity>
  <Lines>762</Lines>
  <Paragraphs>215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100</vt:i4>
      </vt:variant>
    </vt:vector>
  </HeadingPairs>
  <TitlesOfParts>
    <vt:vector size="101" baseType="lpstr">
      <vt:lpstr/>
      <vt:lpstr>CFG DICTIONNAIRE de MATHEMATIQUE</vt:lpstr>
      <vt:lpstr/>
      <vt:lpstr/>
      <vt:lpstr>A_______________________________________</vt:lpstr>
      <vt:lpstr>    Abscisse</vt:lpstr>
      <vt:lpstr>    Addition</vt:lpstr>
      <vt:lpstr>        Addition en ligne</vt:lpstr>
      <vt:lpstr>        Addition d’entiers</vt:lpstr>
      <vt:lpstr>        Addition de décimaux</vt:lpstr>
      <vt:lpstr>        Addition de fractions</vt:lpstr>
      <vt:lpstr>    Adjacent</vt:lpstr>
      <vt:lpstr>        Côtés adjacents</vt:lpstr>
      <vt:lpstr>        Angles adjacents</vt:lpstr>
      <vt:lpstr>    Aigu</vt:lpstr>
      <vt:lpstr>    Aire</vt:lpstr>
      <vt:lpstr>        Aire du carré</vt:lpstr>
      <vt:lpstr>        Aire du disque</vt:lpstr>
      <vt:lpstr>        Aire du parallélogramme</vt:lpstr>
      <vt:lpstr>        Aire du rectangle</vt:lpstr>
      <vt:lpstr>        Aire du triangle</vt:lpstr>
      <vt:lpstr>        Les unités d’aires</vt:lpstr>
      <vt:lpstr>    Ajouter </vt:lpstr>
      <vt:lpstr>    An ou année</vt:lpstr>
      <vt:lpstr>    Angle</vt:lpstr>
      <vt:lpstr>        Angle aigu</vt:lpstr>
      <vt:lpstr>        Angle droit</vt:lpstr>
      <vt:lpstr>        Angle obtus</vt:lpstr>
      <vt:lpstr>        Angle plat</vt:lpstr>
      <vt:lpstr>    Année </vt:lpstr>
      <vt:lpstr>    Annuel</vt:lpstr>
      <vt:lpstr>    Arc</vt:lpstr>
      <vt:lpstr>        Arc de cercle</vt:lpstr>
      <vt:lpstr>    Arrondir</vt:lpstr>
      <vt:lpstr>B______________________________________</vt:lpstr>
      <vt:lpstr>    Base</vt:lpstr>
      <vt:lpstr>        Bases d’un triangle</vt:lpstr>
      <vt:lpstr>        Base d’un cylindre</vt:lpstr>
      <vt:lpstr>        Base d’un cône</vt:lpstr>
      <vt:lpstr>        Prisme à base triangulaire</vt:lpstr>
      <vt:lpstr>        Prisme à base rectangulaire</vt:lpstr>
      <vt:lpstr>    Bissectrice</vt:lpstr>
      <vt:lpstr>    Bissextile</vt:lpstr>
      <vt:lpstr>    Boule ou sphère</vt:lpstr>
      <vt:lpstr>C_______________________________________</vt:lpstr>
      <vt:lpstr>    Capacité</vt:lpstr>
      <vt:lpstr>        Les unités de mesures des capacités</vt:lpstr>
      <vt:lpstr>    Carré</vt:lpstr>
      <vt:lpstr>        Carré d’un nombre</vt:lpstr>
      <vt:lpstr>        Table des carrés des premiers nombres entiers</vt:lpstr>
      <vt:lpstr>    Cent</vt:lpstr>
      <vt:lpstr>    Centaine</vt:lpstr>
      <vt:lpstr>    Centième</vt:lpstr>
      <vt:lpstr>    Centime</vt:lpstr>
      <vt:lpstr>    Centimètre</vt:lpstr>
      <vt:lpstr>    Centre</vt:lpstr>
      <vt:lpstr>        Centre du cercle</vt:lpstr>
      <vt:lpstr>    Cercle</vt:lpstr>
      <vt:lpstr>    Chiffres</vt:lpstr>
      <vt:lpstr>        Correspondance chiffres romains chiffres arabes</vt:lpstr>
      <vt:lpstr>    Circonférence</vt:lpstr>
      <vt:lpstr>    Coefficient</vt:lpstr>
      <vt:lpstr>        Coefficient de proportionnalité</vt:lpstr>
      <vt:lpstr>    Comparer</vt:lpstr>
      <vt:lpstr>        Comparer deux nombres</vt:lpstr>
      <vt:lpstr>    Cône</vt:lpstr>
      <vt:lpstr>    Consécutif</vt:lpstr>
      <vt:lpstr>    Contenance</vt:lpstr>
      <vt:lpstr>    Convertir</vt:lpstr>
      <vt:lpstr>    Coordonnées</vt:lpstr>
      <vt:lpstr>    Corde</vt:lpstr>
      <vt:lpstr>    Côté</vt:lpstr>
      <vt:lpstr>        Côté opposé</vt:lpstr>
      <vt:lpstr>    Croissant</vt:lpstr>
      <vt:lpstr>        Ordre croissant</vt:lpstr>
      <vt:lpstr>    Cube</vt:lpstr>
      <vt:lpstr>        Calculer le cube d’un nombre</vt:lpstr>
      <vt:lpstr>        Table des cubes des premiers nombres entiers</vt:lpstr>
      <vt:lpstr>    Cylindre</vt:lpstr>
      <vt:lpstr>D______________________________________</vt:lpstr>
      <vt:lpstr>    Décimal</vt:lpstr>
      <vt:lpstr>        Nombre décimal</vt:lpstr>
      <vt:lpstr>        Numération décimale</vt:lpstr>
      <vt:lpstr>    Décroissant</vt:lpstr>
      <vt:lpstr>        Ordre décroissant</vt:lpstr>
      <vt:lpstr>    Degré</vt:lpstr>
      <vt:lpstr>    Dénominateur</vt:lpstr>
      <vt:lpstr>    Diagonale</vt:lpstr>
      <vt:lpstr>    Diagramme</vt:lpstr>
      <vt:lpstr>    Diamètre</vt:lpstr>
      <vt:lpstr>    Différence</vt:lpstr>
      <vt:lpstr>    Différent</vt:lpstr>
      <vt:lpstr>    Disque</vt:lpstr>
      <vt:lpstr>    Dividende</vt:lpstr>
      <vt:lpstr>    Diviseur</vt:lpstr>
      <vt:lpstr>    Divisible</vt:lpstr>
      <vt:lpstr>    Division</vt:lpstr>
      <vt:lpstr>        Division de nombres entiers</vt:lpstr>
      <vt:lpstr>    Dixième</vt:lpstr>
      <vt:lpstr>    Dizaine</vt:lpstr>
      <vt:lpstr>    Douzaine</vt:lpstr>
    </vt:vector>
  </TitlesOfParts>
  <Company/>
  <LinksUpToDate>false</LinksUpToDate>
  <CharactersWithSpaces>107853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VELAY</dc:creator>
  <cp:keywords/>
  <dc:description/>
  <cp:lastModifiedBy>Chantal VELAY</cp:lastModifiedBy>
  <cp:revision>33</cp:revision>
  <cp:lastPrinted>2023-09-16T12:13:00Z</cp:lastPrinted>
  <dcterms:created xsi:type="dcterms:W3CDTF">2023-09-15T14:39:00Z</dcterms:created>
  <dcterms:modified xsi:type="dcterms:W3CDTF">2023-09-16T12:14:00Z</dcterms:modified>
</cp:coreProperties>
</file>