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53BF" w:rsidRDefault="00C453BF" w:rsidP="00666523">
      <w:pPr>
        <w:pStyle w:val="cvtexte"/>
      </w:pPr>
      <w:bookmarkStart w:id="0" w:name="_Toc41741031"/>
    </w:p>
    <w:p w:rsidR="00B93183" w:rsidRDefault="007B3BFD" w:rsidP="00B93183">
      <w:pPr>
        <w:keepNext/>
        <w:keepLines/>
        <w:spacing w:before="240" w:line="259" w:lineRule="auto"/>
        <w:jc w:val="center"/>
        <w:outlineLvl w:val="0"/>
        <w:rPr>
          <w:rFonts w:ascii="Calibri" w:eastAsiaTheme="majorEastAsia" w:hAnsi="Calibri" w:cstheme="majorBidi"/>
          <w:b/>
          <w:bCs/>
          <w:i/>
          <w:iCs/>
          <w:color w:val="1F3864" w:themeColor="accent5" w:themeShade="80"/>
          <w:spacing w:val="5"/>
          <w:sz w:val="32"/>
          <w:szCs w:val="32"/>
          <w:lang w:eastAsia="en-US"/>
        </w:rPr>
      </w:pPr>
      <w:bookmarkStart w:id="1" w:name="_Toc103878840"/>
      <w:r>
        <w:rPr>
          <w:rFonts w:ascii="Calibri" w:eastAsiaTheme="majorEastAsia" w:hAnsi="Calibri" w:cstheme="majorBidi"/>
          <w:b/>
          <w:bCs/>
          <w:i/>
          <w:iCs/>
          <w:color w:val="1F3864" w:themeColor="accent5" w:themeShade="80"/>
          <w:spacing w:val="5"/>
          <w:sz w:val="32"/>
          <w:szCs w:val="32"/>
          <w:lang w:eastAsia="en-US"/>
        </w:rPr>
        <w:t>L</w:t>
      </w:r>
      <w:r w:rsidR="00B93183">
        <w:rPr>
          <w:rFonts w:ascii="Calibri" w:eastAsiaTheme="majorEastAsia" w:hAnsi="Calibri" w:cstheme="majorBidi"/>
          <w:b/>
          <w:bCs/>
          <w:i/>
          <w:iCs/>
          <w:color w:val="1F3864" w:themeColor="accent5" w:themeShade="80"/>
          <w:spacing w:val="5"/>
          <w:sz w:val="32"/>
          <w:szCs w:val="32"/>
          <w:lang w:eastAsia="en-US"/>
        </w:rPr>
        <w:t>exique de mathématiques</w:t>
      </w:r>
      <w:r>
        <w:rPr>
          <w:rFonts w:ascii="Calibri" w:eastAsiaTheme="majorEastAsia" w:hAnsi="Calibri" w:cstheme="majorBidi"/>
          <w:b/>
          <w:bCs/>
          <w:i/>
          <w:iCs/>
          <w:color w:val="1F3864" w:themeColor="accent5" w:themeShade="80"/>
          <w:spacing w:val="5"/>
          <w:sz w:val="32"/>
          <w:szCs w:val="32"/>
          <w:lang w:eastAsia="en-US"/>
        </w:rPr>
        <w:t xml:space="preserve"> pour le CFG</w:t>
      </w:r>
      <w:bookmarkEnd w:id="1"/>
    </w:p>
    <w:p w:rsidR="00B93183" w:rsidRPr="00B93183" w:rsidRDefault="00B93183" w:rsidP="00B93183">
      <w:pPr>
        <w:keepNext/>
        <w:keepLines/>
        <w:spacing w:before="240" w:line="259" w:lineRule="auto"/>
        <w:jc w:val="center"/>
        <w:outlineLvl w:val="0"/>
        <w:rPr>
          <w:rFonts w:asciiTheme="minorHAnsi" w:eastAsiaTheme="minorHAnsi" w:hAnsiTheme="minorHAnsi" w:cstheme="minorBidi"/>
          <w:color w:val="1F3864" w:themeColor="accent5" w:themeShade="80"/>
          <w:sz w:val="22"/>
          <w:szCs w:val="22"/>
          <w:lang w:eastAsia="en-US"/>
        </w:rPr>
      </w:pPr>
    </w:p>
    <w:p w:rsidR="00B93183" w:rsidRDefault="00B93183">
      <w:pPr>
        <w:pStyle w:val="TM1"/>
        <w:tabs>
          <w:tab w:val="right" w:leader="dot" w:pos="9629"/>
        </w:tabs>
        <w:sectPr w:rsidR="00B93183" w:rsidSect="00D007E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7" w:h="16840" w:code="9"/>
          <w:pgMar w:top="1134" w:right="1134" w:bottom="1134" w:left="1134" w:header="720" w:footer="794" w:gutter="0"/>
          <w:cols w:space="720" w:equalWidth="0">
            <w:col w:w="9639" w:space="708"/>
          </w:cols>
          <w:titlePg/>
          <w:docGrid w:linePitch="326"/>
        </w:sectPr>
      </w:pPr>
    </w:p>
    <w:p w:rsidR="006421C7" w:rsidRDefault="00B93183">
      <w:pPr>
        <w:pStyle w:val="TM1"/>
        <w:tabs>
          <w:tab w:val="right" w:leader="dot" w:pos="2723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r>
        <w:lastRenderedPageBreak/>
        <w:fldChar w:fldCharType="begin"/>
      </w:r>
      <w:r>
        <w:instrText xml:space="preserve"> TOC \o "1-2" \h \z \u </w:instrText>
      </w:r>
      <w:r>
        <w:fldChar w:fldCharType="separate"/>
      </w:r>
      <w:hyperlink w:anchor="_Toc103878840" w:history="1">
        <w:r w:rsidR="006421C7" w:rsidRPr="00DA7AEE">
          <w:rPr>
            <w:rStyle w:val="Lienhypertexte"/>
            <w:rFonts w:ascii="Calibri" w:eastAsiaTheme="majorEastAsia" w:hAnsi="Calibri" w:cstheme="majorBidi"/>
            <w:i/>
            <w:iCs/>
            <w:noProof/>
            <w:spacing w:val="5"/>
            <w:lang w:eastAsia="en-US"/>
          </w:rPr>
          <w:t>Lexique de mathématiques pour le CFG</w:t>
        </w:r>
        <w:r w:rsidR="006421C7">
          <w:rPr>
            <w:noProof/>
            <w:webHidden/>
          </w:rPr>
          <w:tab/>
        </w:r>
        <w:r w:rsidR="006421C7">
          <w:rPr>
            <w:noProof/>
            <w:webHidden/>
          </w:rPr>
          <w:fldChar w:fldCharType="begin"/>
        </w:r>
        <w:r w:rsidR="006421C7">
          <w:rPr>
            <w:noProof/>
            <w:webHidden/>
          </w:rPr>
          <w:instrText xml:space="preserve"> PAGEREF _Toc103878840 \h </w:instrText>
        </w:r>
        <w:r w:rsidR="006421C7">
          <w:rPr>
            <w:noProof/>
            <w:webHidden/>
          </w:rPr>
        </w:r>
        <w:r w:rsidR="006421C7"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</w:t>
        </w:r>
        <w:r w:rsidR="006421C7">
          <w:rPr>
            <w:noProof/>
            <w:webHidden/>
          </w:rPr>
          <w:fldChar w:fldCharType="end"/>
        </w:r>
      </w:hyperlink>
    </w:p>
    <w:p w:rsidR="006421C7" w:rsidRDefault="006421C7">
      <w:pPr>
        <w:pStyle w:val="TM1"/>
        <w:tabs>
          <w:tab w:val="right" w:leader="dot" w:pos="2723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103878841" w:history="1">
        <w:r w:rsidRPr="00DA7AEE">
          <w:rPr>
            <w:rStyle w:val="Lienhypertexte"/>
            <w:rFonts w:eastAsiaTheme="majorEastAsia"/>
            <w:noProof/>
          </w:rPr>
          <w:t>A____________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_Toc103878841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842" w:history="1">
        <w:r w:rsidRPr="00DA7AEE">
          <w:rPr>
            <w:rStyle w:val="Lienhypertexte"/>
            <w:rFonts w:eastAsiaTheme="majorEastAsia"/>
            <w:noProof/>
          </w:rPr>
          <w:t>Abscisse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_Toc103878842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843" w:history="1">
        <w:r w:rsidRPr="00DA7AEE">
          <w:rPr>
            <w:rStyle w:val="Lienhypertexte"/>
            <w:rFonts w:eastAsiaTheme="majorEastAsia"/>
            <w:noProof/>
          </w:rPr>
          <w:t>Addition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_Toc103878843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844" w:history="1">
        <w:r w:rsidRPr="00DA7AEE">
          <w:rPr>
            <w:rStyle w:val="Lienhypertexte"/>
            <w:rFonts w:eastAsiaTheme="majorEastAsia"/>
            <w:noProof/>
          </w:rPr>
          <w:t>Aigu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_Toc103878844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845" w:history="1">
        <w:r w:rsidRPr="00DA7AEE">
          <w:rPr>
            <w:rStyle w:val="Lienhypertexte"/>
            <w:rFonts w:eastAsiaTheme="majorEastAsia"/>
            <w:noProof/>
          </w:rPr>
          <w:t>Aire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_Toc103878845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846" w:history="1">
        <w:r w:rsidRPr="00DA7AEE">
          <w:rPr>
            <w:rStyle w:val="Lienhypertexte"/>
            <w:rFonts w:eastAsiaTheme="majorEastAsia"/>
            <w:noProof/>
          </w:rPr>
          <w:t>Ajouter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_Toc103878846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847" w:history="1">
        <w:r w:rsidRPr="00DA7AEE">
          <w:rPr>
            <w:rStyle w:val="Lienhypertexte"/>
            <w:rFonts w:eastAsiaTheme="majorEastAsia"/>
            <w:noProof/>
          </w:rPr>
          <w:t>An ou Année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_Toc103878847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848" w:history="1">
        <w:r w:rsidRPr="00DA7AEE">
          <w:rPr>
            <w:rStyle w:val="Lienhypertexte"/>
            <w:rFonts w:eastAsiaTheme="majorEastAsia"/>
            <w:noProof/>
          </w:rPr>
          <w:t>Angle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_Toc103878848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849" w:history="1">
        <w:r w:rsidRPr="00DA7AEE">
          <w:rPr>
            <w:rStyle w:val="Lienhypertexte"/>
            <w:rFonts w:eastAsiaTheme="majorEastAsia"/>
            <w:noProof/>
          </w:rPr>
          <w:t>Année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_Toc103878849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850" w:history="1">
        <w:r w:rsidRPr="00DA7AEE">
          <w:rPr>
            <w:rStyle w:val="Lienhypertexte"/>
            <w:rFonts w:eastAsiaTheme="majorEastAsia"/>
            <w:noProof/>
          </w:rPr>
          <w:t>Annuel / Annuelle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_Toc103878850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851" w:history="1">
        <w:r w:rsidRPr="00DA7AEE">
          <w:rPr>
            <w:rStyle w:val="Lienhypertexte"/>
            <w:rFonts w:eastAsiaTheme="majorEastAsia"/>
            <w:noProof/>
          </w:rPr>
          <w:t>Arc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_Toc103878851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852" w:history="1">
        <w:r w:rsidRPr="00DA7AEE">
          <w:rPr>
            <w:rStyle w:val="Lienhypertexte"/>
            <w:rFonts w:eastAsiaTheme="majorEastAsia" w:cs="Calibri"/>
            <w:noProof/>
          </w:rPr>
          <w:t>Arrondir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_Toc103878852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853" w:history="1">
        <w:r w:rsidRPr="00DA7AEE">
          <w:rPr>
            <w:rStyle w:val="Lienhypertexte"/>
            <w:rFonts w:eastAsiaTheme="majorEastAsia"/>
            <w:noProof/>
          </w:rPr>
          <w:t>Base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_Toc103878853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854" w:history="1">
        <w:r w:rsidRPr="00DA7AEE">
          <w:rPr>
            <w:rStyle w:val="Lienhypertexte"/>
            <w:rFonts w:eastAsiaTheme="majorEastAsia"/>
            <w:noProof/>
          </w:rPr>
          <w:t>Bissectrice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_Toc103878854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855" w:history="1">
        <w:r w:rsidRPr="00DA7AEE">
          <w:rPr>
            <w:rStyle w:val="Lienhypertexte"/>
            <w:rFonts w:eastAsiaTheme="majorEastAsia"/>
            <w:noProof/>
          </w:rPr>
          <w:t>Bissextile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_Toc103878855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856" w:history="1">
        <w:r w:rsidRPr="00DA7AEE">
          <w:rPr>
            <w:rStyle w:val="Lienhypertexte"/>
            <w:rFonts w:eastAsiaTheme="majorEastAsia"/>
            <w:noProof/>
          </w:rPr>
          <w:t>Boule ou sphère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_Toc103878856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1"/>
        <w:tabs>
          <w:tab w:val="right" w:leader="dot" w:pos="2723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103878857" w:history="1">
        <w:r w:rsidRPr="00DA7AEE">
          <w:rPr>
            <w:rStyle w:val="Lienhypertexte"/>
            <w:rFonts w:eastAsiaTheme="majorEastAsia"/>
            <w:noProof/>
          </w:rPr>
          <w:t>C____________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_Toc103878857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858" w:history="1">
        <w:r w:rsidRPr="00DA7AEE">
          <w:rPr>
            <w:rStyle w:val="Lienhypertexte"/>
            <w:rFonts w:eastAsiaTheme="majorEastAsia"/>
            <w:noProof/>
          </w:rPr>
          <w:t>Capacité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_Toc103878858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859" w:history="1">
        <w:r w:rsidRPr="00DA7AEE">
          <w:rPr>
            <w:rStyle w:val="Lienhypertexte"/>
            <w:rFonts w:eastAsiaTheme="majorEastAsia"/>
            <w:noProof/>
          </w:rPr>
          <w:t>Carré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_Toc103878859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860" w:history="1">
        <w:r w:rsidRPr="00DA7AEE">
          <w:rPr>
            <w:rStyle w:val="Lienhypertexte"/>
            <w:rFonts w:eastAsiaTheme="majorEastAsia"/>
            <w:noProof/>
          </w:rPr>
          <w:t>Cent = 100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_Toc103878860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861" w:history="1">
        <w:r w:rsidRPr="00DA7AEE">
          <w:rPr>
            <w:rStyle w:val="Lienhypertexte"/>
            <w:rFonts w:eastAsiaTheme="majorEastAsia"/>
            <w:noProof/>
          </w:rPr>
          <w:t>Centaine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_Toc103878861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862" w:history="1">
        <w:r w:rsidRPr="00DA7AEE">
          <w:rPr>
            <w:rStyle w:val="Lienhypertexte"/>
            <w:rFonts w:eastAsiaTheme="majorEastAsia"/>
            <w:noProof/>
          </w:rPr>
          <w:t>Centième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_Toc103878862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863" w:history="1">
        <w:r w:rsidRPr="00DA7AEE">
          <w:rPr>
            <w:rStyle w:val="Lienhypertexte"/>
            <w:rFonts w:eastAsiaTheme="majorEastAsia"/>
            <w:noProof/>
          </w:rPr>
          <w:t>Centime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_Toc103878863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864" w:history="1">
        <w:r w:rsidRPr="00DA7AEE">
          <w:rPr>
            <w:rStyle w:val="Lienhypertexte"/>
            <w:rFonts w:eastAsiaTheme="majorEastAsia"/>
            <w:noProof/>
          </w:rPr>
          <w:t>Centimètre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_Toc103878864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865" w:history="1">
        <w:r w:rsidRPr="00DA7AEE">
          <w:rPr>
            <w:rStyle w:val="Lienhypertexte"/>
            <w:rFonts w:eastAsiaTheme="majorEastAsia"/>
            <w:noProof/>
          </w:rPr>
          <w:t>Centre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_Toc103878865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866" w:history="1">
        <w:r w:rsidRPr="00DA7AEE">
          <w:rPr>
            <w:rStyle w:val="Lienhypertexte"/>
            <w:rFonts w:eastAsiaTheme="majorEastAsia"/>
            <w:noProof/>
          </w:rPr>
          <w:t>Cercle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_Toc103878866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867" w:history="1">
        <w:r w:rsidRPr="00DA7AEE">
          <w:rPr>
            <w:rStyle w:val="Lienhypertexte"/>
            <w:rFonts w:eastAsiaTheme="majorEastAsia"/>
            <w:noProof/>
          </w:rPr>
          <w:t>Chiffres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_Toc103878867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868" w:history="1">
        <w:r w:rsidRPr="00DA7AEE">
          <w:rPr>
            <w:rStyle w:val="Lienhypertexte"/>
            <w:rFonts w:eastAsiaTheme="majorEastAsia"/>
            <w:noProof/>
          </w:rPr>
          <w:t>Cinq = 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_Toc103878868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869" w:history="1">
        <w:r w:rsidRPr="00DA7AEE">
          <w:rPr>
            <w:rStyle w:val="Lienhypertexte"/>
            <w:rFonts w:eastAsiaTheme="majorEastAsia"/>
            <w:noProof/>
          </w:rPr>
          <w:t>Cinquante = 50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_Toc103878869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870" w:history="1">
        <w:r w:rsidRPr="00DA7AEE">
          <w:rPr>
            <w:rStyle w:val="Lienhypertexte"/>
            <w:rFonts w:eastAsiaTheme="majorEastAsia"/>
            <w:noProof/>
          </w:rPr>
          <w:t>Circonférence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_Toc103878870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871" w:history="1">
        <w:r w:rsidRPr="00DA7AEE">
          <w:rPr>
            <w:rStyle w:val="Lienhypertexte"/>
            <w:rFonts w:eastAsiaTheme="majorEastAsia"/>
            <w:noProof/>
          </w:rPr>
          <w:t>Coefficient de proportionnalité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_Toc103878871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872" w:history="1">
        <w:r w:rsidRPr="00DA7AEE">
          <w:rPr>
            <w:rStyle w:val="Lienhypertexte"/>
            <w:rFonts w:eastAsiaTheme="majorEastAsia"/>
            <w:noProof/>
          </w:rPr>
          <w:t>Comparer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_Toc103878872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873" w:history="1">
        <w:r w:rsidRPr="00DA7AEE">
          <w:rPr>
            <w:rStyle w:val="Lienhypertexte"/>
            <w:rFonts w:eastAsiaTheme="majorEastAsia"/>
            <w:noProof/>
          </w:rPr>
          <w:t>Consécutifs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_Toc103878873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874" w:history="1">
        <w:r w:rsidRPr="00DA7AEE">
          <w:rPr>
            <w:rStyle w:val="Lienhypertexte"/>
            <w:rFonts w:eastAsiaTheme="majorEastAsia"/>
            <w:noProof/>
          </w:rPr>
          <w:t>Contenance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_Toc103878874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875" w:history="1">
        <w:r w:rsidRPr="00DA7AEE">
          <w:rPr>
            <w:rStyle w:val="Lienhypertexte"/>
            <w:rFonts w:eastAsiaTheme="majorEastAsia"/>
            <w:noProof/>
          </w:rPr>
          <w:t>Constante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_Toc103878875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876" w:history="1">
        <w:r w:rsidRPr="00DA7AEE">
          <w:rPr>
            <w:rStyle w:val="Lienhypertexte"/>
            <w:rFonts w:eastAsiaTheme="majorEastAsia"/>
            <w:noProof/>
          </w:rPr>
          <w:t>Convertir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_Toc103878876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877" w:history="1">
        <w:r w:rsidRPr="00DA7AEE">
          <w:rPr>
            <w:rStyle w:val="Lienhypertexte"/>
            <w:rFonts w:eastAsiaTheme="majorEastAsia"/>
            <w:noProof/>
          </w:rPr>
          <w:t>Coordonnées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_Toc103878877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878" w:history="1">
        <w:r w:rsidRPr="00DA7AEE">
          <w:rPr>
            <w:rStyle w:val="Lienhypertexte"/>
            <w:rFonts w:eastAsiaTheme="majorEastAsia"/>
            <w:noProof/>
          </w:rPr>
          <w:t>Côté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_Toc103878878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879" w:history="1">
        <w:r w:rsidRPr="00DA7AEE">
          <w:rPr>
            <w:rStyle w:val="Lienhypertexte"/>
            <w:rFonts w:eastAsiaTheme="majorEastAsia"/>
            <w:noProof/>
          </w:rPr>
          <w:t>Croissant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_Toc103878879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880" w:history="1">
        <w:r w:rsidRPr="00DA7AEE">
          <w:rPr>
            <w:rStyle w:val="Lienhypertexte"/>
            <w:rFonts w:eastAsiaTheme="majorEastAsia"/>
            <w:noProof/>
          </w:rPr>
          <w:t>Cube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_Toc103878880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881" w:history="1">
        <w:r w:rsidRPr="00DA7AEE">
          <w:rPr>
            <w:rStyle w:val="Lienhypertexte"/>
            <w:rFonts w:eastAsiaTheme="majorEastAsia"/>
            <w:noProof/>
          </w:rPr>
          <w:t>Cylindre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_Toc103878881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1"/>
        <w:tabs>
          <w:tab w:val="right" w:leader="dot" w:pos="2723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103878882" w:history="1">
        <w:r w:rsidRPr="00DA7AEE">
          <w:rPr>
            <w:rStyle w:val="Lienhypertexte"/>
            <w:rFonts w:eastAsiaTheme="majorEastAsia"/>
            <w:noProof/>
          </w:rPr>
          <w:t>D____________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_Toc103878882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883" w:history="1">
        <w:r w:rsidRPr="00DA7AEE">
          <w:rPr>
            <w:rStyle w:val="Lienhypertexte"/>
            <w:rFonts w:eastAsiaTheme="majorEastAsia"/>
            <w:noProof/>
          </w:rPr>
          <w:t>Deux = 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_Toc103878883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884" w:history="1">
        <w:r w:rsidRPr="00DA7AEE">
          <w:rPr>
            <w:rStyle w:val="Lienhypertexte"/>
            <w:rFonts w:eastAsiaTheme="majorEastAsia"/>
            <w:noProof/>
          </w:rPr>
          <w:t>Décimal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_Toc103878884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885" w:history="1">
        <w:r w:rsidRPr="00DA7AEE">
          <w:rPr>
            <w:rStyle w:val="Lienhypertexte"/>
            <w:rFonts w:eastAsiaTheme="majorEastAsia" w:cs="Calibri"/>
            <w:noProof/>
          </w:rPr>
          <w:t>Décroissant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_Toc103878885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886" w:history="1">
        <w:r w:rsidRPr="00DA7AEE">
          <w:rPr>
            <w:rStyle w:val="Lienhypertexte"/>
            <w:rFonts w:eastAsiaTheme="majorEastAsia"/>
            <w:noProof/>
          </w:rPr>
          <w:t>Degré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_Toc103878886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887" w:history="1">
        <w:r w:rsidRPr="00DA7AEE">
          <w:rPr>
            <w:rStyle w:val="Lienhypertexte"/>
            <w:rFonts w:eastAsiaTheme="majorEastAsia"/>
            <w:noProof/>
          </w:rPr>
          <w:t>Dénominateur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_Toc103878887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888" w:history="1">
        <w:r w:rsidRPr="00DA7AEE">
          <w:rPr>
            <w:rStyle w:val="Lienhypertexte"/>
            <w:rFonts w:eastAsiaTheme="majorEastAsia"/>
            <w:noProof/>
          </w:rPr>
          <w:t>Diagonale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_Toc103878888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889" w:history="1">
        <w:r w:rsidRPr="00DA7AEE">
          <w:rPr>
            <w:rStyle w:val="Lienhypertexte"/>
            <w:rFonts w:eastAsiaTheme="majorEastAsia"/>
            <w:noProof/>
          </w:rPr>
          <w:t>Diagramme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_Toc103878889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890" w:history="1">
        <w:r w:rsidRPr="00DA7AEE">
          <w:rPr>
            <w:rStyle w:val="Lienhypertexte"/>
            <w:rFonts w:eastAsiaTheme="majorEastAsia"/>
            <w:noProof/>
          </w:rPr>
          <w:t>Diamètre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_Toc103878890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891" w:history="1">
        <w:r w:rsidRPr="00DA7AEE">
          <w:rPr>
            <w:rStyle w:val="Lienhypertexte"/>
            <w:rFonts w:eastAsiaTheme="majorEastAsia"/>
            <w:noProof/>
          </w:rPr>
          <w:t>Différence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_Toc103878891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892" w:history="1">
        <w:r w:rsidRPr="00DA7AEE">
          <w:rPr>
            <w:rStyle w:val="Lienhypertexte"/>
            <w:rFonts w:eastAsiaTheme="majorEastAsia"/>
            <w:noProof/>
          </w:rPr>
          <w:t>Différent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_Toc103878892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893" w:history="1">
        <w:r w:rsidRPr="00DA7AEE">
          <w:rPr>
            <w:rStyle w:val="Lienhypertexte"/>
            <w:rFonts w:eastAsiaTheme="majorEastAsia"/>
            <w:noProof/>
          </w:rPr>
          <w:t>Disque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_Toc103878893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894" w:history="1">
        <w:r w:rsidRPr="00DA7AEE">
          <w:rPr>
            <w:rStyle w:val="Lienhypertexte"/>
            <w:rFonts w:eastAsiaTheme="majorEastAsia"/>
            <w:noProof/>
          </w:rPr>
          <w:t>Dividende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_Toc103878894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895" w:history="1">
        <w:r w:rsidRPr="00DA7AEE">
          <w:rPr>
            <w:rStyle w:val="Lienhypertexte"/>
            <w:rFonts w:eastAsiaTheme="majorEastAsia"/>
            <w:noProof/>
          </w:rPr>
          <w:t>Diviseur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_Toc103878895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896" w:history="1">
        <w:r w:rsidRPr="00DA7AEE">
          <w:rPr>
            <w:rStyle w:val="Lienhypertexte"/>
            <w:rFonts w:eastAsiaTheme="majorEastAsia"/>
            <w:noProof/>
          </w:rPr>
          <w:t>Divisible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_Toc103878896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897" w:history="1">
        <w:r w:rsidRPr="00DA7AEE">
          <w:rPr>
            <w:rStyle w:val="Lienhypertexte"/>
            <w:rFonts w:eastAsiaTheme="majorEastAsia"/>
            <w:noProof/>
          </w:rPr>
          <w:t>Division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_Toc103878897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898" w:history="1">
        <w:r w:rsidRPr="00DA7AEE">
          <w:rPr>
            <w:rStyle w:val="Lienhypertexte"/>
            <w:rFonts w:eastAsiaTheme="majorEastAsia"/>
            <w:noProof/>
          </w:rPr>
          <w:t>Dix = 10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_Toc103878898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899" w:history="1">
        <w:r w:rsidRPr="00DA7AEE">
          <w:rPr>
            <w:rStyle w:val="Lienhypertexte"/>
            <w:rFonts w:eastAsiaTheme="majorEastAsia"/>
            <w:noProof/>
          </w:rPr>
          <w:t>Dixième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_Toc103878899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900" w:history="1">
        <w:r w:rsidRPr="00DA7AEE">
          <w:rPr>
            <w:rStyle w:val="Lienhypertexte"/>
            <w:rFonts w:eastAsiaTheme="majorEastAsia"/>
            <w:noProof/>
          </w:rPr>
          <w:t>Dizaine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_Toc103878900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901" w:history="1">
        <w:r w:rsidRPr="00DA7AEE">
          <w:rPr>
            <w:rStyle w:val="Lienhypertexte"/>
            <w:rFonts w:eastAsiaTheme="majorEastAsia"/>
            <w:noProof/>
          </w:rPr>
          <w:t>Douze = 12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_Toc103878901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902" w:history="1">
        <w:r w:rsidRPr="00DA7AEE">
          <w:rPr>
            <w:rStyle w:val="Lienhypertexte"/>
            <w:rFonts w:eastAsiaTheme="majorEastAsia"/>
            <w:noProof/>
          </w:rPr>
          <w:t>Douzaine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_Toc103878902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903" w:history="1">
        <w:r w:rsidRPr="00DA7AEE">
          <w:rPr>
            <w:rStyle w:val="Lienhypertexte"/>
            <w:rFonts w:eastAsiaTheme="majorEastAsia"/>
            <w:noProof/>
          </w:rPr>
          <w:t>Droite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_Toc103878903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1"/>
        <w:tabs>
          <w:tab w:val="right" w:leader="dot" w:pos="2723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103878904" w:history="1">
        <w:r w:rsidRPr="00DA7AEE">
          <w:rPr>
            <w:rStyle w:val="Lienhypertexte"/>
            <w:rFonts w:eastAsiaTheme="majorEastAsia"/>
            <w:noProof/>
          </w:rPr>
          <w:t>E____________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_Toc103878904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905" w:history="1">
        <w:r w:rsidRPr="00DA7AEE">
          <w:rPr>
            <w:rStyle w:val="Lienhypertexte"/>
            <w:rFonts w:eastAsiaTheme="majorEastAsia"/>
            <w:noProof/>
          </w:rPr>
          <w:t>Égal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_Toc103878905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906" w:history="1">
        <w:r w:rsidRPr="00DA7AEE">
          <w:rPr>
            <w:rStyle w:val="Lienhypertexte"/>
            <w:rFonts w:eastAsiaTheme="majorEastAsia" w:cs="Calibri"/>
            <w:noProof/>
          </w:rPr>
          <w:t>Encadrer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_Toc103878906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907" w:history="1">
        <w:r w:rsidRPr="00DA7AEE">
          <w:rPr>
            <w:rStyle w:val="Lienhypertexte"/>
            <w:rFonts w:eastAsiaTheme="majorEastAsia"/>
            <w:noProof/>
          </w:rPr>
          <w:t>Entiers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_Toc103878907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908" w:history="1">
        <w:r w:rsidRPr="00DA7AEE">
          <w:rPr>
            <w:rStyle w:val="Lienhypertexte"/>
            <w:rFonts w:eastAsiaTheme="majorEastAsia"/>
            <w:noProof/>
          </w:rPr>
          <w:t>Équerre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_Toc103878908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909" w:history="1">
        <w:r w:rsidRPr="00DA7AEE">
          <w:rPr>
            <w:rStyle w:val="Lienhypertexte"/>
            <w:rFonts w:eastAsiaTheme="majorEastAsia"/>
            <w:noProof/>
          </w:rPr>
          <w:t>Équidistant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_Toc103878909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910" w:history="1">
        <w:r w:rsidRPr="00DA7AEE">
          <w:rPr>
            <w:rStyle w:val="Lienhypertexte"/>
            <w:rFonts w:eastAsiaTheme="majorEastAsia"/>
            <w:noProof/>
          </w:rPr>
          <w:t>Équilatéral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_Toc103878910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911" w:history="1">
        <w:r w:rsidRPr="00DA7AEE">
          <w:rPr>
            <w:rStyle w:val="Lienhypertexte"/>
            <w:rFonts w:eastAsiaTheme="majorEastAsia"/>
            <w:noProof/>
          </w:rPr>
          <w:t>Euro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_Toc103878911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1"/>
        <w:tabs>
          <w:tab w:val="right" w:leader="dot" w:pos="2723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103878912" w:history="1">
        <w:r w:rsidRPr="00DA7AEE">
          <w:rPr>
            <w:rStyle w:val="Lienhypertexte"/>
            <w:rFonts w:eastAsiaTheme="majorEastAsia"/>
            <w:noProof/>
          </w:rPr>
          <w:t>F____________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_Toc103878912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913" w:history="1">
        <w:r w:rsidRPr="00DA7AEE">
          <w:rPr>
            <w:rStyle w:val="Lienhypertexte"/>
            <w:rFonts w:eastAsiaTheme="majorEastAsia"/>
            <w:noProof/>
          </w:rPr>
          <w:t>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_Toc103878913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914" w:history="1">
        <w:r w:rsidRPr="00DA7AEE">
          <w:rPr>
            <w:rStyle w:val="Lienhypertexte"/>
            <w:rFonts w:eastAsiaTheme="majorEastAsia"/>
            <w:noProof/>
          </w:rPr>
          <w:t>Facteur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_Toc103878914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915" w:history="1">
        <w:r w:rsidRPr="00DA7AEE">
          <w:rPr>
            <w:rStyle w:val="Lienhypertexte"/>
            <w:rFonts w:eastAsiaTheme="majorEastAsia"/>
            <w:noProof/>
          </w:rPr>
          <w:t>Fraction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_Toc103878915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916" w:history="1">
        <w:r w:rsidRPr="00DA7AEE">
          <w:rPr>
            <w:rStyle w:val="Lienhypertexte"/>
            <w:rFonts w:eastAsiaTheme="majorEastAsia"/>
            <w:noProof/>
          </w:rPr>
          <w:t>Franc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_Toc103878916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1"/>
        <w:tabs>
          <w:tab w:val="right" w:leader="dot" w:pos="2723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103878917" w:history="1">
        <w:r w:rsidRPr="00DA7AEE">
          <w:rPr>
            <w:rStyle w:val="Lienhypertexte"/>
            <w:rFonts w:eastAsiaTheme="majorEastAsia"/>
            <w:noProof/>
          </w:rPr>
          <w:t>G____________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_Toc103878917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918" w:history="1">
        <w:r w:rsidRPr="00DA7AEE">
          <w:rPr>
            <w:rStyle w:val="Lienhypertexte"/>
            <w:rFonts w:eastAsiaTheme="majorEastAsia"/>
            <w:noProof/>
          </w:rPr>
          <w:t>Graduation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_Toc103878918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919" w:history="1">
        <w:r w:rsidRPr="00DA7AEE">
          <w:rPr>
            <w:rStyle w:val="Lienhypertexte"/>
            <w:rFonts w:eastAsiaTheme="majorEastAsia"/>
            <w:noProof/>
          </w:rPr>
          <w:t>Gradué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_Toc103878919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920" w:history="1">
        <w:r w:rsidRPr="00DA7AEE">
          <w:rPr>
            <w:rStyle w:val="Lienhypertexte"/>
            <w:rFonts w:eastAsiaTheme="majorEastAsia"/>
            <w:noProof/>
          </w:rPr>
          <w:t>Gramme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_Toc103878920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921" w:history="1">
        <w:r w:rsidRPr="00DA7AEE">
          <w:rPr>
            <w:rStyle w:val="Lienhypertexte"/>
            <w:rFonts w:eastAsiaTheme="majorEastAsia"/>
            <w:noProof/>
          </w:rPr>
          <w:t>Graphique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_Toc103878921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1"/>
        <w:tabs>
          <w:tab w:val="right" w:leader="dot" w:pos="2723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103878922" w:history="1">
        <w:r w:rsidRPr="00DA7AEE">
          <w:rPr>
            <w:rStyle w:val="Lienhypertexte"/>
            <w:rFonts w:eastAsiaTheme="majorEastAsia"/>
            <w:noProof/>
          </w:rPr>
          <w:t>H____________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_Toc103878922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923" w:history="1">
        <w:r w:rsidRPr="00DA7AEE">
          <w:rPr>
            <w:rStyle w:val="Lienhypertexte"/>
            <w:rFonts w:eastAsiaTheme="majorEastAsia"/>
            <w:noProof/>
          </w:rPr>
          <w:t>Hauteur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_Toc103878923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924" w:history="1">
        <w:r w:rsidRPr="00DA7AEE">
          <w:rPr>
            <w:rStyle w:val="Lienhypertexte"/>
            <w:rFonts w:eastAsiaTheme="majorEastAsia"/>
            <w:noProof/>
          </w:rPr>
          <w:t>Hebdomadaire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_Toc103878924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925" w:history="1">
        <w:r w:rsidRPr="00DA7AEE">
          <w:rPr>
            <w:rStyle w:val="Lienhypertexte"/>
            <w:rFonts w:eastAsiaTheme="majorEastAsia"/>
            <w:noProof/>
          </w:rPr>
          <w:t>Heure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_Toc103878925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926" w:history="1">
        <w:r w:rsidRPr="00DA7AEE">
          <w:rPr>
            <w:rStyle w:val="Lienhypertexte"/>
            <w:rFonts w:eastAsiaTheme="majorEastAsia"/>
            <w:noProof/>
          </w:rPr>
          <w:t>Huit = 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_Toc103878926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1"/>
        <w:tabs>
          <w:tab w:val="right" w:leader="dot" w:pos="2723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103878927" w:history="1">
        <w:r w:rsidRPr="00DA7AEE">
          <w:rPr>
            <w:rStyle w:val="Lienhypertexte"/>
            <w:rFonts w:eastAsiaTheme="majorEastAsia"/>
            <w:noProof/>
          </w:rPr>
          <w:t>I____________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_Toc103878927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928" w:history="1">
        <w:r w:rsidRPr="00DA7AEE">
          <w:rPr>
            <w:rStyle w:val="Lienhypertexte"/>
            <w:rFonts w:eastAsiaTheme="majorEastAsia"/>
            <w:noProof/>
          </w:rPr>
          <w:t>Illimité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_Toc103878928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929" w:history="1">
        <w:r w:rsidRPr="00DA7AEE">
          <w:rPr>
            <w:rStyle w:val="Lienhypertexte"/>
            <w:rFonts w:eastAsiaTheme="majorEastAsia"/>
            <w:noProof/>
          </w:rPr>
          <w:t>Impair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_Toc103878929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930" w:history="1">
        <w:r w:rsidRPr="00DA7AEE">
          <w:rPr>
            <w:rStyle w:val="Lienhypertexte"/>
            <w:rFonts w:eastAsiaTheme="majorEastAsia"/>
            <w:noProof/>
          </w:rPr>
          <w:t>Inférieur à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_Toc103878930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931" w:history="1">
        <w:r w:rsidRPr="00DA7AEE">
          <w:rPr>
            <w:rStyle w:val="Lienhypertexte"/>
            <w:rFonts w:eastAsiaTheme="majorEastAsia"/>
            <w:noProof/>
          </w:rPr>
          <w:t>Isocèle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_Toc103878931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932" w:history="1">
        <w:r w:rsidRPr="00DA7AEE">
          <w:rPr>
            <w:rStyle w:val="Lienhypertexte"/>
            <w:rFonts w:eastAsiaTheme="majorEastAsia"/>
            <w:noProof/>
          </w:rPr>
          <w:t>Jour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_Toc103878932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1"/>
        <w:tabs>
          <w:tab w:val="right" w:leader="dot" w:pos="2723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103878933" w:history="1">
        <w:r w:rsidRPr="00DA7AEE">
          <w:rPr>
            <w:rStyle w:val="Lienhypertexte"/>
            <w:rFonts w:eastAsiaTheme="majorEastAsia"/>
            <w:noProof/>
          </w:rPr>
          <w:t>K____________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_Toc103878933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934" w:history="1">
        <w:r w:rsidRPr="00DA7AEE">
          <w:rPr>
            <w:rStyle w:val="Lienhypertexte"/>
            <w:rFonts w:eastAsiaTheme="majorEastAsia"/>
            <w:noProof/>
          </w:rPr>
          <w:t>Kilogramme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_Toc103878934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1"/>
        <w:tabs>
          <w:tab w:val="right" w:leader="dot" w:pos="2723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103878935" w:history="1">
        <w:r w:rsidRPr="00DA7AEE">
          <w:rPr>
            <w:rStyle w:val="Lienhypertexte"/>
            <w:rFonts w:eastAsiaTheme="majorEastAsia"/>
            <w:noProof/>
          </w:rPr>
          <w:t>L____________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_Toc103878935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936" w:history="1">
        <w:r w:rsidRPr="00DA7AEE">
          <w:rPr>
            <w:rStyle w:val="Lienhypertexte"/>
            <w:rFonts w:eastAsiaTheme="majorEastAsia"/>
            <w:noProof/>
          </w:rPr>
          <w:t>Ligne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_Toc103878936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937" w:history="1">
        <w:r w:rsidRPr="00DA7AEE">
          <w:rPr>
            <w:rStyle w:val="Lienhypertexte"/>
            <w:rFonts w:eastAsiaTheme="majorEastAsia"/>
            <w:noProof/>
          </w:rPr>
          <w:t>Linéaire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_Toc103878937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938" w:history="1">
        <w:r w:rsidRPr="00DA7AEE">
          <w:rPr>
            <w:rStyle w:val="Lienhypertexte"/>
            <w:rFonts w:eastAsiaTheme="majorEastAsia"/>
            <w:noProof/>
          </w:rPr>
          <w:t>Litre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_Toc103878938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939" w:history="1">
        <w:r w:rsidRPr="00DA7AEE">
          <w:rPr>
            <w:rStyle w:val="Lienhypertexte"/>
            <w:rFonts w:eastAsiaTheme="majorEastAsia"/>
            <w:noProof/>
          </w:rPr>
          <w:t>Longueur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_Toc103878939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940" w:history="1">
        <w:r w:rsidRPr="00DA7AEE">
          <w:rPr>
            <w:rStyle w:val="Lienhypertexte"/>
            <w:rFonts w:eastAsiaTheme="majorEastAsia"/>
            <w:noProof/>
          </w:rPr>
          <w:t>Losange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_Toc103878940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1"/>
        <w:tabs>
          <w:tab w:val="right" w:leader="dot" w:pos="2723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103878941" w:history="1">
        <w:r w:rsidRPr="00DA7AEE">
          <w:rPr>
            <w:rStyle w:val="Lienhypertexte"/>
            <w:rFonts w:eastAsiaTheme="majorEastAsia"/>
            <w:noProof/>
          </w:rPr>
          <w:t>M____________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_Toc103878941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942" w:history="1">
        <w:r w:rsidRPr="00DA7AEE">
          <w:rPr>
            <w:rStyle w:val="Lienhypertexte"/>
            <w:rFonts w:eastAsiaTheme="majorEastAsia"/>
            <w:noProof/>
          </w:rPr>
          <w:t>Masse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_Toc103878942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943" w:history="1">
        <w:r w:rsidRPr="00DA7AEE">
          <w:rPr>
            <w:rStyle w:val="Lienhypertexte"/>
            <w:rFonts w:eastAsiaTheme="majorEastAsia"/>
            <w:noProof/>
          </w:rPr>
          <w:t>Mensuel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_Toc103878943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944" w:history="1">
        <w:r w:rsidRPr="00DA7AEE">
          <w:rPr>
            <w:rStyle w:val="Lienhypertexte"/>
            <w:rFonts w:eastAsiaTheme="majorEastAsia"/>
            <w:noProof/>
          </w:rPr>
          <w:t>Mètre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_Toc103878944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945" w:history="1">
        <w:r w:rsidRPr="00DA7AEE">
          <w:rPr>
            <w:rStyle w:val="Lienhypertexte"/>
            <w:rFonts w:eastAsiaTheme="majorEastAsia"/>
            <w:noProof/>
          </w:rPr>
          <w:t>Mil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_Toc103878945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946" w:history="1">
        <w:r w:rsidRPr="00DA7AEE">
          <w:rPr>
            <w:rStyle w:val="Lienhypertexte"/>
            <w:rFonts w:eastAsiaTheme="majorEastAsia"/>
            <w:noProof/>
          </w:rPr>
          <w:t>Milieu d'un segment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_Toc103878946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947" w:history="1">
        <w:r w:rsidRPr="00DA7AEE">
          <w:rPr>
            <w:rStyle w:val="Lienhypertexte"/>
            <w:rFonts w:eastAsiaTheme="majorEastAsia"/>
            <w:noProof/>
          </w:rPr>
          <w:t>Mille = 1 000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_Toc103878947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948" w:history="1">
        <w:r w:rsidRPr="00DA7AEE">
          <w:rPr>
            <w:rStyle w:val="Lienhypertexte"/>
            <w:rFonts w:eastAsiaTheme="majorEastAsia"/>
            <w:noProof/>
          </w:rPr>
          <w:t>Milliard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_Toc103878948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949" w:history="1">
        <w:r w:rsidRPr="00DA7AEE">
          <w:rPr>
            <w:rStyle w:val="Lienhypertexte"/>
            <w:rFonts w:eastAsiaTheme="majorEastAsia"/>
            <w:noProof/>
          </w:rPr>
          <w:t>Million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_Toc103878949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950" w:history="1">
        <w:r w:rsidRPr="00DA7AEE">
          <w:rPr>
            <w:rStyle w:val="Lienhypertexte"/>
            <w:rFonts w:eastAsiaTheme="majorEastAsia"/>
            <w:noProof/>
          </w:rPr>
          <w:t>Millier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_Toc103878950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951" w:history="1">
        <w:r w:rsidRPr="00DA7AEE">
          <w:rPr>
            <w:rStyle w:val="Lienhypertexte"/>
            <w:rFonts w:eastAsiaTheme="majorEastAsia"/>
            <w:noProof/>
          </w:rPr>
          <w:t>Minute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_Toc103878951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952" w:history="1">
        <w:r w:rsidRPr="00DA7AEE">
          <w:rPr>
            <w:rStyle w:val="Lienhypertexte"/>
            <w:rFonts w:eastAsiaTheme="majorEastAsia"/>
            <w:noProof/>
          </w:rPr>
          <w:t>Mois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_Toc103878952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953" w:history="1">
        <w:r w:rsidRPr="00DA7AEE">
          <w:rPr>
            <w:rStyle w:val="Lienhypertexte"/>
            <w:rFonts w:eastAsiaTheme="majorEastAsia"/>
            <w:noProof/>
          </w:rPr>
          <w:t>Multiplicande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_Toc103878953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954" w:history="1">
        <w:r w:rsidRPr="00DA7AEE">
          <w:rPr>
            <w:rStyle w:val="Lienhypertexte"/>
            <w:rFonts w:eastAsiaTheme="majorEastAsia"/>
            <w:noProof/>
          </w:rPr>
          <w:t>Multiplicateur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_Toc103878954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955" w:history="1">
        <w:r w:rsidRPr="00DA7AEE">
          <w:rPr>
            <w:rStyle w:val="Lienhypertexte"/>
            <w:rFonts w:eastAsiaTheme="majorEastAsia"/>
            <w:noProof/>
          </w:rPr>
          <w:t>Multiplication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_Toc103878955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1"/>
        <w:tabs>
          <w:tab w:val="right" w:leader="dot" w:pos="2723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103878956" w:history="1">
        <w:r w:rsidRPr="00DA7AEE">
          <w:rPr>
            <w:rStyle w:val="Lienhypertexte"/>
            <w:rFonts w:eastAsiaTheme="majorEastAsia"/>
            <w:noProof/>
          </w:rPr>
          <w:t>N____________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_Toc103878956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957" w:history="1">
        <w:r w:rsidRPr="00DA7AEE">
          <w:rPr>
            <w:rStyle w:val="Lienhypertexte"/>
            <w:rFonts w:eastAsiaTheme="majorEastAsia"/>
            <w:noProof/>
          </w:rPr>
          <w:t>Neuf = 9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_Toc103878957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958" w:history="1">
        <w:r w:rsidRPr="00DA7AEE">
          <w:rPr>
            <w:rStyle w:val="Lienhypertexte"/>
            <w:rFonts w:eastAsiaTheme="majorEastAsia"/>
            <w:noProof/>
          </w:rPr>
          <w:t>Nombres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_Toc103878958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959" w:history="1">
        <w:r w:rsidRPr="00DA7AEE">
          <w:rPr>
            <w:rStyle w:val="Lienhypertexte"/>
            <w:rFonts w:eastAsiaTheme="majorEastAsia"/>
            <w:noProof/>
          </w:rPr>
          <w:t>Numération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_Toc103878959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960" w:history="1">
        <w:r w:rsidRPr="00DA7AEE">
          <w:rPr>
            <w:rStyle w:val="Lienhypertexte"/>
            <w:rFonts w:eastAsiaTheme="majorEastAsia"/>
            <w:noProof/>
          </w:rPr>
          <w:t>Numérateur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_Toc103878960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961" w:history="1">
        <w:r w:rsidRPr="00DA7AEE">
          <w:rPr>
            <w:rStyle w:val="Lienhypertexte"/>
            <w:rFonts w:eastAsiaTheme="majorEastAsia"/>
            <w:noProof/>
          </w:rPr>
          <w:t>Onze = 11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_Toc103878961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962" w:history="1">
        <w:r w:rsidRPr="00DA7AEE">
          <w:rPr>
            <w:rStyle w:val="Lienhypertexte"/>
            <w:rFonts w:eastAsiaTheme="majorEastAsia"/>
            <w:noProof/>
          </w:rPr>
          <w:t>Ordonnée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_Toc103878962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963" w:history="1">
        <w:r w:rsidRPr="00DA7AEE">
          <w:rPr>
            <w:rStyle w:val="Lienhypertexte"/>
            <w:rFonts w:eastAsiaTheme="majorEastAsia" w:cs="Calibri"/>
            <w:noProof/>
          </w:rPr>
          <w:t>Ordonner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_Toc103878963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964" w:history="1">
        <w:r w:rsidRPr="00DA7AEE">
          <w:rPr>
            <w:rStyle w:val="Lienhypertexte"/>
            <w:rFonts w:eastAsiaTheme="majorEastAsia"/>
            <w:noProof/>
          </w:rPr>
          <w:t>Ordre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_Toc103878964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965" w:history="1">
        <w:r w:rsidRPr="00DA7AEE">
          <w:rPr>
            <w:rStyle w:val="Lienhypertexte"/>
            <w:rFonts w:eastAsiaTheme="majorEastAsia"/>
            <w:noProof/>
          </w:rPr>
          <w:t>Orthogonal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_Toc103878965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966" w:history="1">
        <w:r w:rsidRPr="00DA7AEE">
          <w:rPr>
            <w:rStyle w:val="Lienhypertexte"/>
            <w:rFonts w:eastAsiaTheme="majorEastAsia"/>
            <w:noProof/>
          </w:rPr>
          <w:t>Orthonormé ou orthonormal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_Toc103878966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1"/>
        <w:tabs>
          <w:tab w:val="right" w:leader="dot" w:pos="2723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103878967" w:history="1">
        <w:r w:rsidRPr="00DA7AEE">
          <w:rPr>
            <w:rStyle w:val="Lienhypertexte"/>
            <w:rFonts w:eastAsiaTheme="majorEastAsia"/>
            <w:noProof/>
          </w:rPr>
          <w:t>P____________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_Toc103878967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968" w:history="1">
        <w:r w:rsidRPr="00DA7AEE">
          <w:rPr>
            <w:rStyle w:val="Lienhypertexte"/>
            <w:rFonts w:eastAsiaTheme="majorEastAsia"/>
            <w:noProof/>
          </w:rPr>
          <w:t>Pair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_Toc103878968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969" w:history="1">
        <w:r w:rsidRPr="00DA7AEE">
          <w:rPr>
            <w:rStyle w:val="Lienhypertexte"/>
            <w:rFonts w:eastAsiaTheme="majorEastAsia"/>
            <w:noProof/>
          </w:rPr>
          <w:t>Parallèles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_Toc103878969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970" w:history="1">
        <w:r w:rsidRPr="00DA7AEE">
          <w:rPr>
            <w:rStyle w:val="Lienhypertexte"/>
            <w:rFonts w:eastAsiaTheme="majorEastAsia"/>
            <w:noProof/>
          </w:rPr>
          <w:t>Parallélépipède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_Toc103878970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971" w:history="1">
        <w:r w:rsidRPr="00DA7AEE">
          <w:rPr>
            <w:rStyle w:val="Lienhypertexte"/>
            <w:rFonts w:eastAsiaTheme="majorEastAsia"/>
            <w:noProof/>
          </w:rPr>
          <w:t>Parallélogramme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_Toc103878971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972" w:history="1">
        <w:r w:rsidRPr="00DA7AEE">
          <w:rPr>
            <w:rStyle w:val="Lienhypertexte"/>
            <w:rFonts w:eastAsiaTheme="majorEastAsia"/>
            <w:noProof/>
          </w:rPr>
          <w:t>Partie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_Toc103878972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973" w:history="1">
        <w:r w:rsidRPr="00DA7AEE">
          <w:rPr>
            <w:rStyle w:val="Lienhypertexte"/>
            <w:rFonts w:eastAsiaTheme="majorEastAsia"/>
            <w:noProof/>
          </w:rPr>
          <w:t>Pavé droit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_Toc103878973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974" w:history="1">
        <w:r w:rsidRPr="00DA7AEE">
          <w:rPr>
            <w:rStyle w:val="Lienhypertexte"/>
            <w:rFonts w:eastAsiaTheme="majorEastAsia"/>
            <w:noProof/>
          </w:rPr>
          <w:t>Périmètre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_Toc103878974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975" w:history="1">
        <w:r w:rsidRPr="00DA7AEE">
          <w:rPr>
            <w:rStyle w:val="Lienhypertexte"/>
            <w:rFonts w:eastAsiaTheme="majorEastAsia"/>
            <w:noProof/>
          </w:rPr>
          <w:t>Perpendiculaires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_Toc103878975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976" w:history="1">
        <w:r w:rsidRPr="00DA7AEE">
          <w:rPr>
            <w:rStyle w:val="Lienhypertexte"/>
            <w:rFonts w:eastAsiaTheme="majorEastAsia"/>
            <w:noProof/>
          </w:rPr>
          <w:t>Pi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_Toc103878976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977" w:history="1">
        <w:r w:rsidRPr="00DA7AEE">
          <w:rPr>
            <w:rStyle w:val="Lienhypertexte"/>
            <w:rFonts w:eastAsiaTheme="majorEastAsia"/>
            <w:noProof/>
          </w:rPr>
          <w:t>Plan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_Toc103878977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978" w:history="1">
        <w:r w:rsidRPr="00DA7AEE">
          <w:rPr>
            <w:rStyle w:val="Lienhypertexte"/>
            <w:rFonts w:eastAsiaTheme="majorEastAsia"/>
            <w:noProof/>
          </w:rPr>
          <w:t>Plat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_Toc103878978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979" w:history="1">
        <w:r w:rsidRPr="00DA7AEE">
          <w:rPr>
            <w:rStyle w:val="Lienhypertexte"/>
            <w:rFonts w:eastAsiaTheme="majorEastAsia"/>
            <w:noProof/>
          </w:rPr>
          <w:t>Point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_Toc103878979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980" w:history="1">
        <w:r w:rsidRPr="00DA7AEE">
          <w:rPr>
            <w:rStyle w:val="Lienhypertexte"/>
            <w:rFonts w:eastAsiaTheme="majorEastAsia"/>
            <w:noProof/>
            <w:shd w:val="clear" w:color="auto" w:fill="FFFFFF"/>
          </w:rPr>
          <w:t>Polyèdre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_Toc103878980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981" w:history="1">
        <w:r w:rsidRPr="00DA7AEE">
          <w:rPr>
            <w:rStyle w:val="Lienhypertexte"/>
            <w:rFonts w:eastAsiaTheme="majorEastAsia"/>
            <w:noProof/>
          </w:rPr>
          <w:t>Polygonale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_Toc103878981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982" w:history="1">
        <w:r w:rsidRPr="00DA7AEE">
          <w:rPr>
            <w:rStyle w:val="Lienhypertexte"/>
            <w:rFonts w:eastAsiaTheme="majorEastAsia"/>
            <w:noProof/>
            <w:shd w:val="clear" w:color="auto" w:fill="FFFFFF"/>
          </w:rPr>
          <w:t>Polygone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_Toc103878982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983" w:history="1">
        <w:r w:rsidRPr="00DA7AEE">
          <w:rPr>
            <w:rStyle w:val="Lienhypertexte"/>
            <w:rFonts w:eastAsiaTheme="majorEastAsia"/>
            <w:noProof/>
          </w:rPr>
          <w:t>Pourcentage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_Toc103878983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984" w:history="1">
        <w:r w:rsidRPr="00DA7AEE">
          <w:rPr>
            <w:rStyle w:val="Lienhypertexte"/>
            <w:rFonts w:eastAsiaTheme="majorEastAsia"/>
            <w:noProof/>
          </w:rPr>
          <w:t>Prisme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_Toc103878984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985" w:history="1">
        <w:r w:rsidRPr="00DA7AEE">
          <w:rPr>
            <w:rStyle w:val="Lienhypertexte"/>
            <w:rFonts w:eastAsiaTheme="majorEastAsia"/>
            <w:noProof/>
          </w:rPr>
          <w:t>Produit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_Toc103878985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986" w:history="1">
        <w:r w:rsidRPr="00DA7AEE">
          <w:rPr>
            <w:rStyle w:val="Lienhypertexte"/>
            <w:rFonts w:eastAsiaTheme="majorEastAsia"/>
            <w:noProof/>
          </w:rPr>
          <w:t>Puissance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_Toc103878986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987" w:history="1">
        <w:r w:rsidRPr="00DA7AEE">
          <w:rPr>
            <w:rStyle w:val="Lienhypertexte"/>
            <w:rFonts w:eastAsiaTheme="majorEastAsia"/>
            <w:noProof/>
          </w:rPr>
          <w:t>Pyramide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_Toc103878987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1"/>
        <w:tabs>
          <w:tab w:val="right" w:leader="dot" w:pos="2723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103878988" w:history="1">
        <w:r w:rsidRPr="00DA7AEE">
          <w:rPr>
            <w:rStyle w:val="Lienhypertexte"/>
            <w:rFonts w:eastAsiaTheme="majorEastAsia"/>
            <w:noProof/>
          </w:rPr>
          <w:t>Q____________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_Toc103878988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989" w:history="1">
        <w:r w:rsidRPr="00DA7AEE">
          <w:rPr>
            <w:rStyle w:val="Lienhypertexte"/>
            <w:rFonts w:eastAsiaTheme="majorEastAsia"/>
            <w:noProof/>
          </w:rPr>
          <w:t>Quadrilatère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_Toc103878989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990" w:history="1">
        <w:r w:rsidRPr="00DA7AEE">
          <w:rPr>
            <w:rStyle w:val="Lienhypertexte"/>
            <w:rFonts w:eastAsiaTheme="majorEastAsia"/>
            <w:noProof/>
          </w:rPr>
          <w:t>Quarante = 40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_Toc103878990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991" w:history="1">
        <w:r w:rsidRPr="00DA7AEE">
          <w:rPr>
            <w:rStyle w:val="Lienhypertexte"/>
            <w:rFonts w:eastAsiaTheme="majorEastAsia"/>
            <w:noProof/>
          </w:rPr>
          <w:t>Quatorze = 14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_Toc103878991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992" w:history="1">
        <w:r w:rsidRPr="00DA7AEE">
          <w:rPr>
            <w:rStyle w:val="Lienhypertexte"/>
            <w:rFonts w:eastAsiaTheme="majorEastAsia"/>
            <w:noProof/>
          </w:rPr>
          <w:t>Quatre = 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_Toc103878992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993" w:history="1">
        <w:r w:rsidRPr="00DA7AEE">
          <w:rPr>
            <w:rStyle w:val="Lienhypertexte"/>
            <w:rFonts w:eastAsiaTheme="majorEastAsia"/>
            <w:noProof/>
          </w:rPr>
          <w:t>Quatre-vingts = 80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_Toc103878993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994" w:history="1">
        <w:r w:rsidRPr="00DA7AEE">
          <w:rPr>
            <w:rStyle w:val="Lienhypertexte"/>
            <w:rFonts w:eastAsiaTheme="majorEastAsia"/>
            <w:noProof/>
          </w:rPr>
          <w:t>Quatre-vingt-dix = 90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_Toc103878994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995" w:history="1">
        <w:r w:rsidRPr="00DA7AEE">
          <w:rPr>
            <w:rStyle w:val="Lienhypertexte"/>
            <w:rFonts w:eastAsiaTheme="majorEastAsia"/>
            <w:noProof/>
          </w:rPr>
          <w:t>Quelconque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_Toc103878995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996" w:history="1">
        <w:r w:rsidRPr="00DA7AEE">
          <w:rPr>
            <w:rStyle w:val="Lienhypertexte"/>
            <w:rFonts w:eastAsiaTheme="majorEastAsia"/>
            <w:noProof/>
          </w:rPr>
          <w:t>Quinze = 15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_Toc103878996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997" w:history="1">
        <w:r w:rsidRPr="00DA7AEE">
          <w:rPr>
            <w:rStyle w:val="Lienhypertexte"/>
            <w:rFonts w:eastAsiaTheme="majorEastAsia"/>
            <w:noProof/>
          </w:rPr>
          <w:t>Quotient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_Toc103878997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1"/>
        <w:tabs>
          <w:tab w:val="right" w:leader="dot" w:pos="2723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103878998" w:history="1">
        <w:r w:rsidRPr="00DA7AEE">
          <w:rPr>
            <w:rStyle w:val="Lienhypertexte"/>
            <w:rFonts w:eastAsiaTheme="majorEastAsia"/>
            <w:noProof/>
          </w:rPr>
          <w:t>R____________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_Toc103878998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8999" w:history="1">
        <w:r w:rsidRPr="00DA7AEE">
          <w:rPr>
            <w:rStyle w:val="Lienhypertexte"/>
            <w:rFonts w:eastAsiaTheme="majorEastAsia"/>
            <w:noProof/>
          </w:rPr>
          <w:t>Rapporteur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_Toc103878999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9000" w:history="1">
        <w:r w:rsidRPr="00DA7AEE">
          <w:rPr>
            <w:rStyle w:val="Lienhypertexte"/>
            <w:rFonts w:eastAsiaTheme="majorEastAsia"/>
            <w:noProof/>
          </w:rPr>
          <w:t>Rayon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_Toc103879000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9001" w:history="1">
        <w:r w:rsidRPr="00DA7AEE">
          <w:rPr>
            <w:rStyle w:val="Lienhypertexte"/>
            <w:rFonts w:eastAsiaTheme="majorEastAsia"/>
            <w:noProof/>
          </w:rPr>
          <w:t>Rectangle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_Toc103879001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9002" w:history="1">
        <w:r w:rsidRPr="00DA7AEE">
          <w:rPr>
            <w:rStyle w:val="Lienhypertexte"/>
            <w:rFonts w:eastAsiaTheme="majorEastAsia"/>
            <w:noProof/>
          </w:rPr>
          <w:t>Règle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_Toc103879002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9003" w:history="1">
        <w:r w:rsidRPr="00DA7AEE">
          <w:rPr>
            <w:rStyle w:val="Lienhypertexte"/>
            <w:rFonts w:eastAsiaTheme="majorEastAsia"/>
            <w:noProof/>
          </w:rPr>
          <w:t>Reste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_Toc103879003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1"/>
        <w:tabs>
          <w:tab w:val="right" w:leader="dot" w:pos="2723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103879004" w:history="1">
        <w:r w:rsidRPr="00DA7AEE">
          <w:rPr>
            <w:rStyle w:val="Lienhypertexte"/>
            <w:rFonts w:eastAsiaTheme="majorEastAsia"/>
            <w:noProof/>
          </w:rPr>
          <w:t>S____________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_Toc103879004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9005" w:history="1">
        <w:r w:rsidRPr="00DA7AEE">
          <w:rPr>
            <w:rStyle w:val="Lienhypertexte"/>
            <w:rFonts w:eastAsiaTheme="majorEastAsia"/>
            <w:noProof/>
          </w:rPr>
          <w:t>Sécantes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_Toc103879005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9006" w:history="1">
        <w:r w:rsidRPr="00DA7AEE">
          <w:rPr>
            <w:rStyle w:val="Lienhypertexte"/>
            <w:rFonts w:eastAsiaTheme="majorEastAsia"/>
            <w:noProof/>
          </w:rPr>
          <w:t>Seconde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_Toc103879006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9007" w:history="1">
        <w:r w:rsidRPr="00DA7AEE">
          <w:rPr>
            <w:rStyle w:val="Lienhypertexte"/>
            <w:rFonts w:eastAsiaTheme="majorEastAsia"/>
            <w:noProof/>
          </w:rPr>
          <w:t>Segment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_Toc103879007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9008" w:history="1">
        <w:r w:rsidRPr="00DA7AEE">
          <w:rPr>
            <w:rStyle w:val="Lienhypertexte"/>
            <w:rFonts w:eastAsiaTheme="majorEastAsia"/>
            <w:noProof/>
          </w:rPr>
          <w:t>Seize = 16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_Toc103879008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9009" w:history="1">
        <w:r w:rsidRPr="00DA7AEE">
          <w:rPr>
            <w:rStyle w:val="Lienhypertexte"/>
            <w:rFonts w:eastAsiaTheme="majorEastAsia"/>
            <w:noProof/>
          </w:rPr>
          <w:t>Sept = 7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_Toc103879009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9010" w:history="1">
        <w:r w:rsidRPr="00DA7AEE">
          <w:rPr>
            <w:rStyle w:val="Lienhypertexte"/>
            <w:rFonts w:eastAsiaTheme="majorEastAsia"/>
            <w:noProof/>
          </w:rPr>
          <w:t>Six = 6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_Toc103879010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9011" w:history="1">
        <w:r w:rsidRPr="00DA7AEE">
          <w:rPr>
            <w:rStyle w:val="Lienhypertexte"/>
            <w:rFonts w:eastAsiaTheme="majorEastAsia"/>
            <w:noProof/>
          </w:rPr>
          <w:t>Soixante = 60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_Toc103879011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9012" w:history="1">
        <w:r w:rsidRPr="00DA7AEE">
          <w:rPr>
            <w:rStyle w:val="Lienhypertexte"/>
            <w:rFonts w:eastAsiaTheme="majorEastAsia"/>
            <w:noProof/>
          </w:rPr>
          <w:t>Soixante-dix = 70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_Toc103879012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9013" w:history="1">
        <w:r w:rsidRPr="00DA7AEE">
          <w:rPr>
            <w:rStyle w:val="Lienhypertexte"/>
            <w:rFonts w:eastAsiaTheme="majorEastAsia"/>
            <w:noProof/>
          </w:rPr>
          <w:t>Solde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_Toc103879013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9014" w:history="1">
        <w:r w:rsidRPr="00DA7AEE">
          <w:rPr>
            <w:rStyle w:val="Lienhypertexte"/>
            <w:rFonts w:eastAsiaTheme="majorEastAsia"/>
            <w:noProof/>
          </w:rPr>
          <w:t>Somme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_Toc103879014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9015" w:history="1">
        <w:r w:rsidRPr="00DA7AEE">
          <w:rPr>
            <w:rStyle w:val="Lienhypertexte"/>
            <w:rFonts w:eastAsiaTheme="majorEastAsia" w:cs="Calibri"/>
            <w:noProof/>
          </w:rPr>
          <w:t>Sommet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_Toc103879015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9016" w:history="1">
        <w:r w:rsidRPr="00DA7AEE">
          <w:rPr>
            <w:rStyle w:val="Lienhypertexte"/>
            <w:rFonts w:eastAsiaTheme="majorEastAsia" w:cstheme="majorBidi"/>
            <w:noProof/>
          </w:rPr>
          <w:t>Sommet d’un angle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_Toc103879016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9017" w:history="1">
        <w:r w:rsidRPr="00DA7AEE">
          <w:rPr>
            <w:rStyle w:val="Lienhypertexte"/>
            <w:rFonts w:eastAsiaTheme="majorEastAsia"/>
            <w:noProof/>
          </w:rPr>
          <w:t>Soustraction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_Toc103879017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9018" w:history="1">
        <w:r w:rsidRPr="00DA7AEE">
          <w:rPr>
            <w:rStyle w:val="Lienhypertexte"/>
            <w:rFonts w:eastAsiaTheme="majorEastAsia"/>
            <w:noProof/>
          </w:rPr>
          <w:t>Subvention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_Toc103879018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9019" w:history="1">
        <w:r w:rsidRPr="00DA7AEE">
          <w:rPr>
            <w:rStyle w:val="Lienhypertexte"/>
            <w:rFonts w:eastAsiaTheme="majorEastAsia"/>
            <w:noProof/>
          </w:rPr>
          <w:t>Supérieur à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_Toc103879019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9020" w:history="1">
        <w:r w:rsidRPr="00DA7AEE">
          <w:rPr>
            <w:rStyle w:val="Lienhypertexte"/>
            <w:rFonts w:eastAsiaTheme="majorEastAsia"/>
            <w:noProof/>
          </w:rPr>
          <w:t>Surface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_Toc103879020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9021" w:history="1">
        <w:r w:rsidRPr="00DA7AEE">
          <w:rPr>
            <w:rStyle w:val="Lienhypertexte"/>
            <w:rFonts w:eastAsiaTheme="majorEastAsia"/>
            <w:noProof/>
          </w:rPr>
          <w:t>Symboles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_Toc103879021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1"/>
        <w:tabs>
          <w:tab w:val="right" w:leader="dot" w:pos="2723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103879022" w:history="1">
        <w:r w:rsidRPr="00DA7AEE">
          <w:rPr>
            <w:rStyle w:val="Lienhypertexte"/>
            <w:rFonts w:eastAsiaTheme="majorEastAsia"/>
            <w:noProof/>
          </w:rPr>
          <w:t>T____________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_Toc103879022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9023" w:history="1">
        <w:r w:rsidRPr="00DA7AEE">
          <w:rPr>
            <w:rStyle w:val="Lienhypertexte"/>
            <w:rFonts w:eastAsiaTheme="majorEastAsia"/>
            <w:noProof/>
          </w:rPr>
          <w:t>Terme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_Toc103879023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9024" w:history="1">
        <w:r w:rsidRPr="00DA7AEE">
          <w:rPr>
            <w:rStyle w:val="Lienhypertexte"/>
            <w:rFonts w:eastAsiaTheme="majorEastAsia"/>
            <w:noProof/>
          </w:rPr>
          <w:t>Total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_Toc103879024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9025" w:history="1">
        <w:r w:rsidRPr="00DA7AEE">
          <w:rPr>
            <w:rStyle w:val="Lienhypertexte"/>
            <w:rFonts w:eastAsiaTheme="majorEastAsia"/>
            <w:noProof/>
          </w:rPr>
          <w:t>Trait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_Toc103879025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9026" w:history="1">
        <w:r w:rsidRPr="00DA7AEE">
          <w:rPr>
            <w:rStyle w:val="Lienhypertexte"/>
            <w:rFonts w:eastAsiaTheme="majorEastAsia"/>
            <w:noProof/>
          </w:rPr>
          <w:t>Trapèze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_Toc103879026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9027" w:history="1">
        <w:r w:rsidRPr="00DA7AEE">
          <w:rPr>
            <w:rStyle w:val="Lienhypertexte"/>
            <w:rFonts w:eastAsiaTheme="majorEastAsia"/>
            <w:noProof/>
          </w:rPr>
          <w:t>Treize = 13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_Toc103879027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9028" w:history="1">
        <w:r w:rsidRPr="00DA7AEE">
          <w:rPr>
            <w:rStyle w:val="Lienhypertexte"/>
            <w:rFonts w:eastAsiaTheme="majorEastAsia"/>
            <w:noProof/>
          </w:rPr>
          <w:t>Trente = 30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_Toc103879028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9029" w:history="1">
        <w:r w:rsidRPr="00DA7AEE">
          <w:rPr>
            <w:rStyle w:val="Lienhypertexte"/>
            <w:rFonts w:eastAsiaTheme="majorEastAsia"/>
            <w:noProof/>
          </w:rPr>
          <w:t>Triangle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_Toc103879029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9030" w:history="1">
        <w:r w:rsidRPr="00DA7AEE">
          <w:rPr>
            <w:rStyle w:val="Lienhypertexte"/>
            <w:rFonts w:eastAsiaTheme="majorEastAsia"/>
            <w:noProof/>
          </w:rPr>
          <w:t>Trois = 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_Toc103879030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9031" w:history="1">
        <w:r w:rsidRPr="00DA7AEE">
          <w:rPr>
            <w:rStyle w:val="Lienhypertexte"/>
            <w:rFonts w:eastAsiaTheme="majorEastAsia"/>
            <w:noProof/>
          </w:rPr>
          <w:t>Treize = 13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_Toc103879031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1"/>
        <w:tabs>
          <w:tab w:val="right" w:leader="dot" w:pos="2723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103879032" w:history="1">
        <w:r w:rsidRPr="00DA7AEE">
          <w:rPr>
            <w:rStyle w:val="Lienhypertexte"/>
            <w:rFonts w:eastAsiaTheme="majorEastAsia"/>
            <w:noProof/>
          </w:rPr>
          <w:t>U____________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_Toc103879032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9033" w:history="1">
        <w:r w:rsidRPr="00DA7AEE">
          <w:rPr>
            <w:rStyle w:val="Lienhypertexte"/>
            <w:rFonts w:eastAsiaTheme="majorEastAsia"/>
            <w:noProof/>
          </w:rPr>
          <w:t>Un = 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_Toc103879033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9034" w:history="1">
        <w:r w:rsidRPr="00DA7AEE">
          <w:rPr>
            <w:rStyle w:val="Lienhypertexte"/>
            <w:rFonts w:eastAsiaTheme="majorEastAsia"/>
            <w:noProof/>
          </w:rPr>
          <w:t>Unité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_Toc103879034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1"/>
        <w:tabs>
          <w:tab w:val="right" w:leader="dot" w:pos="2723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103879035" w:history="1">
        <w:r w:rsidRPr="00DA7AEE">
          <w:rPr>
            <w:rStyle w:val="Lienhypertexte"/>
            <w:rFonts w:eastAsiaTheme="majorEastAsia"/>
            <w:noProof/>
          </w:rPr>
          <w:t>V____________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_Toc103879035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9036" w:history="1">
        <w:r w:rsidRPr="00DA7AEE">
          <w:rPr>
            <w:rStyle w:val="Lienhypertexte"/>
            <w:rFonts w:eastAsiaTheme="majorEastAsia"/>
            <w:noProof/>
          </w:rPr>
          <w:t>Vingt = 20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_Toc103879036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9037" w:history="1">
        <w:r w:rsidRPr="00DA7AEE">
          <w:rPr>
            <w:rStyle w:val="Lienhypertexte"/>
            <w:rFonts w:eastAsiaTheme="majorEastAsia"/>
            <w:noProof/>
          </w:rPr>
          <w:t>Vitesse moyenne 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_Toc103879037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2"/>
        <w:tabs>
          <w:tab w:val="right" w:leader="dot" w:pos="2723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3879038" w:history="1">
        <w:r w:rsidRPr="00DA7AEE">
          <w:rPr>
            <w:rStyle w:val="Lienhypertexte"/>
            <w:rFonts w:eastAsiaTheme="majorEastAsia"/>
            <w:noProof/>
          </w:rPr>
          <w:t>Volume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_Toc103879038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1"/>
        <w:tabs>
          <w:tab w:val="right" w:leader="dot" w:pos="2723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103879039" w:history="1">
        <w:r w:rsidRPr="00DA7AEE">
          <w:rPr>
            <w:rStyle w:val="Lienhypertexte"/>
            <w:rFonts w:eastAsiaTheme="majorEastAsia"/>
            <w:noProof/>
            <w:lang w:eastAsia="en-US"/>
          </w:rPr>
          <w:t>Les symboles utilisés en géométrie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_Toc103879039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6421C7" w:rsidRDefault="006421C7">
      <w:pPr>
        <w:pStyle w:val="TM1"/>
        <w:tabs>
          <w:tab w:val="right" w:leader="dot" w:pos="2723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103879040" w:history="1">
        <w:r w:rsidRPr="00DA7AEE">
          <w:rPr>
            <w:rStyle w:val="Lienhypertexte"/>
            <w:rFonts w:eastAsiaTheme="majorEastAsia"/>
            <w:noProof/>
          </w:rPr>
          <w:t>Les notations en géométrie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_Toc103879040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071C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B93183" w:rsidRDefault="00B93183" w:rsidP="00666523">
      <w:pPr>
        <w:pStyle w:val="cvtexte"/>
        <w:sectPr w:rsidR="00B93183" w:rsidSect="0074582E">
          <w:type w:val="continuous"/>
          <w:pgSz w:w="11907" w:h="16840" w:code="9"/>
          <w:pgMar w:top="1134" w:right="1134" w:bottom="1134" w:left="1134" w:header="720" w:footer="794" w:gutter="0"/>
          <w:cols w:num="3" w:space="720"/>
          <w:titlePg/>
          <w:docGrid w:linePitch="326"/>
        </w:sectPr>
      </w:pPr>
      <w:r>
        <w:fldChar w:fldCharType="end"/>
      </w:r>
    </w:p>
    <w:p w:rsidR="00B93183" w:rsidRDefault="00B93183" w:rsidP="00666523">
      <w:pPr>
        <w:pStyle w:val="cvtexte"/>
        <w:sectPr w:rsidR="00B93183" w:rsidSect="00D007E6">
          <w:type w:val="continuous"/>
          <w:pgSz w:w="11907" w:h="16840" w:code="9"/>
          <w:pgMar w:top="1134" w:right="1134" w:bottom="1134" w:left="1134" w:header="720" w:footer="794" w:gutter="0"/>
          <w:cols w:space="720" w:equalWidth="0">
            <w:col w:w="9639" w:space="708"/>
          </w:cols>
          <w:titlePg/>
          <w:docGrid w:linePitch="326"/>
        </w:sectPr>
      </w:pPr>
    </w:p>
    <w:p w:rsidR="00C453BF" w:rsidRPr="008B3CC2" w:rsidRDefault="004A57D9" w:rsidP="008B3CC2">
      <w:pPr>
        <w:pStyle w:val="Titre1"/>
      </w:pPr>
      <w:bookmarkStart w:id="2" w:name="_Toc106121178"/>
      <w:bookmarkStart w:id="3" w:name="_Toc103878841"/>
      <w:r w:rsidRPr="008B3CC2">
        <w:t>A____________</w:t>
      </w:r>
      <w:bookmarkEnd w:id="2"/>
      <w:bookmarkEnd w:id="3"/>
    </w:p>
    <w:p w:rsidR="001220BC" w:rsidRDefault="001220BC" w:rsidP="008B3CC2">
      <w:pPr>
        <w:pStyle w:val="Titre2"/>
      </w:pPr>
      <w:bookmarkStart w:id="4" w:name="_Toc103878842"/>
      <w:r>
        <w:t>Abscisse</w:t>
      </w:r>
      <w:bookmarkEnd w:id="4"/>
    </w:p>
    <w:p w:rsidR="001220BC" w:rsidRPr="00EB707F" w:rsidRDefault="00EB707F" w:rsidP="001220BC">
      <w:pPr>
        <w:pStyle w:val="cvtexte"/>
      </w:pPr>
      <w:r>
        <w:t>L</w:t>
      </w:r>
      <w:r w:rsidR="001220BC" w:rsidRPr="001220BC">
        <w:t>’</w:t>
      </w:r>
      <w:hyperlink r:id="rId14" w:history="1">
        <w:r w:rsidR="001220BC" w:rsidRPr="001220BC">
          <w:t>abscisse</w:t>
        </w:r>
      </w:hyperlink>
      <w:r w:rsidR="001220BC" w:rsidRPr="001220BC">
        <w:t xml:space="preserve"> d’un point </w:t>
      </w:r>
      <w:r w:rsidRPr="00EB707F">
        <w:t xml:space="preserve">correspond au nombre d'unités de graduation entre l'origine </w:t>
      </w:r>
      <w:r>
        <w:t xml:space="preserve">de l’axe </w:t>
      </w:r>
      <w:r w:rsidRPr="00EB707F">
        <w:t>(O) et le point</w:t>
      </w:r>
    </w:p>
    <w:p w:rsidR="00EB707F" w:rsidRDefault="00EB707F" w:rsidP="001220BC">
      <w:pPr>
        <w:pStyle w:val="cvtexte"/>
      </w:pPr>
      <w:r w:rsidRPr="00EB707F">
        <w:rPr>
          <w:i/>
        </w:rPr>
        <w:t>Exemple</w:t>
      </w:r>
      <w:r>
        <w:t xml:space="preserve"> : l’abscisse du point </w:t>
      </w:r>
      <w:r w:rsidRPr="00EB707F">
        <w:rPr>
          <w:color w:val="C00000"/>
        </w:rPr>
        <w:t>A</w:t>
      </w:r>
      <w:r>
        <w:t xml:space="preserve"> est 2</w:t>
      </w:r>
    </w:p>
    <w:p w:rsidR="001220BC" w:rsidRPr="001220BC" w:rsidRDefault="00EB707F" w:rsidP="001220BC">
      <w:pPr>
        <w:pStyle w:val="cvtexte"/>
      </w:pPr>
      <w:r>
        <w:rPr>
          <w:noProof/>
        </w:rPr>
        <w:drawing>
          <wp:inline distT="0" distB="0" distL="0" distR="0" wp14:anchorId="1C6F3FD7" wp14:editId="72F0E2CF">
            <wp:extent cx="1735455" cy="544830"/>
            <wp:effectExtent l="0" t="0" r="0" b="762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bscisse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5455" cy="54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0BC" w:rsidRDefault="001220BC" w:rsidP="00EB707F">
      <w:pPr>
        <w:pStyle w:val="cvtexte"/>
      </w:pPr>
    </w:p>
    <w:p w:rsidR="00C453BF" w:rsidRPr="008B3CC2" w:rsidRDefault="004A57D9" w:rsidP="008B3CC2">
      <w:pPr>
        <w:pStyle w:val="Titre2"/>
      </w:pPr>
      <w:bookmarkStart w:id="5" w:name="_Toc103878843"/>
      <w:r w:rsidRPr="008B3CC2">
        <w:t>Addition</w:t>
      </w:r>
      <w:bookmarkEnd w:id="5"/>
    </w:p>
    <w:p w:rsidR="00C453BF" w:rsidRDefault="004A57D9" w:rsidP="0034085B">
      <w:pPr>
        <w:pStyle w:val="cvtexte"/>
      </w:pPr>
      <w:r>
        <w:t xml:space="preserve">Opération avec </w:t>
      </w:r>
      <w:r>
        <w:rPr>
          <w:b/>
          <w:bCs/>
        </w:rPr>
        <w:t>+</w:t>
      </w:r>
    </w:p>
    <w:p w:rsidR="00C453BF" w:rsidRPr="008B3CC2" w:rsidRDefault="004A57D9" w:rsidP="008B3CC2">
      <w:pPr>
        <w:pStyle w:val="Titre3"/>
      </w:pPr>
      <w:r w:rsidRPr="008B3CC2">
        <w:t>Addition en ligne</w:t>
      </w:r>
    </w:p>
    <w:p w:rsidR="00C453BF" w:rsidRPr="008E1A75" w:rsidRDefault="004A57D9" w:rsidP="0034085B">
      <w:pPr>
        <w:pStyle w:val="cvtexte"/>
        <w:rPr>
          <w:i/>
        </w:rPr>
      </w:pPr>
      <w:r w:rsidRPr="008E1A75">
        <w:rPr>
          <w:i/>
        </w:rPr>
        <w:t xml:space="preserve">Exemple : </w:t>
      </w:r>
    </w:p>
    <w:p w:rsidR="00C453BF" w:rsidRDefault="004A57D9" w:rsidP="00084AEE">
      <w:pPr>
        <w:pStyle w:val="cvtexte"/>
      </w:pPr>
      <w:r>
        <w:t>5 + 3 = 8</w:t>
      </w:r>
    </w:p>
    <w:p w:rsidR="00C453BF" w:rsidRDefault="004A57D9" w:rsidP="008B3CC2">
      <w:pPr>
        <w:pStyle w:val="Titre3"/>
      </w:pPr>
      <w:r>
        <w:t>Addition en colonne</w:t>
      </w:r>
    </w:p>
    <w:p w:rsidR="00C453BF" w:rsidRPr="008E1A75" w:rsidRDefault="004A57D9" w:rsidP="0034085B">
      <w:pPr>
        <w:pStyle w:val="cvtexte"/>
        <w:rPr>
          <w:i/>
        </w:rPr>
      </w:pPr>
      <w:r w:rsidRPr="008E1A75">
        <w:rPr>
          <w:i/>
        </w:rPr>
        <w:t xml:space="preserve">Exemple : </w:t>
      </w:r>
    </w:p>
    <w:p w:rsidR="00C453BF" w:rsidRDefault="004A57D9" w:rsidP="0034085B">
      <w:pPr>
        <w:pStyle w:val="cvtexte"/>
      </w:pPr>
      <w:r>
        <w:tab/>
        <w:t>5 1</w:t>
      </w:r>
    </w:p>
    <w:p w:rsidR="00C453BF" w:rsidRDefault="0034085B" w:rsidP="0034085B">
      <w:pPr>
        <w:pStyle w:val="cvtexte"/>
        <w:rPr>
          <w:u w:val="single"/>
        </w:rPr>
      </w:pPr>
      <w:r>
        <w:t xml:space="preserve">   </w:t>
      </w:r>
      <w:r w:rsidR="004A57D9">
        <w:t xml:space="preserve">    </w:t>
      </w:r>
      <w:r w:rsidR="004A57D9">
        <w:rPr>
          <w:u w:val="single"/>
        </w:rPr>
        <w:t>+    2 3</w:t>
      </w:r>
    </w:p>
    <w:p w:rsidR="00C453BF" w:rsidRDefault="004A57D9" w:rsidP="0034085B">
      <w:pPr>
        <w:pStyle w:val="cvtexte"/>
      </w:pPr>
      <w:r>
        <w:t xml:space="preserve">   =     7 4</w:t>
      </w:r>
    </w:p>
    <w:p w:rsidR="00C453BF" w:rsidRDefault="00C453BF" w:rsidP="0034085B">
      <w:pPr>
        <w:pStyle w:val="cvtexte"/>
      </w:pPr>
    </w:p>
    <w:p w:rsidR="00CA5A81" w:rsidRDefault="00CA5A81" w:rsidP="00CA5A81">
      <w:pPr>
        <w:pStyle w:val="Titre2"/>
      </w:pPr>
      <w:bookmarkStart w:id="6" w:name="_Toc103878844"/>
      <w:r>
        <w:t>Aigu</w:t>
      </w:r>
      <w:bookmarkEnd w:id="6"/>
    </w:p>
    <w:p w:rsidR="00CA5A81" w:rsidRDefault="001F022E" w:rsidP="00CA5A81">
      <w:pPr>
        <w:pStyle w:val="cvtexte"/>
      </w:pPr>
      <w:hyperlink w:anchor="_Angle_aigu" w:history="1">
        <w:r w:rsidR="00CA5A81" w:rsidRPr="00CA5A81">
          <w:rPr>
            <w:rStyle w:val="Lienhypertexte"/>
          </w:rPr>
          <w:t>Voir angle aigu</w:t>
        </w:r>
      </w:hyperlink>
    </w:p>
    <w:p w:rsidR="00CA5A81" w:rsidRDefault="00CA5A81" w:rsidP="00CA5A81">
      <w:pPr>
        <w:pStyle w:val="cvtexte"/>
      </w:pPr>
    </w:p>
    <w:p w:rsidR="003509B2" w:rsidRDefault="003509B2" w:rsidP="003509B2">
      <w:pPr>
        <w:pStyle w:val="Titre2"/>
      </w:pPr>
      <w:bookmarkStart w:id="7" w:name="_Toc103878845"/>
      <w:r>
        <w:t>Aire</w:t>
      </w:r>
      <w:bookmarkEnd w:id="7"/>
    </w:p>
    <w:p w:rsidR="003509B2" w:rsidRDefault="003509B2" w:rsidP="003509B2">
      <w:pPr>
        <w:pStyle w:val="cvtexte"/>
      </w:pPr>
      <w:r w:rsidRPr="003509B2">
        <w:t>L’</w:t>
      </w:r>
      <w:hyperlink r:id="rId16" w:history="1">
        <w:r w:rsidRPr="003509B2">
          <w:t>aire</w:t>
        </w:r>
      </w:hyperlink>
      <w:r>
        <w:t xml:space="preserve"> </w:t>
      </w:r>
      <w:r w:rsidRPr="003509B2">
        <w:t xml:space="preserve">d’une figure </w:t>
      </w:r>
      <w:r>
        <w:t xml:space="preserve">géométrique est la mesure de la </w:t>
      </w:r>
      <w:hyperlink r:id="rId17" w:history="1">
        <w:r w:rsidRPr="003509B2">
          <w:t>surface</w:t>
        </w:r>
      </w:hyperlink>
      <w:r>
        <w:t xml:space="preserve"> </w:t>
      </w:r>
      <w:r w:rsidRPr="003509B2">
        <w:t>de cette figure.</w:t>
      </w:r>
    </w:p>
    <w:p w:rsidR="003509B2" w:rsidRDefault="003509B2" w:rsidP="003509B2">
      <w:pPr>
        <w:pStyle w:val="cvtexte"/>
      </w:pPr>
      <w:r w:rsidRPr="003509B2">
        <w:rPr>
          <w:i/>
        </w:rPr>
        <w:t>Exemple</w:t>
      </w:r>
      <w:r>
        <w:t xml:space="preserve"> : </w:t>
      </w:r>
    </w:p>
    <w:p w:rsidR="003509B2" w:rsidRDefault="003509B2" w:rsidP="003509B2">
      <w:pPr>
        <w:pStyle w:val="cvtexte"/>
      </w:pPr>
      <w:r>
        <w:rPr>
          <w:noProof/>
        </w:rPr>
        <w:drawing>
          <wp:inline distT="0" distB="0" distL="0" distR="0" wp14:anchorId="1E3A18E3" wp14:editId="35D96F58">
            <wp:extent cx="1440000" cy="1034027"/>
            <wp:effectExtent l="0" t="0" r="825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ire_carre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091"/>
                    <a:stretch/>
                  </pic:blipFill>
                  <pic:spPr bwMode="auto">
                    <a:xfrm>
                      <a:off x="0" y="0"/>
                      <a:ext cx="1440000" cy="1034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09B2" w:rsidRPr="003509B2" w:rsidRDefault="003509B2" w:rsidP="003509B2">
      <w:pPr>
        <w:pStyle w:val="cvtexte"/>
      </w:pPr>
    </w:p>
    <w:p w:rsidR="00C453BF" w:rsidRDefault="004A57D9" w:rsidP="008B3CC2">
      <w:pPr>
        <w:pStyle w:val="Titre2"/>
      </w:pPr>
      <w:bookmarkStart w:id="8" w:name="_Toc103878846"/>
      <w:r>
        <w:t>Ajouter</w:t>
      </w:r>
      <w:bookmarkEnd w:id="8"/>
    </w:p>
    <w:p w:rsidR="00C453BF" w:rsidRDefault="004A57D9" w:rsidP="0034085B">
      <w:pPr>
        <w:pStyle w:val="cvtexte"/>
      </w:pPr>
      <w:r>
        <w:t>C’est faire une addition</w:t>
      </w:r>
    </w:p>
    <w:p w:rsidR="00C453BF" w:rsidRDefault="00C453BF" w:rsidP="0034085B">
      <w:pPr>
        <w:pStyle w:val="cvtexte"/>
      </w:pPr>
    </w:p>
    <w:p w:rsidR="00C453BF" w:rsidRDefault="004A57D9" w:rsidP="008B3CC2">
      <w:pPr>
        <w:pStyle w:val="Titre2"/>
      </w:pPr>
      <w:bookmarkStart w:id="9" w:name="_Toc103878847"/>
      <w:r>
        <w:t>An ou Année</w:t>
      </w:r>
      <w:bookmarkEnd w:id="9"/>
    </w:p>
    <w:p w:rsidR="00C453BF" w:rsidRPr="0034085B" w:rsidRDefault="004A57D9" w:rsidP="0034085B">
      <w:pPr>
        <w:pStyle w:val="cvtexte"/>
      </w:pPr>
      <w:r w:rsidRPr="0034085B">
        <w:t>1 an = 365 jours</w:t>
      </w:r>
    </w:p>
    <w:p w:rsidR="00C453BF" w:rsidRPr="0034085B" w:rsidRDefault="00C453BF" w:rsidP="0034085B">
      <w:pPr>
        <w:pStyle w:val="cvtexte"/>
      </w:pPr>
    </w:p>
    <w:p w:rsidR="00C453BF" w:rsidRDefault="004A57D9" w:rsidP="008B3CC2">
      <w:pPr>
        <w:pStyle w:val="Titre2"/>
      </w:pPr>
      <w:bookmarkStart w:id="10" w:name="_Toc103878848"/>
      <w:r>
        <w:t>Angle</w:t>
      </w:r>
      <w:bookmarkEnd w:id="10"/>
    </w:p>
    <w:p w:rsidR="00C453BF" w:rsidRDefault="008E1A75">
      <w:pPr>
        <w:rPr>
          <w:b/>
        </w:rPr>
      </w:pPr>
      <w:r>
        <w:rPr>
          <w:noProof/>
          <w:sz w:val="20"/>
        </w:rPr>
        <w:drawing>
          <wp:inline distT="0" distB="0" distL="0" distR="0" wp14:anchorId="71914341" wp14:editId="6CCE0EF8">
            <wp:extent cx="1735455" cy="72453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ngle P3M04C02cours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5455" cy="72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3BF" w:rsidRDefault="00C453BF" w:rsidP="0034085B">
      <w:pPr>
        <w:pStyle w:val="cvtexte"/>
      </w:pPr>
    </w:p>
    <w:p w:rsidR="00C453BF" w:rsidRDefault="004A57D9" w:rsidP="0034085B">
      <w:pPr>
        <w:pStyle w:val="cvtexte"/>
      </w:pPr>
      <w:r>
        <w:t xml:space="preserve">Notation de l’angle : </w:t>
      </w: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x</m:t>
            </m:r>
            <m:r>
              <w:rPr>
                <w:rFonts w:ascii="Cambria Math" w:hAnsi="Cambria Math"/>
                <w:color w:val="0000FF"/>
              </w:rPr>
              <m:t>O</m:t>
            </m:r>
            <m:r>
              <w:rPr>
                <w:rFonts w:ascii="Cambria Math" w:hAnsi="Cambria Math"/>
              </w:rPr>
              <m:t>y</m:t>
            </m:r>
          </m:e>
        </m:acc>
      </m:oMath>
      <w:r>
        <w:t xml:space="preserve"> </w:t>
      </w:r>
    </w:p>
    <w:p w:rsidR="00C453BF" w:rsidRDefault="004A57D9" w:rsidP="0034085B">
      <w:pPr>
        <w:pStyle w:val="cvtexte"/>
      </w:pPr>
      <w:r>
        <w:t xml:space="preserve">ou bien angle </w:t>
      </w:r>
      <m:oMath>
        <m:acc>
          <m:accPr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>O</m:t>
            </m:r>
          </m:e>
        </m:acc>
      </m:oMath>
    </w:p>
    <w:p w:rsidR="00C453BF" w:rsidRDefault="004A57D9" w:rsidP="0034085B">
      <w:pPr>
        <w:pStyle w:val="cvtexte"/>
      </w:pPr>
      <w:r>
        <w:t>O</w:t>
      </w:r>
      <w:r>
        <w:rPr>
          <w:rFonts w:ascii="Bookman Old Style" w:hAnsi="Bookman Old Style"/>
        </w:rPr>
        <w:t xml:space="preserve">x </w:t>
      </w:r>
      <w:r>
        <w:t>et O</w:t>
      </w:r>
      <w:r>
        <w:rPr>
          <w:rFonts w:ascii="Bookman Old Style" w:hAnsi="Bookman Old Style"/>
        </w:rPr>
        <w:t>y</w:t>
      </w:r>
      <w:r>
        <w:t xml:space="preserve"> sont les côtés de l’angle</w:t>
      </w:r>
      <w:r w:rsidR="008E1A75">
        <w:t>.</w:t>
      </w:r>
    </w:p>
    <w:p w:rsidR="00C453BF" w:rsidRDefault="00C453BF" w:rsidP="0034085B">
      <w:pPr>
        <w:pStyle w:val="cvtexte"/>
      </w:pPr>
    </w:p>
    <w:p w:rsidR="00C453BF" w:rsidRDefault="004A57D9" w:rsidP="008B3CC2">
      <w:pPr>
        <w:pStyle w:val="Titre3"/>
      </w:pPr>
      <w:bookmarkStart w:id="11" w:name="_Angle_aigu"/>
      <w:bookmarkEnd w:id="11"/>
      <w:r>
        <w:t>Angle aigu</w:t>
      </w:r>
    </w:p>
    <w:p w:rsidR="00636826" w:rsidRDefault="00636826">
      <w:pPr>
        <w:rPr>
          <w:sz w:val="20"/>
        </w:rPr>
      </w:pPr>
      <w:r>
        <w:rPr>
          <w:noProof/>
          <w:sz w:val="20"/>
        </w:rPr>
        <w:drawing>
          <wp:inline distT="0" distB="0" distL="0" distR="0" wp14:anchorId="382131C3" wp14:editId="6C7ECE71">
            <wp:extent cx="1620000" cy="1198553"/>
            <wp:effectExtent l="0" t="0" r="0" b="1905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angle aigu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198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826" w:rsidRDefault="00636826">
      <w:pPr>
        <w:rPr>
          <w:sz w:val="20"/>
        </w:rPr>
      </w:pPr>
      <w:r w:rsidRPr="00636826">
        <w:rPr>
          <w:rStyle w:val="cvtexteCar"/>
        </w:rPr>
        <w:t>L’angle aigu est plus petit que l’angle droit</w:t>
      </w:r>
    </w:p>
    <w:p w:rsidR="00636826" w:rsidRDefault="00636826">
      <w:pPr>
        <w:rPr>
          <w:sz w:val="20"/>
        </w:rPr>
      </w:pPr>
    </w:p>
    <w:p w:rsidR="00C453BF" w:rsidRDefault="004A57D9">
      <w:pPr>
        <w:rPr>
          <w:rStyle w:val="Titre3Car"/>
        </w:rPr>
      </w:pPr>
      <w:r w:rsidRPr="00084AEE">
        <w:rPr>
          <w:rStyle w:val="Titre3Car"/>
        </w:rPr>
        <w:t>Angle droit</w:t>
      </w:r>
    </w:p>
    <w:p w:rsidR="00C453BF" w:rsidRPr="00084AEE" w:rsidRDefault="00636826" w:rsidP="00084AEE">
      <w:pPr>
        <w:jc w:val="center"/>
        <w:rPr>
          <w:b/>
        </w:rPr>
      </w:pPr>
      <w:r>
        <w:rPr>
          <w:noProof/>
        </w:rPr>
        <w:drawing>
          <wp:inline distT="0" distB="0" distL="0" distR="0" wp14:anchorId="57C2C5A0" wp14:editId="66247FA3">
            <wp:extent cx="1438275" cy="1095375"/>
            <wp:effectExtent l="0" t="0" r="9525" b="9525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angle droitb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3BF" w:rsidRDefault="004A57D9" w:rsidP="0034085B">
      <w:pPr>
        <w:pStyle w:val="cvtexte"/>
      </w:pPr>
      <w:r>
        <w:t>L’angle droit mesure 90°</w:t>
      </w:r>
    </w:p>
    <w:p w:rsidR="00C453BF" w:rsidRPr="00084AEE" w:rsidRDefault="004A57D9" w:rsidP="00084AEE">
      <w:pPr>
        <w:pStyle w:val="cvtexte"/>
        <w:jc w:val="center"/>
      </w:pPr>
      <w:r>
        <w:t>1 D = 90°</w:t>
      </w:r>
    </w:p>
    <w:p w:rsidR="00C453BF" w:rsidRDefault="004A57D9" w:rsidP="008B3CC2">
      <w:pPr>
        <w:pStyle w:val="Titre3"/>
      </w:pPr>
      <w:r>
        <w:t>Angle obtus</w:t>
      </w:r>
    </w:p>
    <w:p w:rsidR="00636826" w:rsidRPr="00636826" w:rsidRDefault="00636826" w:rsidP="00636826">
      <w:r>
        <w:rPr>
          <w:noProof/>
        </w:rPr>
        <w:drawing>
          <wp:inline distT="0" distB="0" distL="0" distR="0" wp14:anchorId="21417B5D" wp14:editId="68266EE2">
            <wp:extent cx="1735455" cy="1033780"/>
            <wp:effectExtent l="0" t="0" r="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angle obtus.gif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5455" cy="103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3BF" w:rsidRDefault="004A57D9" w:rsidP="00636826">
      <w:pPr>
        <w:pStyle w:val="cvtexte"/>
      </w:pPr>
      <w:r>
        <w:t>L’angle obtus est plus grand qu’un angle droit.</w:t>
      </w:r>
    </w:p>
    <w:p w:rsidR="00C453BF" w:rsidRDefault="004A57D9" w:rsidP="00636826">
      <w:pPr>
        <w:pStyle w:val="cvtexte"/>
        <w:rPr>
          <w:b/>
        </w:rPr>
      </w:pPr>
      <w:r>
        <w:t>L’angle obtus est &gt; 90°</w:t>
      </w:r>
    </w:p>
    <w:p w:rsidR="00C453BF" w:rsidRDefault="004A57D9" w:rsidP="008B3CC2">
      <w:pPr>
        <w:pStyle w:val="Titre3"/>
        <w:rPr>
          <w:bCs/>
        </w:rPr>
      </w:pPr>
      <w:r>
        <w:t>Angle plat</w:t>
      </w:r>
    </w:p>
    <w:p w:rsidR="00636826" w:rsidRPr="00636826" w:rsidRDefault="00636826" w:rsidP="00084AEE">
      <w:pPr>
        <w:rPr>
          <w:rStyle w:val="cvtexteCar"/>
        </w:rPr>
      </w:pPr>
      <w:r>
        <w:rPr>
          <w:rFonts w:ascii="Calibri" w:hAnsi="Calibri" w:cs="Calibri"/>
          <w:noProof/>
        </w:rPr>
        <w:drawing>
          <wp:inline distT="0" distB="0" distL="0" distR="0" wp14:anchorId="2578B49C" wp14:editId="22B59CB7">
            <wp:extent cx="1735455" cy="979805"/>
            <wp:effectExtent l="0" t="0" r="0" b="0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angle plat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5455" cy="97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3BF" w:rsidRDefault="004A57D9" w:rsidP="00636826">
      <w:pPr>
        <w:pStyle w:val="cvtexte"/>
      </w:pPr>
      <w:r>
        <w:t>Un angle plat mesure 180°</w:t>
      </w:r>
    </w:p>
    <w:p w:rsidR="00C453BF" w:rsidRDefault="004A57D9" w:rsidP="00636826">
      <w:pPr>
        <w:pStyle w:val="cvtexte"/>
      </w:pPr>
      <w:r>
        <w:t>Un angle plat = 2 angles droits.</w:t>
      </w:r>
    </w:p>
    <w:p w:rsidR="00C453BF" w:rsidRDefault="004A57D9" w:rsidP="0034085B">
      <w:pPr>
        <w:pStyle w:val="cvtexte"/>
        <w:jc w:val="center"/>
      </w:pPr>
      <w:r>
        <w:t>180° = 2 D</w:t>
      </w:r>
    </w:p>
    <w:p w:rsidR="00084AEE" w:rsidRDefault="00084AEE" w:rsidP="0034085B">
      <w:pPr>
        <w:pStyle w:val="cvtexte"/>
        <w:jc w:val="center"/>
      </w:pPr>
    </w:p>
    <w:p w:rsidR="00C453BF" w:rsidRDefault="00284A9E" w:rsidP="008B3CC2">
      <w:pPr>
        <w:pStyle w:val="Titre2"/>
      </w:pPr>
      <w:r>
        <w:br w:type="column"/>
      </w:r>
      <w:bookmarkStart w:id="12" w:name="_Toc103878849"/>
      <w:r w:rsidR="004A57D9">
        <w:t>Année</w:t>
      </w:r>
      <w:bookmarkEnd w:id="12"/>
    </w:p>
    <w:p w:rsidR="00C453BF" w:rsidRDefault="004A57D9" w:rsidP="0034085B">
      <w:pPr>
        <w:pStyle w:val="cvtexte"/>
      </w:pPr>
      <w:r>
        <w:t>1 année = 365 jours</w:t>
      </w:r>
    </w:p>
    <w:p w:rsidR="00253968" w:rsidRDefault="00253968" w:rsidP="0034085B">
      <w:pPr>
        <w:pStyle w:val="cvtexte"/>
      </w:pPr>
    </w:p>
    <w:p w:rsidR="00253968" w:rsidRDefault="00253968" w:rsidP="00253968">
      <w:pPr>
        <w:pStyle w:val="Titre2"/>
      </w:pPr>
      <w:bookmarkStart w:id="13" w:name="_Toc103878850"/>
      <w:r>
        <w:t xml:space="preserve">Annuel / </w:t>
      </w:r>
      <w:r w:rsidR="00284A9E">
        <w:t>Annuelle</w:t>
      </w:r>
      <w:bookmarkEnd w:id="13"/>
    </w:p>
    <w:p w:rsidR="00253968" w:rsidRPr="00253968" w:rsidRDefault="00253968" w:rsidP="00253968">
      <w:pPr>
        <w:pStyle w:val="cvtexte"/>
      </w:pPr>
      <w:r w:rsidRPr="00253968">
        <w:t>Qui se reproduit tous les ans</w:t>
      </w:r>
    </w:p>
    <w:p w:rsidR="00253968" w:rsidRPr="00253968" w:rsidRDefault="00253968" w:rsidP="00284A9E">
      <w:pPr>
        <w:pStyle w:val="cvtexte"/>
      </w:pPr>
      <w:r w:rsidRPr="00284A9E">
        <w:rPr>
          <w:i/>
        </w:rPr>
        <w:t>Exemple</w:t>
      </w:r>
      <w:r w:rsidRPr="00253968">
        <w:t xml:space="preserve"> : le 14 juillet est une fête annuelle.</w:t>
      </w:r>
    </w:p>
    <w:p w:rsidR="00253968" w:rsidRDefault="00253968" w:rsidP="0034085B">
      <w:pPr>
        <w:pStyle w:val="cvtexte"/>
      </w:pPr>
    </w:p>
    <w:p w:rsidR="008678E3" w:rsidRDefault="008678E3" w:rsidP="008678E3">
      <w:pPr>
        <w:pStyle w:val="Titre2"/>
      </w:pPr>
      <w:bookmarkStart w:id="14" w:name="_Toc103878851"/>
      <w:r>
        <w:t>Arc</w:t>
      </w:r>
      <w:bookmarkEnd w:id="14"/>
    </w:p>
    <w:p w:rsidR="008678E3" w:rsidRDefault="008678E3" w:rsidP="008678E3">
      <w:pPr>
        <w:pStyle w:val="cvtexte"/>
      </w:pPr>
      <w:r w:rsidRPr="008678E3">
        <w:t>Un </w:t>
      </w:r>
      <w:hyperlink r:id="rId24" w:history="1">
        <w:r w:rsidRPr="008678E3">
          <w:t>arc</w:t>
        </w:r>
      </w:hyperlink>
      <w:r w:rsidRPr="008678E3">
        <w:t> de </w:t>
      </w:r>
      <w:hyperlink r:id="rId25" w:history="1">
        <w:r w:rsidRPr="008678E3">
          <w:t>cercle</w:t>
        </w:r>
      </w:hyperlink>
      <w:r w:rsidRPr="008678E3">
        <w:t> est une portion de </w:t>
      </w:r>
      <w:hyperlink r:id="rId26" w:history="1">
        <w:r w:rsidRPr="008678E3">
          <w:t>cercle</w:t>
        </w:r>
      </w:hyperlink>
      <w:r w:rsidRPr="008678E3">
        <w:t> comprise entre deux points du </w:t>
      </w:r>
      <w:hyperlink r:id="rId27" w:history="1">
        <w:r w:rsidRPr="008678E3">
          <w:t>cercle</w:t>
        </w:r>
      </w:hyperlink>
      <w:r w:rsidRPr="008678E3">
        <w:t>. Il y a deux arcs : l’</w:t>
      </w:r>
      <w:hyperlink r:id="rId28" w:history="1">
        <w:r w:rsidRPr="008678E3">
          <w:t>arc</w:t>
        </w:r>
      </w:hyperlink>
      <w:r w:rsidRPr="008678E3">
        <w:t> </w:t>
      </w:r>
      <w:r w:rsidRPr="008678E3">
        <w:rPr>
          <w:color w:val="C00000"/>
        </w:rPr>
        <w:t xml:space="preserve">rouge </w:t>
      </w:r>
      <w:r w:rsidRPr="008678E3">
        <w:t>et l’</w:t>
      </w:r>
      <w:hyperlink r:id="rId29" w:history="1">
        <w:r w:rsidRPr="008678E3">
          <w:t>arc</w:t>
        </w:r>
      </w:hyperlink>
      <w:r w:rsidRPr="008678E3">
        <w:t> </w:t>
      </w:r>
      <w:r w:rsidRPr="008678E3">
        <w:rPr>
          <w:color w:val="0000CC"/>
        </w:rPr>
        <w:t xml:space="preserve">bleu </w:t>
      </w:r>
      <w:r w:rsidRPr="008678E3">
        <w:t>sur le dessin.</w:t>
      </w:r>
    </w:p>
    <w:p w:rsidR="008678E3" w:rsidRPr="008678E3" w:rsidRDefault="008678E3" w:rsidP="008678E3">
      <w:pPr>
        <w:pStyle w:val="cvtexte"/>
        <w:jc w:val="center"/>
      </w:pPr>
      <w:r>
        <w:rPr>
          <w:noProof/>
        </w:rPr>
        <w:drawing>
          <wp:inline distT="0" distB="0" distL="0" distR="0" wp14:anchorId="2C49DC5E" wp14:editId="2897CB5B">
            <wp:extent cx="1440000" cy="1561004"/>
            <wp:effectExtent l="0" t="0" r="8255" b="127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c_cercle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68"/>
                    <a:stretch/>
                  </pic:blipFill>
                  <pic:spPr bwMode="auto">
                    <a:xfrm>
                      <a:off x="0" y="0"/>
                      <a:ext cx="1440000" cy="1561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53BF" w:rsidRDefault="004A57D9" w:rsidP="00636826">
      <w:pPr>
        <w:pStyle w:val="cvtexte"/>
        <w:rPr>
          <w:bCs/>
        </w:rPr>
      </w:pPr>
      <w:bookmarkStart w:id="15" w:name="_Toc103878852"/>
      <w:r w:rsidRPr="008678E3">
        <w:rPr>
          <w:rStyle w:val="Titre2Car"/>
        </w:rPr>
        <w:t>Arrondir</w:t>
      </w:r>
      <w:bookmarkEnd w:id="15"/>
      <w:r w:rsidRPr="00636826">
        <w:rPr>
          <w:rStyle w:val="Titre2Car"/>
        </w:rPr>
        <w:t xml:space="preserve"> </w:t>
      </w:r>
      <w:r>
        <w:t>un nombre</w:t>
      </w:r>
    </w:p>
    <w:p w:rsidR="00C453BF" w:rsidRPr="00636826" w:rsidRDefault="008E1A75" w:rsidP="00636826">
      <w:pPr>
        <w:pStyle w:val="cvtexte"/>
      </w:pPr>
      <w:r w:rsidRPr="008E1A75">
        <w:t>S</w:t>
      </w:r>
      <w:r w:rsidR="004A57D9" w:rsidRPr="008E1A75">
        <w:t>ymbole</w:t>
      </w:r>
      <w:r w:rsidR="004A57D9" w:rsidRPr="00636826">
        <w:t xml:space="preserve"> : </w:t>
      </w:r>
      <w:r w:rsidR="004A57D9" w:rsidRPr="00636826">
        <w:rPr>
          <w:color w:val="C00000"/>
        </w:rPr>
        <w:sym w:font="Symbol" w:char="F0BB"/>
      </w:r>
    </w:p>
    <w:p w:rsidR="00C453BF" w:rsidRPr="00636826" w:rsidRDefault="004A57D9" w:rsidP="00636826">
      <w:pPr>
        <w:pStyle w:val="cvtexte"/>
      </w:pPr>
      <w:r w:rsidRPr="008E1A75">
        <w:rPr>
          <w:i/>
        </w:rPr>
        <w:t>Exemple</w:t>
      </w:r>
      <w:r w:rsidRPr="00636826">
        <w:t xml:space="preserve"> : 399 </w:t>
      </w:r>
      <w:r w:rsidRPr="00636826">
        <w:sym w:font="Symbol" w:char="F0BB"/>
      </w:r>
      <w:r w:rsidRPr="00636826">
        <w:t xml:space="preserve"> 400</w:t>
      </w:r>
    </w:p>
    <w:p w:rsidR="00C453BF" w:rsidRDefault="00C453BF" w:rsidP="00636826">
      <w:pPr>
        <w:pStyle w:val="cvtexte"/>
      </w:pPr>
    </w:p>
    <w:p w:rsidR="00C453BF" w:rsidRDefault="004A57D9" w:rsidP="008B3CC2">
      <w:pPr>
        <w:pStyle w:val="Titre3"/>
      </w:pPr>
      <w:r>
        <w:t>Arrondir un nombre au plus près</w:t>
      </w:r>
    </w:p>
    <w:p w:rsidR="00C453BF" w:rsidRDefault="008E1A75" w:rsidP="002900A2">
      <w:pPr>
        <w:pStyle w:val="cvtexte"/>
      </w:pPr>
      <w:r w:rsidRPr="008E1A75">
        <w:rPr>
          <w:i/>
        </w:rPr>
        <w:t>Exemple</w:t>
      </w:r>
      <w:r w:rsidR="004A57D9">
        <w:t xml:space="preserve"> : 5,4 </w:t>
      </w:r>
      <w:r w:rsidR="004A57D9">
        <w:sym w:font="Symbol" w:char="F0BB"/>
      </w:r>
      <w:r w:rsidR="004A57D9">
        <w:t xml:space="preserve"> 5</w:t>
      </w:r>
    </w:p>
    <w:p w:rsidR="00C453BF" w:rsidRDefault="004A57D9" w:rsidP="008E1A75">
      <w:pPr>
        <w:pStyle w:val="cvtexte"/>
        <w:ind w:left="993"/>
      </w:pPr>
      <w:r>
        <w:t xml:space="preserve">3,6 </w:t>
      </w:r>
      <w:r>
        <w:sym w:font="Symbol" w:char="F0BB"/>
      </w:r>
      <w:r>
        <w:t xml:space="preserve"> 4</w:t>
      </w:r>
    </w:p>
    <w:p w:rsidR="00C453BF" w:rsidRDefault="004A57D9" w:rsidP="008E1A75">
      <w:pPr>
        <w:pStyle w:val="cvtexte"/>
        <w:ind w:left="993"/>
      </w:pPr>
      <w:r>
        <w:t xml:space="preserve">4,5 </w:t>
      </w:r>
      <w:r>
        <w:sym w:font="Symbol" w:char="F0BB"/>
      </w:r>
      <w:r>
        <w:t xml:space="preserve"> 5</w:t>
      </w:r>
    </w:p>
    <w:p w:rsidR="00C453BF" w:rsidRDefault="00C453BF" w:rsidP="002900A2">
      <w:pPr>
        <w:pStyle w:val="cvtexte"/>
      </w:pPr>
    </w:p>
    <w:p w:rsidR="007F11F8" w:rsidRPr="0001744F" w:rsidRDefault="007F11F8" w:rsidP="0001744F">
      <w:pPr>
        <w:pStyle w:val="Titre2"/>
      </w:pPr>
      <w:bookmarkStart w:id="16" w:name="_Toc103878853"/>
      <w:r w:rsidRPr="0001744F">
        <w:t>Base</w:t>
      </w:r>
      <w:bookmarkEnd w:id="16"/>
    </w:p>
    <w:p w:rsidR="007F11F8" w:rsidRPr="0001744F" w:rsidRDefault="007F11F8" w:rsidP="0001744F">
      <w:pPr>
        <w:pStyle w:val="Titre3"/>
      </w:pPr>
      <w:r w:rsidRPr="0001744F">
        <w:t>Bases d’un triangle</w:t>
      </w:r>
    </w:p>
    <w:p w:rsidR="007F11F8" w:rsidRPr="007F11F8" w:rsidRDefault="007F11F8" w:rsidP="007F11F8">
      <w:pPr>
        <w:pStyle w:val="cvtexte"/>
      </w:pPr>
      <w:r w:rsidRPr="007F11F8">
        <w:t>La </w:t>
      </w:r>
      <w:hyperlink r:id="rId31" w:history="1">
        <w:r w:rsidRPr="007F11F8">
          <w:t>base</w:t>
        </w:r>
      </w:hyperlink>
      <w:r w:rsidRPr="007F11F8">
        <w:t> représente un des côtés du </w:t>
      </w:r>
      <w:hyperlink r:id="rId32" w:history="1">
        <w:r w:rsidRPr="007F11F8">
          <w:rPr>
            <w:color w:val="0000FF"/>
            <w:u w:val="single"/>
          </w:rPr>
          <w:t>triangle</w:t>
        </w:r>
      </w:hyperlink>
      <w:r w:rsidRPr="007F11F8">
        <w:t>. Il y a donc</w:t>
      </w:r>
      <w:r>
        <w:t xml:space="preserve"> 3 bases possibles : [AB], [BC] et </w:t>
      </w:r>
      <w:r w:rsidRPr="007F11F8">
        <w:t>[CA].</w:t>
      </w:r>
    </w:p>
    <w:p w:rsidR="007F11F8" w:rsidRDefault="007F11F8" w:rsidP="002900A2">
      <w:pPr>
        <w:pStyle w:val="cvtexte"/>
      </w:pPr>
      <w:r>
        <w:rPr>
          <w:noProof/>
        </w:rPr>
        <w:drawing>
          <wp:inline distT="0" distB="0" distL="0" distR="0" wp14:anchorId="6261274A" wp14:editId="442D3BCB">
            <wp:extent cx="1659255" cy="1120140"/>
            <wp:effectExtent l="0" t="0" r="0" b="381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riangle04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0"/>
                    <a:stretch/>
                  </pic:blipFill>
                  <pic:spPr bwMode="auto">
                    <a:xfrm>
                      <a:off x="0" y="0"/>
                      <a:ext cx="1659255" cy="1120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3B36" w:rsidRDefault="00FC3B36" w:rsidP="002900A2">
      <w:pPr>
        <w:pStyle w:val="cvtexte"/>
      </w:pPr>
    </w:p>
    <w:p w:rsidR="00FC3B36" w:rsidRDefault="00FC3B36" w:rsidP="00FC3B36">
      <w:pPr>
        <w:pStyle w:val="Titre3"/>
      </w:pPr>
      <w:r>
        <w:t>Bases d’un trapèze :</w:t>
      </w:r>
    </w:p>
    <w:p w:rsidR="00FC3B36" w:rsidRPr="00FC3B36" w:rsidRDefault="00FC3B36" w:rsidP="00FC3B36">
      <w:r>
        <w:rPr>
          <w:noProof/>
        </w:rPr>
        <w:drawing>
          <wp:inline distT="0" distB="0" distL="0" distR="0" wp14:anchorId="165BA288" wp14:editId="5476EF55">
            <wp:extent cx="1800000" cy="1065642"/>
            <wp:effectExtent l="0" t="0" r="0" b="127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trapeze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00000" cy="1065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3B36" w:rsidRDefault="00FC3B36" w:rsidP="00FC3B36">
      <w:pPr>
        <w:pStyle w:val="Titre3"/>
      </w:pPr>
      <w:r>
        <w:t>Base d’un solide</w:t>
      </w:r>
    </w:p>
    <w:p w:rsidR="00FC3B36" w:rsidRDefault="00FC3B36" w:rsidP="00FC3B36">
      <w:pPr>
        <w:pStyle w:val="cvtexte"/>
        <w:jc w:val="center"/>
      </w:pPr>
      <w:r>
        <w:rPr>
          <w:noProof/>
        </w:rPr>
        <w:drawing>
          <wp:inline distT="0" distB="0" distL="0" distR="0" wp14:anchorId="71C864FF" wp14:editId="2FD771AA">
            <wp:extent cx="988078" cy="1440000"/>
            <wp:effectExtent l="0" t="0" r="2540" b="825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ylindre04b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07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B36" w:rsidRPr="00FC3B36" w:rsidRDefault="00FC3B36" w:rsidP="00FC3B36">
      <w:pPr>
        <w:pStyle w:val="cvtexte"/>
        <w:jc w:val="center"/>
      </w:pPr>
      <w:r w:rsidRPr="00FC3B36">
        <w:t>Base d’un cylindre</w:t>
      </w:r>
    </w:p>
    <w:p w:rsidR="00FC3B36" w:rsidRDefault="00017C0D" w:rsidP="00FC3B36">
      <w:pPr>
        <w:pStyle w:val="cvtexte"/>
        <w:jc w:val="center"/>
      </w:pPr>
      <w:r>
        <w:rPr>
          <w:noProof/>
        </w:rPr>
        <w:drawing>
          <wp:inline distT="0" distB="0" distL="0" distR="0" wp14:anchorId="7730574D" wp14:editId="14922F4B">
            <wp:extent cx="1008000" cy="1545749"/>
            <wp:effectExtent l="0" t="0" r="1905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risme basetri02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154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C0D" w:rsidRPr="00FC3B36" w:rsidRDefault="00017C0D" w:rsidP="00017C0D">
      <w:pPr>
        <w:pStyle w:val="cvtexte"/>
        <w:jc w:val="center"/>
      </w:pPr>
      <w:r w:rsidRPr="00FC3B36">
        <w:t xml:space="preserve">Base d’un </w:t>
      </w:r>
      <w:r>
        <w:t>prisme à base triangulaire</w:t>
      </w:r>
    </w:p>
    <w:p w:rsidR="00017C0D" w:rsidRDefault="00017C0D" w:rsidP="00FC3B36">
      <w:pPr>
        <w:pStyle w:val="cvtexte"/>
        <w:jc w:val="center"/>
      </w:pPr>
    </w:p>
    <w:p w:rsidR="001B0C6B" w:rsidRDefault="001B0C6B" w:rsidP="001B0C6B">
      <w:pPr>
        <w:pStyle w:val="Titre2"/>
      </w:pPr>
      <w:bookmarkStart w:id="17" w:name="_Toc103878854"/>
      <w:r>
        <w:t>Bissectrice</w:t>
      </w:r>
      <w:bookmarkEnd w:id="17"/>
    </w:p>
    <w:p w:rsidR="001B0C6B" w:rsidRDefault="001B0C6B" w:rsidP="001B0C6B">
      <w:pPr>
        <w:pStyle w:val="cvtexte"/>
      </w:pPr>
      <w:r w:rsidRPr="001B0C6B">
        <w:t>La </w:t>
      </w:r>
      <w:hyperlink r:id="rId37" w:history="1">
        <w:r w:rsidRPr="001B0C6B">
          <w:t>bissectrice</w:t>
        </w:r>
      </w:hyperlink>
      <w:r w:rsidRPr="001B0C6B">
        <w:t> d’un </w:t>
      </w:r>
      <w:hyperlink r:id="rId38" w:history="1">
        <w:r w:rsidRPr="001B0C6B">
          <w:t>angle</w:t>
        </w:r>
      </w:hyperlink>
      <w:r w:rsidRPr="001B0C6B">
        <w:t> est une demi-</w:t>
      </w:r>
      <w:hyperlink r:id="rId39" w:history="1">
        <w:r w:rsidRPr="001B0C6B">
          <w:t>droite</w:t>
        </w:r>
      </w:hyperlink>
      <w:r w:rsidRPr="001B0C6B">
        <w:t> qui part du </w:t>
      </w:r>
      <w:hyperlink r:id="rId40" w:history="1">
        <w:r w:rsidRPr="001B0C6B">
          <w:t>sommet</w:t>
        </w:r>
      </w:hyperlink>
      <w:r w:rsidRPr="001B0C6B">
        <w:t> de l’</w:t>
      </w:r>
      <w:hyperlink r:id="rId41" w:history="1">
        <w:r w:rsidRPr="001B0C6B">
          <w:t>angle</w:t>
        </w:r>
      </w:hyperlink>
      <w:r w:rsidRPr="001B0C6B">
        <w:t> et qui partage l’</w:t>
      </w:r>
      <w:hyperlink r:id="rId42" w:history="1">
        <w:r w:rsidRPr="001B0C6B">
          <w:t>angle</w:t>
        </w:r>
      </w:hyperlink>
      <w:r w:rsidRPr="001B0C6B">
        <w:t> en deux angles égaux.</w:t>
      </w:r>
    </w:p>
    <w:p w:rsidR="001B0C6B" w:rsidRDefault="001B0C6B" w:rsidP="001B0C6B">
      <w:pPr>
        <w:pStyle w:val="cvtexte"/>
      </w:pPr>
      <w:r w:rsidRPr="001B0C6B">
        <w:rPr>
          <w:i/>
        </w:rPr>
        <w:t>Exemple</w:t>
      </w:r>
      <w:r>
        <w:t xml:space="preserve"> : OP est la bissectrice de l’angle </w:t>
      </w: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xOy</m:t>
            </m:r>
          </m:e>
        </m:acc>
      </m:oMath>
      <w:r>
        <w:t>.</w:t>
      </w:r>
    </w:p>
    <w:p w:rsidR="001B0C6B" w:rsidRDefault="001B0C6B" w:rsidP="001B0C6B">
      <w:pPr>
        <w:pStyle w:val="cvtexte"/>
      </w:pPr>
      <w:r>
        <w:rPr>
          <w:noProof/>
        </w:rPr>
        <w:drawing>
          <wp:inline distT="0" distB="0" distL="0" distR="0" wp14:anchorId="472D0FB6" wp14:editId="26C08D30">
            <wp:extent cx="1735455" cy="1582420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ssectrice03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5455" cy="158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6A1" w:rsidRDefault="001B0C6B" w:rsidP="000A26A1">
      <w:pPr>
        <w:pStyle w:val="Titre2"/>
      </w:pPr>
      <w:r>
        <w:br w:type="column"/>
      </w:r>
      <w:bookmarkStart w:id="18" w:name="_Toc103878855"/>
      <w:r w:rsidR="000A26A1">
        <w:t>Bissextile</w:t>
      </w:r>
      <w:bookmarkEnd w:id="18"/>
    </w:p>
    <w:p w:rsidR="000A26A1" w:rsidRDefault="000A26A1" w:rsidP="000A26A1">
      <w:pPr>
        <w:pStyle w:val="cvtexte"/>
      </w:pPr>
      <w:r>
        <w:t>Les années bissextiles ont lieu tous les 4 ans</w:t>
      </w:r>
    </w:p>
    <w:p w:rsidR="000A26A1" w:rsidRDefault="000A26A1" w:rsidP="000A26A1">
      <w:pPr>
        <w:pStyle w:val="cvtexte"/>
      </w:pPr>
      <w:r>
        <w:t>Par exemple, voici la </w:t>
      </w:r>
      <w:r w:rsidRPr="000A26A1">
        <w:t>liste</w:t>
      </w:r>
      <w:r>
        <w:t xml:space="preserve"> complète des </w:t>
      </w:r>
      <w:r w:rsidRPr="000A26A1">
        <w:t>années bissextiles</w:t>
      </w:r>
      <w:r>
        <w:t> pour le 21</w:t>
      </w:r>
      <w:r w:rsidRPr="000A26A1">
        <w:rPr>
          <w:vertAlign w:val="superscript"/>
        </w:rPr>
        <w:t>ème</w:t>
      </w:r>
      <w:r>
        <w:t xml:space="preserve"> siècle (de 2001 à 2100) : 2004, 2008, 2012, 2016, 2020, 2024, 2028, 2032, 2036, 2040, 2044, 2048, 2052, 2056, 2060, 2064, 2068, 2072, 2076, 2080, 2084, 2088, 2092, 2096.</w:t>
      </w:r>
    </w:p>
    <w:p w:rsidR="0084489C" w:rsidRDefault="0084489C" w:rsidP="0084489C">
      <w:pPr>
        <w:pStyle w:val="cvtexte"/>
      </w:pPr>
    </w:p>
    <w:p w:rsidR="0084489C" w:rsidRDefault="0084489C" w:rsidP="0084489C">
      <w:pPr>
        <w:pStyle w:val="Titre2"/>
      </w:pPr>
      <w:bookmarkStart w:id="19" w:name="_Toc103878856"/>
      <w:r w:rsidRPr="001F022E">
        <w:t>Boule</w:t>
      </w:r>
      <w:r w:rsidR="007E507C" w:rsidRPr="001F022E">
        <w:t xml:space="preserve"> ou</w:t>
      </w:r>
      <w:r w:rsidR="007E507C">
        <w:t xml:space="preserve"> sphère</w:t>
      </w:r>
      <w:bookmarkEnd w:id="19"/>
    </w:p>
    <w:p w:rsidR="0084489C" w:rsidRPr="0084489C" w:rsidRDefault="0084489C" w:rsidP="0084489C">
      <w:pPr>
        <w:pStyle w:val="cvtexte"/>
      </w:pPr>
      <w:r w:rsidRPr="0084489C">
        <w:t>Une </w:t>
      </w:r>
      <w:hyperlink r:id="rId44" w:history="1">
        <w:r w:rsidRPr="0084489C">
          <w:t>boule</w:t>
        </w:r>
      </w:hyperlink>
      <w:r w:rsidRPr="0084489C">
        <w:t> de </w:t>
      </w:r>
      <w:hyperlink r:id="rId45" w:history="1">
        <w:r w:rsidRPr="0084489C">
          <w:t>centre</w:t>
        </w:r>
      </w:hyperlink>
      <w:r w:rsidRPr="0084489C">
        <w:t> O  est l’ensemble des points dont la distance à O est inférieure ou égale à une distance donnée appelée le </w:t>
      </w:r>
      <w:hyperlink r:id="rId46" w:history="1">
        <w:r w:rsidRPr="0084489C">
          <w:t>rayon</w:t>
        </w:r>
      </w:hyperlink>
      <w:r w:rsidRPr="0084489C">
        <w:t>.</w:t>
      </w:r>
    </w:p>
    <w:p w:rsidR="0084489C" w:rsidRDefault="0084489C" w:rsidP="0084489C">
      <w:pPr>
        <w:pStyle w:val="cvtexte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43F53CA2" wp14:editId="3223F6A8">
                <wp:simplePos x="0" y="0"/>
                <wp:positionH relativeFrom="column">
                  <wp:posOffset>685800</wp:posOffset>
                </wp:positionH>
                <wp:positionV relativeFrom="paragraph">
                  <wp:posOffset>186055</wp:posOffset>
                </wp:positionV>
                <wp:extent cx="349250" cy="577850"/>
                <wp:effectExtent l="0" t="0" r="0" b="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" cy="577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1BB9" w:rsidRPr="0084489C" w:rsidRDefault="006D1BB9" w:rsidP="0084489C">
                            <w:pPr>
                              <w:pStyle w:val="cvtexte"/>
                              <w:rPr>
                                <w:b/>
                              </w:rPr>
                            </w:pPr>
                            <w:r w:rsidRPr="0084489C">
                              <w:rPr>
                                <w:b/>
                              </w:rPr>
                              <w:t>O</w:t>
                            </w:r>
                          </w:p>
                          <w:p w:rsidR="006D1BB9" w:rsidRPr="0084489C" w:rsidRDefault="006D1BB9" w:rsidP="0084489C">
                            <w:pPr>
                              <w:pStyle w:val="cvtexte"/>
                              <w:rPr>
                                <w:b/>
                              </w:rPr>
                            </w:pPr>
                            <w:r w:rsidRPr="0084489C">
                              <w:rPr>
                                <w:b/>
                              </w:rPr>
                              <w:t xml:space="preserve">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3F53CA2" id="Rectangle 37" o:spid="_x0000_s1026" style="position:absolute;left:0;text-align:left;margin-left:54pt;margin-top:14.65pt;width:27.5pt;height:45.5pt;z-index:251727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" filled="f" stroked="f" strokeweight="1pt">
                <v:textbox>
                  <w:txbxContent>
                    <w:p w:rsidR="006D1BB9" w:rsidRPr="0084489C" w:rsidRDefault="006D1BB9" w:rsidP="0084489C">
                      <w:pPr>
                        <w:pStyle w:val="cvtexte"/>
                        <w:rPr>
                          <w:b/>
                        </w:rPr>
                      </w:pPr>
                      <w:r w:rsidRPr="0084489C">
                        <w:rPr>
                          <w:b/>
                        </w:rPr>
                        <w:t>O</w:t>
                      </w:r>
                    </w:p>
                    <w:p w:rsidR="006D1BB9" w:rsidRPr="0084489C" w:rsidRDefault="006D1BB9" w:rsidP="0084489C">
                      <w:pPr>
                        <w:pStyle w:val="cvtexte"/>
                        <w:rPr>
                          <w:b/>
                        </w:rPr>
                      </w:pPr>
                      <w:r w:rsidRPr="0084489C">
                        <w:rPr>
                          <w:b/>
                        </w:rPr>
                        <w:t xml:space="preserve"> x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8BA62C6" wp14:editId="116C144F">
            <wp:extent cx="1080000" cy="1133353"/>
            <wp:effectExtent l="0" t="0" r="635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phere01-pixabay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13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89C" w:rsidRDefault="0084489C" w:rsidP="0084489C">
      <w:pPr>
        <w:pStyle w:val="cvtexte"/>
      </w:pPr>
    </w:p>
    <w:p w:rsidR="00C453BF" w:rsidRDefault="004A57D9" w:rsidP="003D3D47">
      <w:pPr>
        <w:pStyle w:val="Titre1"/>
      </w:pPr>
      <w:bookmarkStart w:id="20" w:name="_Toc106121179"/>
      <w:bookmarkStart w:id="21" w:name="_Toc103878857"/>
      <w:r>
        <w:t>C____________</w:t>
      </w:r>
      <w:bookmarkEnd w:id="20"/>
      <w:bookmarkEnd w:id="21"/>
    </w:p>
    <w:p w:rsidR="00C453BF" w:rsidRDefault="004A57D9" w:rsidP="00636826">
      <w:pPr>
        <w:pStyle w:val="Titre2"/>
      </w:pPr>
      <w:bookmarkStart w:id="22" w:name="_Toc103878858"/>
      <w:r>
        <w:t>Capacité</w:t>
      </w:r>
      <w:bookmarkEnd w:id="22"/>
    </w:p>
    <w:p w:rsidR="00C453BF" w:rsidRDefault="004A57D9" w:rsidP="002900A2">
      <w:pPr>
        <w:pStyle w:val="cvtexte"/>
      </w:pPr>
      <w:r>
        <w:t>Mesure de la contenance des récipients.</w:t>
      </w:r>
    </w:p>
    <w:p w:rsidR="001D4461" w:rsidRPr="001D4461" w:rsidRDefault="001D4461" w:rsidP="001D4461">
      <w:pPr>
        <w:pStyle w:val="cvtexte"/>
      </w:pPr>
      <w:r w:rsidRPr="001D4461">
        <w:t>L'unité de mesure de base de la capacité est le litre (</w:t>
      </w:r>
      <w:r w:rsidRPr="001D4461">
        <w:rPr>
          <w:color w:val="C00000"/>
        </w:rPr>
        <w:t>L</w:t>
      </w:r>
      <w:r w:rsidRPr="001D4461">
        <w:t>).</w:t>
      </w:r>
    </w:p>
    <w:p w:rsidR="00C453BF" w:rsidRDefault="00C453BF" w:rsidP="002900A2">
      <w:pPr>
        <w:pStyle w:val="cvtexte"/>
        <w:rPr>
          <w:bCs/>
        </w:rPr>
      </w:pPr>
    </w:p>
    <w:p w:rsidR="00C453BF" w:rsidRDefault="004A57D9" w:rsidP="008B3CC2">
      <w:pPr>
        <w:pStyle w:val="Titre2"/>
      </w:pPr>
      <w:bookmarkStart w:id="23" w:name="_Carré"/>
      <w:bookmarkStart w:id="24" w:name="_Toc103878859"/>
      <w:bookmarkEnd w:id="23"/>
      <w:r>
        <w:t>Carré</w:t>
      </w:r>
      <w:bookmarkEnd w:id="24"/>
    </w:p>
    <w:p w:rsidR="00636826" w:rsidRDefault="00636826">
      <w:pPr>
        <w:rPr>
          <w:rStyle w:val="cvtexteCar"/>
        </w:rPr>
      </w:pPr>
      <w:r w:rsidRPr="00636826">
        <w:rPr>
          <w:rStyle w:val="cvtexteCar"/>
        </w:rPr>
        <w:t>En géométrie un carré est un quadrilatère convexe à quatre côtés de même longueur avec quatre angles droits.</w:t>
      </w:r>
    </w:p>
    <w:p w:rsidR="009D16D1" w:rsidRDefault="00636826">
      <w:pPr>
        <w:rPr>
          <w:rStyle w:val="cvtexteCar"/>
        </w:rPr>
      </w:pPr>
      <w:r w:rsidRPr="00636826">
        <w:rPr>
          <w:rStyle w:val="cvtexteCar"/>
        </w:rPr>
        <w:t>C’est donc un polygone régulier, qui est à la fois</w:t>
      </w:r>
      <w:r w:rsidR="009D16D1">
        <w:rPr>
          <w:rStyle w:val="cvtexteCar"/>
        </w:rPr>
        <w:t> :</w:t>
      </w:r>
    </w:p>
    <w:p w:rsidR="009D16D1" w:rsidRPr="00942758" w:rsidRDefault="00636826" w:rsidP="009D16D1">
      <w:pPr>
        <w:pStyle w:val="Paragraphedeliste"/>
        <w:numPr>
          <w:ilvl w:val="0"/>
          <w:numId w:val="25"/>
        </w:numPr>
        <w:ind w:left="567"/>
        <w:rPr>
          <w:rStyle w:val="cvtexteCar"/>
          <w:rFonts w:ascii="Times New Roman" w:hAnsi="Times New Roman" w:cs="Times New Roman"/>
          <w:bCs/>
          <w:sz w:val="20"/>
        </w:rPr>
      </w:pPr>
      <w:r w:rsidRPr="00942758">
        <w:rPr>
          <w:rStyle w:val="cvtexteCar"/>
          <w:sz w:val="20"/>
        </w:rPr>
        <w:t xml:space="preserve">un losange, </w:t>
      </w:r>
    </w:p>
    <w:p w:rsidR="009D16D1" w:rsidRPr="00942758" w:rsidRDefault="00636826" w:rsidP="009D16D1">
      <w:pPr>
        <w:pStyle w:val="Paragraphedeliste"/>
        <w:numPr>
          <w:ilvl w:val="0"/>
          <w:numId w:val="25"/>
        </w:numPr>
        <w:ind w:left="567"/>
        <w:rPr>
          <w:rStyle w:val="cvtexteCar"/>
          <w:rFonts w:ascii="Times New Roman" w:hAnsi="Times New Roman" w:cs="Times New Roman"/>
          <w:bCs/>
          <w:sz w:val="20"/>
        </w:rPr>
      </w:pPr>
      <w:r w:rsidRPr="00942758">
        <w:rPr>
          <w:rStyle w:val="cvtexteCar"/>
          <w:sz w:val="20"/>
        </w:rPr>
        <w:t xml:space="preserve">un rectangle, </w:t>
      </w:r>
    </w:p>
    <w:p w:rsidR="00C453BF" w:rsidRPr="00942758" w:rsidRDefault="00636826" w:rsidP="009D16D1">
      <w:pPr>
        <w:pStyle w:val="Paragraphedeliste"/>
        <w:numPr>
          <w:ilvl w:val="0"/>
          <w:numId w:val="25"/>
        </w:numPr>
        <w:ind w:left="567"/>
        <w:rPr>
          <w:bCs/>
          <w:sz w:val="22"/>
        </w:rPr>
      </w:pPr>
      <w:r w:rsidRPr="00942758">
        <w:rPr>
          <w:rStyle w:val="cvtexteCar"/>
          <w:sz w:val="20"/>
        </w:rPr>
        <w:t>parallélogramme</w:t>
      </w:r>
      <w:r w:rsidRPr="00942758">
        <w:rPr>
          <w:rFonts w:cs="Arial"/>
          <w:color w:val="4D5156"/>
          <w:sz w:val="20"/>
          <w:szCs w:val="21"/>
          <w:shd w:val="clear" w:color="auto" w:fill="FFFFFF"/>
        </w:rPr>
        <w:t xml:space="preserve"> </w:t>
      </w:r>
      <w:r w:rsidRPr="00942758">
        <w:rPr>
          <w:rStyle w:val="cvtexteCar"/>
          <w:sz w:val="20"/>
        </w:rPr>
        <w:t>particulier.</w:t>
      </w:r>
      <w:r w:rsidRPr="00942758">
        <w:rPr>
          <w:rFonts w:cs="Arial"/>
          <w:color w:val="4D5156"/>
          <w:sz w:val="20"/>
          <w:szCs w:val="21"/>
          <w:shd w:val="clear" w:color="auto" w:fill="FFFFFF"/>
        </w:rPr>
        <w:t> </w:t>
      </w:r>
    </w:p>
    <w:p w:rsidR="00C453BF" w:rsidRDefault="00636826" w:rsidP="009D16D1">
      <w:pPr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7A53CE06" wp14:editId="7C13A646">
            <wp:extent cx="1260000" cy="1260000"/>
            <wp:effectExtent l="0" t="0" r="0" b="0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carré bleu01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3BF" w:rsidRDefault="004A57D9" w:rsidP="008B3CC2">
      <w:pPr>
        <w:pStyle w:val="Titre3"/>
      </w:pPr>
      <w:r>
        <w:t>Carré d'un nombre</w:t>
      </w:r>
    </w:p>
    <w:p w:rsidR="00C453BF" w:rsidRPr="00636826" w:rsidRDefault="002900A2" w:rsidP="00636826">
      <w:pPr>
        <w:pStyle w:val="cvtexte"/>
      </w:pPr>
      <w:r w:rsidRPr="00636826">
        <w:t>Multiplication</w:t>
      </w:r>
      <w:r w:rsidR="004A57D9" w:rsidRPr="00636826">
        <w:t xml:space="preserve"> d'un nombre par lui</w:t>
      </w:r>
      <w:r w:rsidRPr="00636826">
        <w:t>-même :</w:t>
      </w:r>
    </w:p>
    <w:p w:rsidR="00C453BF" w:rsidRDefault="00C453BF" w:rsidP="00636826">
      <w:pPr>
        <w:pStyle w:val="cvtexte"/>
      </w:pPr>
    </w:p>
    <w:p w:rsidR="00C453BF" w:rsidRDefault="004A57D9" w:rsidP="00636826">
      <w:pPr>
        <w:pStyle w:val="cvtexte"/>
        <w:pBdr>
          <w:top w:val="single" w:sz="4" w:space="1" w:color="808080" w:themeColor="background1" w:themeShade="80"/>
          <w:left w:val="single" w:sz="4" w:space="4" w:color="808080" w:themeColor="background1" w:themeShade="80"/>
          <w:bottom w:val="single" w:sz="4" w:space="1" w:color="808080" w:themeColor="background1" w:themeShade="80"/>
          <w:right w:val="single" w:sz="4" w:space="4" w:color="808080" w:themeColor="background1" w:themeShade="80"/>
        </w:pBdr>
        <w:jc w:val="center"/>
      </w:pPr>
      <w:r>
        <w:t xml:space="preserve">Table des carrés des </w:t>
      </w:r>
      <w:r w:rsidR="00636826">
        <w:t xml:space="preserve">10 </w:t>
      </w:r>
      <w:r>
        <w:t>premiers nombres</w:t>
      </w:r>
    </w:p>
    <w:p w:rsidR="00C453BF" w:rsidRDefault="004A57D9" w:rsidP="002900A2">
      <w:pPr>
        <w:pStyle w:val="cvtexte"/>
        <w:pBdr>
          <w:top w:val="single" w:sz="4" w:space="1" w:color="808080" w:themeColor="background1" w:themeShade="80"/>
          <w:left w:val="single" w:sz="4" w:space="4" w:color="808080" w:themeColor="background1" w:themeShade="80"/>
          <w:bottom w:val="single" w:sz="4" w:space="1" w:color="808080" w:themeColor="background1" w:themeShade="80"/>
          <w:right w:val="single" w:sz="4" w:space="4" w:color="808080" w:themeColor="background1" w:themeShade="80"/>
        </w:pBdr>
      </w:pPr>
      <w:r>
        <w:t>0</w:t>
      </w:r>
      <w:r>
        <w:rPr>
          <w:vertAlign w:val="superscript"/>
        </w:rPr>
        <w:t>2</w:t>
      </w:r>
      <w:r>
        <w:t xml:space="preserve"> = 0 x 0 = 0</w:t>
      </w:r>
    </w:p>
    <w:p w:rsidR="00C453BF" w:rsidRDefault="004A57D9" w:rsidP="002900A2">
      <w:pPr>
        <w:pStyle w:val="cvtexte"/>
        <w:pBdr>
          <w:top w:val="single" w:sz="4" w:space="1" w:color="808080" w:themeColor="background1" w:themeShade="80"/>
          <w:left w:val="single" w:sz="4" w:space="4" w:color="808080" w:themeColor="background1" w:themeShade="80"/>
          <w:bottom w:val="single" w:sz="4" w:space="1" w:color="808080" w:themeColor="background1" w:themeShade="80"/>
          <w:right w:val="single" w:sz="4" w:space="4" w:color="808080" w:themeColor="background1" w:themeShade="80"/>
        </w:pBdr>
      </w:pPr>
      <w:r>
        <w:t>1</w:t>
      </w:r>
      <w:r>
        <w:rPr>
          <w:vertAlign w:val="superscript"/>
        </w:rPr>
        <w:t>2</w:t>
      </w:r>
      <w:r>
        <w:t xml:space="preserve"> = 1 x 1 = 1</w:t>
      </w:r>
    </w:p>
    <w:p w:rsidR="00C453BF" w:rsidRDefault="004A57D9" w:rsidP="002900A2">
      <w:pPr>
        <w:pStyle w:val="cvtexte"/>
        <w:pBdr>
          <w:top w:val="single" w:sz="4" w:space="1" w:color="808080" w:themeColor="background1" w:themeShade="80"/>
          <w:left w:val="single" w:sz="4" w:space="4" w:color="808080" w:themeColor="background1" w:themeShade="80"/>
          <w:bottom w:val="single" w:sz="4" w:space="1" w:color="808080" w:themeColor="background1" w:themeShade="80"/>
          <w:right w:val="single" w:sz="4" w:space="4" w:color="808080" w:themeColor="background1" w:themeShade="80"/>
        </w:pBdr>
      </w:pPr>
      <w:r>
        <w:t>2</w:t>
      </w:r>
      <w:r>
        <w:rPr>
          <w:vertAlign w:val="superscript"/>
        </w:rPr>
        <w:t>2</w:t>
      </w:r>
      <w:r>
        <w:t xml:space="preserve"> = 2 x 2 = 4</w:t>
      </w:r>
    </w:p>
    <w:p w:rsidR="00C453BF" w:rsidRDefault="004A57D9" w:rsidP="002900A2">
      <w:pPr>
        <w:pStyle w:val="cvtexte"/>
        <w:pBdr>
          <w:top w:val="single" w:sz="4" w:space="1" w:color="808080" w:themeColor="background1" w:themeShade="80"/>
          <w:left w:val="single" w:sz="4" w:space="4" w:color="808080" w:themeColor="background1" w:themeShade="80"/>
          <w:bottom w:val="single" w:sz="4" w:space="1" w:color="808080" w:themeColor="background1" w:themeShade="80"/>
          <w:right w:val="single" w:sz="4" w:space="4" w:color="808080" w:themeColor="background1" w:themeShade="80"/>
        </w:pBdr>
      </w:pPr>
      <w:r>
        <w:t>3</w:t>
      </w:r>
      <w:r>
        <w:rPr>
          <w:vertAlign w:val="superscript"/>
        </w:rPr>
        <w:t>2</w:t>
      </w:r>
      <w:r>
        <w:t xml:space="preserve"> = 3 x 3 = 9</w:t>
      </w:r>
    </w:p>
    <w:p w:rsidR="00C453BF" w:rsidRDefault="004A57D9" w:rsidP="002900A2">
      <w:pPr>
        <w:pStyle w:val="cvtexte"/>
        <w:pBdr>
          <w:top w:val="single" w:sz="4" w:space="1" w:color="808080" w:themeColor="background1" w:themeShade="80"/>
          <w:left w:val="single" w:sz="4" w:space="4" w:color="808080" w:themeColor="background1" w:themeShade="80"/>
          <w:bottom w:val="single" w:sz="4" w:space="1" w:color="808080" w:themeColor="background1" w:themeShade="80"/>
          <w:right w:val="single" w:sz="4" w:space="4" w:color="808080" w:themeColor="background1" w:themeShade="80"/>
        </w:pBdr>
      </w:pPr>
      <w:r>
        <w:t>4</w:t>
      </w:r>
      <w:r>
        <w:rPr>
          <w:vertAlign w:val="superscript"/>
        </w:rPr>
        <w:t>2</w:t>
      </w:r>
      <w:r>
        <w:t xml:space="preserve"> = 4 x 4 = 16</w:t>
      </w:r>
    </w:p>
    <w:p w:rsidR="00C453BF" w:rsidRDefault="004A57D9" w:rsidP="002900A2">
      <w:pPr>
        <w:pStyle w:val="cvtexte"/>
        <w:pBdr>
          <w:top w:val="single" w:sz="4" w:space="1" w:color="808080" w:themeColor="background1" w:themeShade="80"/>
          <w:left w:val="single" w:sz="4" w:space="4" w:color="808080" w:themeColor="background1" w:themeShade="80"/>
          <w:bottom w:val="single" w:sz="4" w:space="1" w:color="808080" w:themeColor="background1" w:themeShade="80"/>
          <w:right w:val="single" w:sz="4" w:space="4" w:color="808080" w:themeColor="background1" w:themeShade="80"/>
        </w:pBdr>
      </w:pPr>
      <w:r>
        <w:t>5</w:t>
      </w:r>
      <w:r>
        <w:rPr>
          <w:vertAlign w:val="superscript"/>
        </w:rPr>
        <w:t>2</w:t>
      </w:r>
      <w:r>
        <w:t xml:space="preserve"> = 5 x 5 = 25</w:t>
      </w:r>
    </w:p>
    <w:p w:rsidR="00C453BF" w:rsidRDefault="004A57D9" w:rsidP="002900A2">
      <w:pPr>
        <w:pStyle w:val="cvtexte"/>
        <w:pBdr>
          <w:top w:val="single" w:sz="4" w:space="1" w:color="808080" w:themeColor="background1" w:themeShade="80"/>
          <w:left w:val="single" w:sz="4" w:space="4" w:color="808080" w:themeColor="background1" w:themeShade="80"/>
          <w:bottom w:val="single" w:sz="4" w:space="1" w:color="808080" w:themeColor="background1" w:themeShade="80"/>
          <w:right w:val="single" w:sz="4" w:space="4" w:color="808080" w:themeColor="background1" w:themeShade="80"/>
        </w:pBdr>
      </w:pPr>
      <w:r>
        <w:t>6</w:t>
      </w:r>
      <w:r>
        <w:rPr>
          <w:vertAlign w:val="superscript"/>
        </w:rPr>
        <w:t>2</w:t>
      </w:r>
      <w:r>
        <w:t xml:space="preserve"> = 6 x 6 = 36</w:t>
      </w:r>
    </w:p>
    <w:p w:rsidR="00C453BF" w:rsidRDefault="004A57D9" w:rsidP="002900A2">
      <w:pPr>
        <w:pStyle w:val="cvtexte"/>
        <w:pBdr>
          <w:top w:val="single" w:sz="4" w:space="1" w:color="808080" w:themeColor="background1" w:themeShade="80"/>
          <w:left w:val="single" w:sz="4" w:space="4" w:color="808080" w:themeColor="background1" w:themeShade="80"/>
          <w:bottom w:val="single" w:sz="4" w:space="1" w:color="808080" w:themeColor="background1" w:themeShade="80"/>
          <w:right w:val="single" w:sz="4" w:space="4" w:color="808080" w:themeColor="background1" w:themeShade="80"/>
        </w:pBdr>
      </w:pPr>
      <w:r>
        <w:t>7</w:t>
      </w:r>
      <w:r>
        <w:rPr>
          <w:vertAlign w:val="superscript"/>
        </w:rPr>
        <w:t>2</w:t>
      </w:r>
      <w:r>
        <w:t xml:space="preserve"> = 7 x 7 = 49</w:t>
      </w:r>
    </w:p>
    <w:p w:rsidR="00C453BF" w:rsidRDefault="004A57D9" w:rsidP="002900A2">
      <w:pPr>
        <w:pStyle w:val="cvtexte"/>
        <w:pBdr>
          <w:top w:val="single" w:sz="4" w:space="1" w:color="808080" w:themeColor="background1" w:themeShade="80"/>
          <w:left w:val="single" w:sz="4" w:space="4" w:color="808080" w:themeColor="background1" w:themeShade="80"/>
          <w:bottom w:val="single" w:sz="4" w:space="1" w:color="808080" w:themeColor="background1" w:themeShade="80"/>
          <w:right w:val="single" w:sz="4" w:space="4" w:color="808080" w:themeColor="background1" w:themeShade="80"/>
        </w:pBdr>
      </w:pPr>
      <w:r>
        <w:t>8</w:t>
      </w:r>
      <w:r>
        <w:rPr>
          <w:vertAlign w:val="superscript"/>
        </w:rPr>
        <w:t>2</w:t>
      </w:r>
      <w:r>
        <w:t xml:space="preserve"> = 8 x 8 = 64</w:t>
      </w:r>
    </w:p>
    <w:p w:rsidR="00C453BF" w:rsidRDefault="004A57D9" w:rsidP="002900A2">
      <w:pPr>
        <w:pStyle w:val="cvtexte"/>
        <w:pBdr>
          <w:top w:val="single" w:sz="4" w:space="1" w:color="808080" w:themeColor="background1" w:themeShade="80"/>
          <w:left w:val="single" w:sz="4" w:space="4" w:color="808080" w:themeColor="background1" w:themeShade="80"/>
          <w:bottom w:val="single" w:sz="4" w:space="1" w:color="808080" w:themeColor="background1" w:themeShade="80"/>
          <w:right w:val="single" w:sz="4" w:space="4" w:color="808080" w:themeColor="background1" w:themeShade="80"/>
        </w:pBdr>
      </w:pPr>
      <w:r>
        <w:t>9</w:t>
      </w:r>
      <w:r>
        <w:rPr>
          <w:vertAlign w:val="superscript"/>
        </w:rPr>
        <w:t>2</w:t>
      </w:r>
      <w:r>
        <w:t xml:space="preserve"> = 9 x 9 = 81</w:t>
      </w:r>
    </w:p>
    <w:p w:rsidR="00C453BF" w:rsidRDefault="004A57D9" w:rsidP="002900A2">
      <w:pPr>
        <w:pStyle w:val="cvtexte"/>
        <w:pBdr>
          <w:top w:val="single" w:sz="4" w:space="1" w:color="808080" w:themeColor="background1" w:themeShade="80"/>
          <w:left w:val="single" w:sz="4" w:space="4" w:color="808080" w:themeColor="background1" w:themeShade="80"/>
          <w:bottom w:val="single" w:sz="4" w:space="1" w:color="808080" w:themeColor="background1" w:themeShade="80"/>
          <w:right w:val="single" w:sz="4" w:space="4" w:color="808080" w:themeColor="background1" w:themeShade="80"/>
        </w:pBdr>
      </w:pPr>
      <w:r>
        <w:t>10</w:t>
      </w:r>
      <w:r>
        <w:rPr>
          <w:vertAlign w:val="superscript"/>
        </w:rPr>
        <w:t>2</w:t>
      </w:r>
      <w:r>
        <w:t xml:space="preserve"> = 10 x 10 = 100</w:t>
      </w:r>
    </w:p>
    <w:p w:rsidR="00C453BF" w:rsidRDefault="00C453BF" w:rsidP="00574F54">
      <w:pPr>
        <w:pStyle w:val="cvtexte"/>
      </w:pPr>
    </w:p>
    <w:p w:rsidR="00C453BF" w:rsidRDefault="004A57D9" w:rsidP="008B3CC2">
      <w:pPr>
        <w:pStyle w:val="Titre2"/>
      </w:pPr>
      <w:bookmarkStart w:id="25" w:name="_Toc103878860"/>
      <w:r>
        <w:t>Cent = 100</w:t>
      </w:r>
      <w:bookmarkEnd w:id="25"/>
    </w:p>
    <w:p w:rsidR="00C453BF" w:rsidRDefault="002900A2" w:rsidP="002900A2">
      <w:pPr>
        <w:pStyle w:val="cvtexte"/>
      </w:pPr>
      <w:r>
        <w:t>Cent</w:t>
      </w:r>
      <w:r w:rsidR="004A57D9">
        <w:t xml:space="preserve"> ne prend pas de « s » lorsqu’il est suivi par un autre nombre</w:t>
      </w:r>
    </w:p>
    <w:p w:rsidR="00C453BF" w:rsidRDefault="004A57D9" w:rsidP="002900A2">
      <w:pPr>
        <w:pStyle w:val="cvtexte"/>
      </w:pPr>
      <w:r w:rsidRPr="00942758">
        <w:rPr>
          <w:i/>
        </w:rPr>
        <w:t>Exemple 1</w:t>
      </w:r>
      <w:r>
        <w:t>: sept cents marches.</w:t>
      </w:r>
    </w:p>
    <w:p w:rsidR="00C453BF" w:rsidRDefault="004A57D9" w:rsidP="002900A2">
      <w:pPr>
        <w:pStyle w:val="cvtexte"/>
      </w:pPr>
      <w:r w:rsidRPr="00942758">
        <w:rPr>
          <w:i/>
        </w:rPr>
        <w:t>Exemple 2</w:t>
      </w:r>
      <w:r>
        <w:t>: sept cent dix marches</w:t>
      </w:r>
    </w:p>
    <w:p w:rsidR="00C453BF" w:rsidRDefault="00C453BF" w:rsidP="002900A2">
      <w:pPr>
        <w:pStyle w:val="cvtexte"/>
      </w:pPr>
    </w:p>
    <w:p w:rsidR="00C453BF" w:rsidRDefault="004A57D9" w:rsidP="008B3CC2">
      <w:pPr>
        <w:pStyle w:val="Titre2"/>
      </w:pPr>
      <w:bookmarkStart w:id="26" w:name="_Centaine"/>
      <w:bookmarkStart w:id="27" w:name="_Toc103878861"/>
      <w:bookmarkEnd w:id="26"/>
      <w:r>
        <w:t>Centaine</w:t>
      </w:r>
      <w:bookmarkEnd w:id="27"/>
    </w:p>
    <w:p w:rsidR="00C453BF" w:rsidRDefault="004A57D9" w:rsidP="00566FBF">
      <w:pPr>
        <w:pStyle w:val="cvtexte"/>
      </w:pPr>
      <w:r>
        <w:t>Groupe de 100 unités</w:t>
      </w:r>
    </w:p>
    <w:p w:rsidR="00284A9E" w:rsidRPr="00284A9E" w:rsidRDefault="00284A9E" w:rsidP="00566FBF">
      <w:pPr>
        <w:pStyle w:val="cvtexte"/>
        <w:rPr>
          <w:i/>
        </w:rPr>
      </w:pPr>
      <w:r w:rsidRPr="00284A9E">
        <w:rPr>
          <w:i/>
        </w:rPr>
        <w:t>Exemple :</w:t>
      </w:r>
    </w:p>
    <w:p w:rsidR="00C453BF" w:rsidRDefault="004A57D9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2</w:t>
      </w:r>
      <w:r w:rsidR="00284A9E">
        <w:rPr>
          <w:b/>
          <w:bCs/>
          <w:sz w:val="28"/>
        </w:rPr>
        <w:t> </w:t>
      </w:r>
      <w:r>
        <w:rPr>
          <w:b/>
          <w:bCs/>
          <w:sz w:val="28"/>
        </w:rPr>
        <w:t>437</w:t>
      </w:r>
    </w:p>
    <w:p w:rsidR="00284A9E" w:rsidRDefault="00284A9E" w:rsidP="00566FBF">
      <w:pPr>
        <w:pStyle w:val="cvtex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18DED36D" wp14:editId="3761CA26">
                <wp:simplePos x="0" y="0"/>
                <wp:positionH relativeFrom="column">
                  <wp:posOffset>338455</wp:posOffset>
                </wp:positionH>
                <wp:positionV relativeFrom="paragraph">
                  <wp:posOffset>86360</wp:posOffset>
                </wp:positionV>
                <wp:extent cx="1548000" cy="276860"/>
                <wp:effectExtent l="0" t="114300" r="14605" b="2794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8000" cy="276860"/>
                        </a:xfrm>
                        <a:prstGeom prst="wedgeRectCallout">
                          <a:avLst>
                            <a:gd name="adj1" fmla="val -16936"/>
                            <a:gd name="adj2" fmla="val -88249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D1BB9" w:rsidRPr="001D4461" w:rsidRDefault="006D1BB9" w:rsidP="00284A9E">
                            <w:pPr>
                              <w:jc w:val="center"/>
                              <w:rPr>
                                <w:rFonts w:ascii="Calibri" w:hAnsi="Calibri" w:cs="Calibri"/>
                                <w:color w:val="0000CC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CC"/>
                              </w:rPr>
                              <w:t>Chiffre des centaines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DED36D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le 9" o:spid="_x0000_s1027" type="#_x0000_t61" style="position:absolute;margin-left:26.65pt;margin-top:6.8pt;width:121.9pt;height:21.8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" adj="7142,-8262" fillcolor="window" strokecolor="#c00000" strokeweight="1pt">
                <v:textbox>
                  <w:txbxContent>
                    <w:p w:rsidR="006D1BB9" w:rsidRPr="001D4461" w:rsidRDefault="006D1BB9" w:rsidP="00284A9E">
                      <w:pPr>
                        <w:jc w:val="center"/>
                        <w:rPr>
                          <w:rFonts w:ascii="Calibri" w:hAnsi="Calibri" w:cs="Calibri"/>
                          <w:color w:val="0000CC"/>
                        </w:rPr>
                      </w:pPr>
                      <w:r>
                        <w:rPr>
                          <w:rFonts w:ascii="Calibri" w:hAnsi="Calibri" w:cs="Calibri"/>
                          <w:color w:val="0000CC"/>
                        </w:rPr>
                        <w:t>Chiffre des centaines</w:t>
                      </w:r>
                    </w:p>
                  </w:txbxContent>
                </v:textbox>
              </v:shape>
            </w:pict>
          </mc:Fallback>
        </mc:AlternateContent>
      </w:r>
    </w:p>
    <w:p w:rsidR="00284A9E" w:rsidRDefault="00284A9E" w:rsidP="00566FBF">
      <w:pPr>
        <w:pStyle w:val="cvtexte"/>
      </w:pPr>
    </w:p>
    <w:p w:rsidR="00C453BF" w:rsidRDefault="00284A9E" w:rsidP="00284A9E">
      <w:pPr>
        <w:pStyle w:val="cvtexte"/>
        <w:ind w:left="708"/>
      </w:pPr>
      <w:r>
        <w:t>4 est le chiffre des centaines</w:t>
      </w:r>
    </w:p>
    <w:p w:rsidR="00284A9E" w:rsidRDefault="00284A9E" w:rsidP="00284A9E">
      <w:pPr>
        <w:pStyle w:val="cvtexte"/>
        <w:ind w:left="708"/>
      </w:pPr>
    </w:p>
    <w:p w:rsidR="00566FBF" w:rsidRDefault="00566FBF" w:rsidP="008B3CC2">
      <w:pPr>
        <w:pStyle w:val="Titre2"/>
      </w:pPr>
      <w:bookmarkStart w:id="28" w:name="_Toc103878862"/>
      <w:r>
        <w:t>Centième</w:t>
      </w:r>
      <w:bookmarkEnd w:id="28"/>
    </w:p>
    <w:p w:rsidR="00566FBF" w:rsidRDefault="00566FBF" w:rsidP="00566FBF">
      <w:pPr>
        <w:shd w:val="clear" w:color="auto" w:fill="FFFFFF"/>
        <w:spacing w:before="120" w:after="120"/>
        <w:jc w:val="both"/>
        <w:rPr>
          <w:rFonts w:ascii="Calibri" w:hAnsi="Calibri" w:cs="Calibri"/>
          <w:color w:val="000000"/>
          <w:szCs w:val="18"/>
        </w:rPr>
      </w:pPr>
      <w:r w:rsidRPr="00566FBF">
        <w:rPr>
          <w:rFonts w:ascii="Calibri" w:hAnsi="Calibri" w:cs="Calibri"/>
          <w:color w:val="000000"/>
          <w:szCs w:val="18"/>
        </w:rPr>
        <w:t xml:space="preserve">Un centième c'est 1 </w:t>
      </w:r>
      <w:r>
        <w:rPr>
          <w:rFonts w:ascii="Calibri" w:hAnsi="Calibri" w:cs="Calibri"/>
          <w:color w:val="000000"/>
          <w:szCs w:val="18"/>
        </w:rPr>
        <w:t>unité</w:t>
      </w:r>
      <w:r w:rsidRPr="00566FBF">
        <w:rPr>
          <w:rFonts w:ascii="Calibri" w:hAnsi="Calibri" w:cs="Calibri"/>
          <w:color w:val="000000"/>
          <w:szCs w:val="18"/>
        </w:rPr>
        <w:t xml:space="preserve"> partagée en 10</w:t>
      </w:r>
      <w:r>
        <w:rPr>
          <w:rFonts w:ascii="Calibri" w:hAnsi="Calibri" w:cs="Calibri"/>
          <w:color w:val="000000"/>
          <w:szCs w:val="18"/>
        </w:rPr>
        <w:t>0</w:t>
      </w:r>
      <w:r w:rsidRPr="00566FBF">
        <w:rPr>
          <w:rFonts w:ascii="Calibri" w:hAnsi="Calibri" w:cs="Calibri"/>
          <w:color w:val="000000"/>
          <w:szCs w:val="18"/>
        </w:rPr>
        <w:t xml:space="preserve"> "morceaux" égaux</w:t>
      </w:r>
    </w:p>
    <w:p w:rsidR="00566FBF" w:rsidRPr="00566FBF" w:rsidRDefault="00566FBF" w:rsidP="00566FBF">
      <w:pPr>
        <w:shd w:val="clear" w:color="auto" w:fill="FFFFFF"/>
        <w:spacing w:before="120" w:after="120"/>
        <w:rPr>
          <w:rFonts w:ascii="Calibri" w:hAnsi="Calibri" w:cs="Calibri"/>
          <w:color w:val="000000"/>
          <w:szCs w:val="18"/>
        </w:rPr>
      </w:pPr>
      <w:r w:rsidRPr="00566FBF">
        <w:rPr>
          <w:rFonts w:ascii="Calibri" w:hAnsi="Calibri" w:cs="Calibri"/>
          <w:color w:val="000000"/>
          <w:szCs w:val="18"/>
        </w:rPr>
        <w:t>1 unité = 100 centièmes</w:t>
      </w:r>
    </w:p>
    <w:p w:rsidR="00566FBF" w:rsidRDefault="00566FBF" w:rsidP="00566FBF">
      <w:pPr>
        <w:shd w:val="clear" w:color="auto" w:fill="FFFFFF"/>
        <w:spacing w:before="120" w:after="120"/>
        <w:jc w:val="both"/>
        <w:rPr>
          <w:rFonts w:ascii="Calibri" w:hAnsi="Calibri" w:cs="Calibri"/>
          <w:color w:val="000000"/>
          <w:szCs w:val="18"/>
        </w:rPr>
      </w:pPr>
      <w:r>
        <w:rPr>
          <w:rFonts w:ascii="Calibri" w:hAnsi="Calibri" w:cs="Calibri"/>
          <w:color w:val="000000"/>
          <w:szCs w:val="18"/>
        </w:rPr>
        <w:t>ou u</w:t>
      </w:r>
      <w:r w:rsidRPr="00566FBF">
        <w:rPr>
          <w:rFonts w:ascii="Calibri" w:hAnsi="Calibri" w:cs="Calibri"/>
          <w:color w:val="000000"/>
          <w:szCs w:val="18"/>
        </w:rPr>
        <w:t xml:space="preserve">n centième c'est 1 dixième </w:t>
      </w:r>
      <w:r>
        <w:rPr>
          <w:rFonts w:ascii="Calibri" w:hAnsi="Calibri" w:cs="Calibri"/>
          <w:color w:val="000000"/>
          <w:szCs w:val="18"/>
        </w:rPr>
        <w:t>partagé</w:t>
      </w:r>
      <w:r w:rsidRPr="00566FBF">
        <w:rPr>
          <w:rFonts w:ascii="Calibri" w:hAnsi="Calibri" w:cs="Calibri"/>
          <w:color w:val="000000"/>
          <w:szCs w:val="18"/>
        </w:rPr>
        <w:t xml:space="preserve"> en 10 "morceaux" égaux</w:t>
      </w:r>
      <w:r>
        <w:rPr>
          <w:rFonts w:ascii="Calibri" w:hAnsi="Calibri" w:cs="Calibri"/>
          <w:color w:val="000000"/>
          <w:szCs w:val="18"/>
        </w:rPr>
        <w:t>.</w:t>
      </w:r>
    </w:p>
    <w:p w:rsidR="00566FBF" w:rsidRPr="00566FBF" w:rsidRDefault="00566FBF" w:rsidP="00566FBF">
      <w:pPr>
        <w:shd w:val="clear" w:color="auto" w:fill="FFFFFF"/>
        <w:spacing w:before="120" w:after="120"/>
        <w:jc w:val="both"/>
        <w:rPr>
          <w:rFonts w:ascii="Calibri" w:hAnsi="Calibri" w:cs="Calibri"/>
          <w:color w:val="000000"/>
          <w:szCs w:val="18"/>
        </w:rPr>
      </w:pPr>
      <w:r w:rsidRPr="00566FBF">
        <w:rPr>
          <w:rFonts w:ascii="Calibri" w:hAnsi="Calibri" w:cs="Calibri"/>
          <w:color w:val="000000"/>
          <w:szCs w:val="18"/>
        </w:rPr>
        <w:t>1 centième = 10 dixièmes</w:t>
      </w:r>
    </w:p>
    <w:p w:rsidR="000710A7" w:rsidRDefault="00A72F50" w:rsidP="000710A7">
      <w:pPr>
        <w:pStyle w:val="cvtexte"/>
      </w:pPr>
      <w:r>
        <w:br w:type="column"/>
      </w:r>
    </w:p>
    <w:p w:rsidR="00C453BF" w:rsidRDefault="004A57D9" w:rsidP="009D16D1">
      <w:pPr>
        <w:pStyle w:val="Titre2"/>
      </w:pPr>
      <w:bookmarkStart w:id="29" w:name="_Toc103878863"/>
      <w:r>
        <w:t>Centime</w:t>
      </w:r>
      <w:bookmarkEnd w:id="29"/>
    </w:p>
    <w:p w:rsidR="00C453BF" w:rsidRDefault="004A57D9" w:rsidP="00714D94">
      <w:pPr>
        <w:pStyle w:val="cvtexte"/>
      </w:pPr>
      <w:r>
        <w:t>1 € (euro) = 100 centimes d’euro</w:t>
      </w:r>
    </w:p>
    <w:p w:rsidR="00C453BF" w:rsidRDefault="004A57D9" w:rsidP="00714D94">
      <w:pPr>
        <w:pStyle w:val="cvtexte"/>
      </w:pPr>
      <w:r>
        <w:t>1 Franc = 100 centimes</w:t>
      </w:r>
    </w:p>
    <w:p w:rsidR="00C453BF" w:rsidRDefault="00C453BF" w:rsidP="00574F54">
      <w:pPr>
        <w:pStyle w:val="cvtexte"/>
      </w:pPr>
    </w:p>
    <w:p w:rsidR="00C453BF" w:rsidRDefault="004A57D9" w:rsidP="008B3CC2">
      <w:pPr>
        <w:pStyle w:val="Titre2"/>
      </w:pPr>
      <w:bookmarkStart w:id="30" w:name="_Toc103878864"/>
      <w:r>
        <w:t>Centimètre</w:t>
      </w:r>
      <w:bookmarkEnd w:id="30"/>
    </w:p>
    <w:p w:rsidR="00C453BF" w:rsidRDefault="004A57D9" w:rsidP="00714D94">
      <w:pPr>
        <w:pStyle w:val="cvtexte"/>
      </w:pPr>
      <w:r w:rsidRPr="00714D94">
        <w:t>Unité de mesure des longueurs.</w:t>
      </w:r>
    </w:p>
    <w:p w:rsidR="009D16D1" w:rsidRPr="00714D94" w:rsidRDefault="009D16D1" w:rsidP="00714D94">
      <w:pPr>
        <w:pStyle w:val="cvtexte"/>
      </w:pPr>
      <w:r>
        <w:t xml:space="preserve">Symbole : </w:t>
      </w:r>
      <w:r w:rsidRPr="009D16D1">
        <w:rPr>
          <w:color w:val="C00000"/>
        </w:rPr>
        <w:t>cm</w:t>
      </w:r>
    </w:p>
    <w:p w:rsidR="00C453BF" w:rsidRPr="00714D94" w:rsidRDefault="009D16D1" w:rsidP="00714D94">
      <w:pPr>
        <w:pStyle w:val="cvtexte"/>
      </w:pPr>
      <w:r>
        <w:t>1 m = 100 cm</w:t>
      </w:r>
    </w:p>
    <w:p w:rsidR="00A72F50" w:rsidRDefault="00A72F50" w:rsidP="00A72F50">
      <w:pPr>
        <w:pStyle w:val="cvtexte"/>
      </w:pPr>
    </w:p>
    <w:p w:rsidR="001F022E" w:rsidRDefault="001F022E" w:rsidP="008B3CC2">
      <w:pPr>
        <w:pStyle w:val="Titre2"/>
      </w:pPr>
      <w:bookmarkStart w:id="31" w:name="_Toc103878865"/>
      <w:r>
        <w:t>Centre</w:t>
      </w:r>
      <w:bookmarkEnd w:id="31"/>
    </w:p>
    <w:p w:rsidR="001F022E" w:rsidRDefault="001F022E" w:rsidP="001F022E">
      <w:pPr>
        <w:pStyle w:val="cvtexte"/>
      </w:pPr>
      <w:r w:rsidRPr="001F022E">
        <w:t>Le </w:t>
      </w:r>
      <w:hyperlink r:id="rId49" w:history="1">
        <w:r w:rsidRPr="001F022E">
          <w:t>centre</w:t>
        </w:r>
      </w:hyperlink>
      <w:r w:rsidRPr="001F022E">
        <w:t> d’un </w:t>
      </w:r>
      <w:hyperlink r:id="rId50" w:history="1">
        <w:r w:rsidRPr="001F022E">
          <w:t>cercle</w:t>
        </w:r>
      </w:hyperlink>
      <w:r>
        <w:t xml:space="preserve"> ou d’un </w:t>
      </w:r>
      <w:hyperlink r:id="rId51" w:history="1">
        <w:r w:rsidRPr="001F022E">
          <w:t>disque</w:t>
        </w:r>
      </w:hyperlink>
      <w:r w:rsidRPr="001F022E">
        <w:t> est le point situé à la même distance de tous les points du </w:t>
      </w:r>
      <w:hyperlink r:id="rId52" w:history="1">
        <w:r w:rsidRPr="001F022E">
          <w:t>cercle</w:t>
        </w:r>
      </w:hyperlink>
      <w:r w:rsidRPr="001F022E">
        <w:t xml:space="preserve"> ou du </w:t>
      </w:r>
      <w:hyperlink r:id="rId53" w:history="1">
        <w:r w:rsidRPr="001F022E">
          <w:t>disque</w:t>
        </w:r>
      </w:hyperlink>
      <w:r w:rsidRPr="001F022E">
        <w:t>.</w:t>
      </w:r>
    </w:p>
    <w:p w:rsidR="001F022E" w:rsidRPr="001F022E" w:rsidRDefault="001F022E" w:rsidP="001F022E">
      <w:pPr>
        <w:pStyle w:val="cvtexte"/>
      </w:pPr>
      <w:r w:rsidRPr="001F022E">
        <w:rPr>
          <w:i/>
        </w:rPr>
        <w:t>Exemple</w:t>
      </w:r>
      <w:r>
        <w:t xml:space="preserve"> : </w:t>
      </w:r>
      <w:r w:rsidRPr="001F022E">
        <w:t>O est le </w:t>
      </w:r>
      <w:hyperlink r:id="rId54" w:history="1">
        <w:r w:rsidRPr="001F022E">
          <w:t>centre</w:t>
        </w:r>
      </w:hyperlink>
      <w:r w:rsidRPr="001F022E">
        <w:t> d</w:t>
      </w:r>
      <w:r>
        <w:t>u</w:t>
      </w:r>
      <w:r w:rsidRPr="001F022E">
        <w:t xml:space="preserve"> </w:t>
      </w:r>
      <w:r>
        <w:t>cercle ci-dessous.</w:t>
      </w:r>
    </w:p>
    <w:p w:rsidR="001F022E" w:rsidRDefault="001F022E" w:rsidP="00452F52">
      <w:pPr>
        <w:pStyle w:val="cvtexte"/>
        <w:jc w:val="center"/>
      </w:pPr>
      <w:r>
        <w:rPr>
          <w:noProof/>
        </w:rPr>
        <w:drawing>
          <wp:inline distT="0" distB="0" distL="0" distR="0" wp14:anchorId="3D94ED92" wp14:editId="156AC4BF">
            <wp:extent cx="1620000" cy="1594385"/>
            <wp:effectExtent l="0" t="0" r="0" b="635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Cercle06 .jpg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3" t="5552"/>
                    <a:stretch/>
                  </pic:blipFill>
                  <pic:spPr bwMode="auto">
                    <a:xfrm>
                      <a:off x="0" y="0"/>
                      <a:ext cx="1620000" cy="1594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2F52" w:rsidRDefault="00452F52" w:rsidP="00452F52">
      <w:pPr>
        <w:pStyle w:val="cvtexte"/>
      </w:pPr>
    </w:p>
    <w:p w:rsidR="00C453BF" w:rsidRDefault="004A57D9" w:rsidP="008B3CC2">
      <w:pPr>
        <w:pStyle w:val="Titre2"/>
      </w:pPr>
      <w:bookmarkStart w:id="32" w:name="_Toc103878866"/>
      <w:r>
        <w:t>Cercle</w:t>
      </w:r>
      <w:bookmarkEnd w:id="32"/>
    </w:p>
    <w:p w:rsidR="00C453BF" w:rsidRPr="00714D94" w:rsidRDefault="00A72F50" w:rsidP="00714D94">
      <w:pPr>
        <w:pStyle w:val="cvtexte"/>
      </w:pPr>
      <w:r w:rsidRPr="0001744F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14726E70" wp14:editId="050377C9">
                <wp:simplePos x="0" y="0"/>
                <wp:positionH relativeFrom="column">
                  <wp:posOffset>1614805</wp:posOffset>
                </wp:positionH>
                <wp:positionV relativeFrom="paragraph">
                  <wp:posOffset>660400</wp:posOffset>
                </wp:positionV>
                <wp:extent cx="609600" cy="279400"/>
                <wp:effectExtent l="0" t="0" r="19050" b="25400"/>
                <wp:wrapNone/>
                <wp:docPr id="46" name="Organigramme : Alternativ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79400"/>
                        </a:xfrm>
                        <a:prstGeom prst="flowChartAlternateProcess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1BB9" w:rsidRDefault="006D1BB9" w:rsidP="0001744F">
                            <w:pPr>
                              <w:pStyle w:val="cvtexte"/>
                            </w:pPr>
                            <w:r>
                              <w:t>x10,85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4726E70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Organigramme : Alternative 46" o:spid="_x0000_s1028" type="#_x0000_t176" style="position:absolute;margin-left:127.15pt;margin-top:52pt;width:48pt;height:22pt;z-index:251730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" fillcolor="white [3201]" strokecolor="#c00000" strokeweight="1pt">
                <v:textbox>
                  <w:txbxContent>
                    <w:p w:rsidR="006D1BB9" w:rsidRDefault="006D1BB9" w:rsidP="0001744F">
                      <w:pPr>
                        <w:pStyle w:val="cvtexte"/>
                      </w:pPr>
                      <w:r>
                        <w:t>x10,85</w:t>
                      </w:r>
                    </w:p>
                  </w:txbxContent>
                </v:textbox>
              </v:shape>
            </w:pict>
          </mc:Fallback>
        </mc:AlternateContent>
      </w:r>
      <w:r w:rsidR="004A57D9" w:rsidRPr="00714D94">
        <w:t xml:space="preserve">Figure géométrique dont tous les points sont situés à la même distance d'un point appelé : </w:t>
      </w:r>
      <w:r w:rsidR="004A57D9" w:rsidRPr="00714D94">
        <w:rPr>
          <w:b/>
        </w:rPr>
        <w:t>centre</w:t>
      </w:r>
      <w:r w:rsidR="004A57D9" w:rsidRPr="00714D94">
        <w:t xml:space="preserve"> </w:t>
      </w:r>
    </w:p>
    <w:p w:rsidR="00C453BF" w:rsidRDefault="00C453BF" w:rsidP="00666523">
      <w:pPr>
        <w:pStyle w:val="cvtexte"/>
      </w:pPr>
    </w:p>
    <w:p w:rsidR="00C453BF" w:rsidRDefault="00526AD5" w:rsidP="00666523">
      <w:pPr>
        <w:pStyle w:val="cvtex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5A3D5CA8" wp14:editId="7F189170">
                <wp:simplePos x="0" y="0"/>
                <wp:positionH relativeFrom="column">
                  <wp:posOffset>902970</wp:posOffset>
                </wp:positionH>
                <wp:positionV relativeFrom="paragraph">
                  <wp:posOffset>697230</wp:posOffset>
                </wp:positionV>
                <wp:extent cx="692785" cy="276860"/>
                <wp:effectExtent l="190500" t="0" r="12065" b="27940"/>
                <wp:wrapNone/>
                <wp:docPr id="149" name="Rectangle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785" cy="276860"/>
                        </a:xfrm>
                        <a:prstGeom prst="wedgeRectCallout">
                          <a:avLst>
                            <a:gd name="adj1" fmla="val -72524"/>
                            <a:gd name="adj2" fmla="val -42086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26AD5" w:rsidRPr="00283FE1" w:rsidRDefault="00526AD5" w:rsidP="00526AD5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entre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D5CA8" id="Rectangle 149" o:spid="_x0000_s1029" type="#_x0000_t61" style="position:absolute;margin-left:71.1pt;margin-top:54.9pt;width:54.55pt;height:21.8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" adj="-4865,1709" fillcolor="window" strokecolor="#c00000" strokeweight="1pt">
                <v:textbox>
                  <w:txbxContent>
                    <w:p w:rsidR="00526AD5" w:rsidRPr="00283FE1" w:rsidRDefault="00526AD5" w:rsidP="00526AD5">
                      <w:pPr>
                        <w:jc w:val="center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c</w:t>
                      </w:r>
                      <w:r>
                        <w:rPr>
                          <w:rFonts w:ascii="Calibri" w:hAnsi="Calibri" w:cs="Calibri"/>
                        </w:rPr>
                        <w:t>entre</w:t>
                      </w:r>
                    </w:p>
                  </w:txbxContent>
                </v:textbox>
              </v:shape>
            </w:pict>
          </mc:Fallback>
        </mc:AlternateContent>
      </w:r>
      <w:r w:rsidR="000E2AA3">
        <w:rPr>
          <w:noProof/>
        </w:rPr>
        <w:drawing>
          <wp:inline distT="0" distB="0" distL="0" distR="0" wp14:anchorId="71878D67" wp14:editId="78489CC7">
            <wp:extent cx="1440000" cy="1434865"/>
            <wp:effectExtent l="0" t="0" r="8255" b="0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Cercle06 .jpg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9" t="4845"/>
                    <a:stretch/>
                  </pic:blipFill>
                  <pic:spPr bwMode="auto">
                    <a:xfrm>
                      <a:off x="0" y="0"/>
                      <a:ext cx="1440000" cy="1434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33" w:name="_GoBack"/>
      <w:bookmarkEnd w:id="33"/>
    </w:p>
    <w:p w:rsidR="000E2AA3" w:rsidRDefault="000E2AA3" w:rsidP="00666523">
      <w:pPr>
        <w:pStyle w:val="cvtexte"/>
      </w:pPr>
    </w:p>
    <w:p w:rsidR="00C453BF" w:rsidRDefault="004A57D9" w:rsidP="008B3CC2">
      <w:pPr>
        <w:pStyle w:val="Titre2"/>
      </w:pPr>
      <w:bookmarkStart w:id="34" w:name="_Toc103878867"/>
      <w:r>
        <w:t>Chiffres</w:t>
      </w:r>
      <w:bookmarkEnd w:id="34"/>
    </w:p>
    <w:p w:rsidR="00C453BF" w:rsidRPr="00714D94" w:rsidRDefault="004A57D9" w:rsidP="00714D94">
      <w:pPr>
        <w:pStyle w:val="cvtexte"/>
      </w:pPr>
      <w:r w:rsidRPr="00714D94">
        <w:t>Il existe dix chiffres :</w:t>
      </w:r>
    </w:p>
    <w:p w:rsidR="00C453BF" w:rsidRPr="00714D94" w:rsidRDefault="004A57D9" w:rsidP="00714D94">
      <w:pPr>
        <w:pStyle w:val="cvtexte"/>
      </w:pPr>
      <w:r w:rsidRPr="00714D94">
        <w:t>0 ;  1 ;  2 ; 3 ; 4 ; 5 ; 6 ; 7 ; 8 ;</w:t>
      </w:r>
      <w:r w:rsidR="000E2AA3">
        <w:t xml:space="preserve"> </w:t>
      </w:r>
      <w:r w:rsidRPr="00714D94">
        <w:t>9.</w:t>
      </w:r>
    </w:p>
    <w:p w:rsidR="00C453BF" w:rsidRDefault="004A57D9" w:rsidP="008B3CC2">
      <w:pPr>
        <w:pStyle w:val="Titre3"/>
        <w:rPr>
          <w:bCs/>
        </w:rPr>
      </w:pPr>
      <w:r>
        <w:t>Chiffre des centaines</w:t>
      </w:r>
    </w:p>
    <w:p w:rsidR="00C453BF" w:rsidRDefault="004A57D9" w:rsidP="00714D94">
      <w:pPr>
        <w:pStyle w:val="cvtexte"/>
      </w:pPr>
      <w:r>
        <w:t xml:space="preserve">(voir </w:t>
      </w:r>
      <w:hyperlink w:anchor="_Centaine" w:history="1">
        <w:r w:rsidR="000E2AA3" w:rsidRPr="000E2AA3">
          <w:rPr>
            <w:rStyle w:val="Lienhypertexte"/>
          </w:rPr>
          <w:t>Centaine</w:t>
        </w:r>
      </w:hyperlink>
      <w:r>
        <w:t>)</w:t>
      </w:r>
    </w:p>
    <w:p w:rsidR="00C453BF" w:rsidRDefault="004A57D9" w:rsidP="008B3CC2">
      <w:pPr>
        <w:pStyle w:val="Titre3"/>
        <w:rPr>
          <w:bCs/>
        </w:rPr>
      </w:pPr>
      <w:r>
        <w:t>Chiffre des dizaines</w:t>
      </w:r>
    </w:p>
    <w:p w:rsidR="00C453BF" w:rsidRDefault="000E2AA3" w:rsidP="00714D94">
      <w:pPr>
        <w:pStyle w:val="cvtexte"/>
      </w:pPr>
      <w:r>
        <w:t xml:space="preserve">(voir </w:t>
      </w:r>
      <w:hyperlink w:anchor="_Dizaine" w:history="1">
        <w:r w:rsidRPr="000E2AA3">
          <w:rPr>
            <w:rStyle w:val="Lienhypertexte"/>
          </w:rPr>
          <w:t>Dizaine</w:t>
        </w:r>
      </w:hyperlink>
      <w:r w:rsidR="004A57D9">
        <w:t>)</w:t>
      </w:r>
    </w:p>
    <w:p w:rsidR="00C453BF" w:rsidRDefault="004A57D9" w:rsidP="008B3CC2">
      <w:pPr>
        <w:pStyle w:val="Titre3"/>
        <w:rPr>
          <w:bCs/>
        </w:rPr>
      </w:pPr>
      <w:r>
        <w:t>Chiffre des unités</w:t>
      </w:r>
    </w:p>
    <w:p w:rsidR="00C453BF" w:rsidRDefault="000E2AA3" w:rsidP="00714D94">
      <w:pPr>
        <w:pStyle w:val="cvtexte"/>
      </w:pPr>
      <w:r>
        <w:t xml:space="preserve">(voir </w:t>
      </w:r>
      <w:hyperlink w:anchor="_Unité" w:history="1">
        <w:r w:rsidRPr="000E2AA3">
          <w:rPr>
            <w:rStyle w:val="Lienhypertexte"/>
          </w:rPr>
          <w:t>Unité</w:t>
        </w:r>
      </w:hyperlink>
      <w:r w:rsidR="004A57D9">
        <w:t>)</w:t>
      </w:r>
    </w:p>
    <w:p w:rsidR="00C453BF" w:rsidRPr="000E2AA3" w:rsidRDefault="00C453BF" w:rsidP="000E2AA3">
      <w:pPr>
        <w:pStyle w:val="cvtexte"/>
      </w:pPr>
    </w:p>
    <w:p w:rsidR="00C453BF" w:rsidRDefault="004A57D9" w:rsidP="009D16D1">
      <w:pPr>
        <w:pStyle w:val="Titre2"/>
      </w:pPr>
      <w:bookmarkStart w:id="35" w:name="_Toc103878868"/>
      <w:r>
        <w:t>Cinq = 5</w:t>
      </w:r>
      <w:bookmarkEnd w:id="35"/>
    </w:p>
    <w:p w:rsidR="00C453BF" w:rsidRDefault="004A57D9" w:rsidP="008B3CC2">
      <w:pPr>
        <w:pStyle w:val="Titre2"/>
      </w:pPr>
      <w:bookmarkStart w:id="36" w:name="_Toc103878869"/>
      <w:r>
        <w:t>Cinquante = 50</w:t>
      </w:r>
      <w:bookmarkEnd w:id="36"/>
    </w:p>
    <w:p w:rsidR="00C453BF" w:rsidRDefault="00C453BF" w:rsidP="009D16D1">
      <w:pPr>
        <w:pStyle w:val="cvtexte"/>
      </w:pPr>
    </w:p>
    <w:p w:rsidR="00C453BF" w:rsidRDefault="004A57D9" w:rsidP="008B3CC2">
      <w:pPr>
        <w:pStyle w:val="Titre2"/>
      </w:pPr>
      <w:bookmarkStart w:id="37" w:name="_Toc103878870"/>
      <w:r>
        <w:t>Circonférence</w:t>
      </w:r>
      <w:bookmarkEnd w:id="37"/>
    </w:p>
    <w:p w:rsidR="00C453BF" w:rsidRDefault="004A57D9" w:rsidP="00714D94">
      <w:pPr>
        <w:pStyle w:val="cvtexte"/>
      </w:pPr>
      <w:r>
        <w:t>Ce mot n'est plus utilisé en mathématiques. Pour nommer la ligne courbe fermée dessinée par un compas, on dit «</w:t>
      </w:r>
      <w:r>
        <w:rPr>
          <w:b/>
          <w:bCs/>
        </w:rPr>
        <w:t>cercle</w:t>
      </w:r>
      <w:r>
        <w:t>».</w:t>
      </w:r>
    </w:p>
    <w:p w:rsidR="009D16D1" w:rsidRDefault="009D16D1" w:rsidP="00714D94">
      <w:pPr>
        <w:pStyle w:val="cvtex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0A4874A9" wp14:editId="18B0385C">
                <wp:simplePos x="0" y="0"/>
                <wp:positionH relativeFrom="column">
                  <wp:posOffset>904875</wp:posOffset>
                </wp:positionH>
                <wp:positionV relativeFrom="paragraph">
                  <wp:posOffset>78105</wp:posOffset>
                </wp:positionV>
                <wp:extent cx="1080135" cy="276860"/>
                <wp:effectExtent l="381000" t="0" r="24765" b="8509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135" cy="276860"/>
                        </a:xfrm>
                        <a:prstGeom prst="wedgeRectCallout">
                          <a:avLst>
                            <a:gd name="adj1" fmla="val -81323"/>
                            <a:gd name="adj2" fmla="val 62501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D1BB9" w:rsidRPr="00283FE1" w:rsidRDefault="006D1BB9" w:rsidP="009D16D1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circonférence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874A9" id="Rectangle 8" o:spid="_x0000_s1030" type="#_x0000_t61" style="position:absolute;margin-left:71.25pt;margin-top:6.15pt;width:85.05pt;height:21.8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" adj="-6766,24300" fillcolor="window" strokecolor="#c00000" strokeweight="1pt">
                <v:textbox>
                  <w:txbxContent>
                    <w:p w:rsidR="006D1BB9" w:rsidRPr="00283FE1" w:rsidRDefault="006D1BB9" w:rsidP="009D16D1">
                      <w:pPr>
                        <w:jc w:val="center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circonférence</w:t>
                      </w:r>
                    </w:p>
                  </w:txbxContent>
                </v:textbox>
              </v:shape>
            </w:pict>
          </mc:Fallback>
        </mc:AlternateContent>
      </w:r>
    </w:p>
    <w:p w:rsidR="009D16D1" w:rsidRDefault="009D16D1" w:rsidP="00714D94">
      <w:pPr>
        <w:pStyle w:val="cvtexte"/>
      </w:pPr>
    </w:p>
    <w:p w:rsidR="00C453BF" w:rsidRDefault="000E2AA3" w:rsidP="000E2AA3">
      <w:pPr>
        <w:pStyle w:val="cvtexte"/>
      </w:pPr>
      <w:r>
        <w:rPr>
          <w:noProof/>
        </w:rPr>
        <w:drawing>
          <wp:inline distT="0" distB="0" distL="0" distR="0" wp14:anchorId="3B6EE768" wp14:editId="28B04D49">
            <wp:extent cx="1440000" cy="1434865"/>
            <wp:effectExtent l="0" t="0" r="8255" b="0"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Cercle06 .jpg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9" t="4845"/>
                    <a:stretch/>
                  </pic:blipFill>
                  <pic:spPr bwMode="auto">
                    <a:xfrm>
                      <a:off x="0" y="0"/>
                      <a:ext cx="1440000" cy="1434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5B4F" w:rsidRDefault="00785B4F" w:rsidP="00785B4F">
      <w:pPr>
        <w:pStyle w:val="cvtexte"/>
      </w:pPr>
    </w:p>
    <w:p w:rsidR="00C453BF" w:rsidRDefault="00785B4F" w:rsidP="00785B4F">
      <w:pPr>
        <w:pStyle w:val="Titre2"/>
      </w:pPr>
      <w:bookmarkStart w:id="38" w:name="_Toc103878871"/>
      <w:r>
        <w:t>Coefficient de proportionnalité</w:t>
      </w:r>
      <w:bookmarkEnd w:id="38"/>
    </w:p>
    <w:p w:rsidR="00785B4F" w:rsidRPr="00785B4F" w:rsidRDefault="00785B4F" w:rsidP="00785B4F">
      <w:pPr>
        <w:pStyle w:val="cvtexte"/>
      </w:pPr>
      <w:r w:rsidRPr="00785B4F">
        <w:t>C’est le </w:t>
      </w:r>
      <w:hyperlink r:id="rId57" w:history="1">
        <w:r w:rsidRPr="00785B4F">
          <w:t>nombre</w:t>
        </w:r>
      </w:hyperlink>
      <w:r>
        <w:t xml:space="preserve"> </w:t>
      </w:r>
      <w:r w:rsidRPr="00785B4F">
        <w:t>par lequel on multiplie les termes d’une série de nom</w:t>
      </w:r>
      <w:r>
        <w:t xml:space="preserve">bres pour obtenir ceux d’une </w:t>
      </w:r>
      <w:hyperlink r:id="rId58" w:history="1">
        <w:r w:rsidRPr="00785B4F">
          <w:t>seconde</w:t>
        </w:r>
      </w:hyperlink>
      <w:r>
        <w:t xml:space="preserve"> série, </w:t>
      </w:r>
      <w:r w:rsidRPr="00785B4F">
        <w:rPr>
          <w:b/>
          <w:bCs/>
        </w:rPr>
        <w:t>proportionnelle</w:t>
      </w:r>
      <w:r w:rsidRPr="00785B4F">
        <w:t> à la première.</w:t>
      </w:r>
    </w:p>
    <w:p w:rsidR="00785B4F" w:rsidRPr="00785B4F" w:rsidRDefault="00A72F50" w:rsidP="00785B4F">
      <w:pPr>
        <w:pStyle w:val="cvtexte"/>
      </w:pPr>
      <w:r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4268749D" wp14:editId="3C4E83D3">
                <wp:simplePos x="0" y="0"/>
                <wp:positionH relativeFrom="column">
                  <wp:posOffset>-196850</wp:posOffset>
                </wp:positionH>
                <wp:positionV relativeFrom="paragraph">
                  <wp:posOffset>576580</wp:posOffset>
                </wp:positionV>
                <wp:extent cx="196850" cy="533400"/>
                <wp:effectExtent l="0" t="0" r="31750" b="38100"/>
                <wp:wrapNone/>
                <wp:docPr id="47" name="Flèche courbée vers la droi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" cy="533400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C4898A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Flèche courbée vers la droite 47" o:spid="_x0000_s1026" type="#_x0000_t102" style="position:absolute;margin-left:-15.5pt;margin-top:45.4pt;width:15.5pt;height:42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" adj="17614,20603,16200" fillcolor="#5b9bd5 [3204]" strokecolor="#1f4d78 [1604]" strokeweight="1pt"/>
            </w:pict>
          </mc:Fallback>
        </mc:AlternateContent>
      </w:r>
      <w:r w:rsidR="00785B4F" w:rsidRPr="0001744F">
        <w:rPr>
          <w:i/>
        </w:rPr>
        <w:t>Exemple</w:t>
      </w:r>
      <w:r w:rsidR="00785B4F" w:rsidRPr="00785B4F">
        <w:t xml:space="preserve"> : En 20</w:t>
      </w:r>
      <w:r w:rsidR="0061476A">
        <w:t>22</w:t>
      </w:r>
      <w:r w:rsidR="00785B4F" w:rsidRPr="00785B4F">
        <w:t xml:space="preserve">, le </w:t>
      </w:r>
      <w:r w:rsidR="0061476A">
        <w:t>SMIC horaire net</w:t>
      </w:r>
      <w:r w:rsidR="00785B4F" w:rsidRPr="00785B4F">
        <w:t xml:space="preserve"> est donné par le tableau ci-contre :</w:t>
      </w:r>
    </w:p>
    <w:tbl>
      <w:tblPr>
        <w:tblStyle w:val="Grilledutableau"/>
        <w:tblW w:w="2955" w:type="dxa"/>
        <w:tblLook w:val="04A0" w:firstRow="1" w:lastRow="0" w:firstColumn="1" w:lastColumn="0" w:noHBand="0" w:noVBand="1"/>
      </w:tblPr>
      <w:tblGrid>
        <w:gridCol w:w="793"/>
        <w:gridCol w:w="672"/>
        <w:gridCol w:w="773"/>
        <w:gridCol w:w="773"/>
      </w:tblGrid>
      <w:tr w:rsidR="0061476A" w:rsidTr="00942758">
        <w:trPr>
          <w:trHeight w:val="397"/>
        </w:trPr>
        <w:tc>
          <w:tcPr>
            <w:tcW w:w="737" w:type="dxa"/>
            <w:vAlign w:val="center"/>
          </w:tcPr>
          <w:p w:rsidR="0061476A" w:rsidRPr="0061476A" w:rsidRDefault="0061476A" w:rsidP="00942758">
            <w:pPr>
              <w:pStyle w:val="cvtexte"/>
              <w:jc w:val="center"/>
              <w:rPr>
                <w:sz w:val="20"/>
              </w:rPr>
            </w:pPr>
            <w:r w:rsidRPr="0061476A">
              <w:rPr>
                <w:sz w:val="20"/>
              </w:rPr>
              <w:t>Heures</w:t>
            </w:r>
          </w:p>
        </w:tc>
        <w:tc>
          <w:tcPr>
            <w:tcW w:w="672" w:type="dxa"/>
            <w:vAlign w:val="center"/>
          </w:tcPr>
          <w:p w:rsidR="0061476A" w:rsidRPr="0061476A" w:rsidRDefault="0061476A" w:rsidP="00942758">
            <w:pPr>
              <w:pStyle w:val="cvtexte"/>
              <w:jc w:val="center"/>
              <w:rPr>
                <w:sz w:val="20"/>
              </w:rPr>
            </w:pPr>
            <w:r w:rsidRPr="0061476A">
              <w:rPr>
                <w:sz w:val="20"/>
              </w:rPr>
              <w:t>1</w:t>
            </w:r>
          </w:p>
        </w:tc>
        <w:tc>
          <w:tcPr>
            <w:tcW w:w="773" w:type="dxa"/>
            <w:vAlign w:val="center"/>
          </w:tcPr>
          <w:p w:rsidR="0061476A" w:rsidRPr="0061476A" w:rsidRDefault="0061476A" w:rsidP="00942758">
            <w:pPr>
              <w:pStyle w:val="cvtexte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73" w:type="dxa"/>
            <w:vAlign w:val="center"/>
          </w:tcPr>
          <w:p w:rsidR="0061476A" w:rsidRPr="0061476A" w:rsidRDefault="0061476A" w:rsidP="00942758">
            <w:pPr>
              <w:pStyle w:val="cvtexte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</w:tr>
      <w:tr w:rsidR="0061476A" w:rsidTr="00942758">
        <w:trPr>
          <w:trHeight w:val="397"/>
        </w:trPr>
        <w:tc>
          <w:tcPr>
            <w:tcW w:w="737" w:type="dxa"/>
            <w:vAlign w:val="center"/>
          </w:tcPr>
          <w:p w:rsidR="0061476A" w:rsidRPr="0061476A" w:rsidRDefault="0061476A" w:rsidP="00942758">
            <w:pPr>
              <w:pStyle w:val="cvtexte"/>
              <w:jc w:val="center"/>
              <w:rPr>
                <w:sz w:val="20"/>
              </w:rPr>
            </w:pPr>
            <w:r w:rsidRPr="0061476A">
              <w:rPr>
                <w:sz w:val="20"/>
              </w:rPr>
              <w:t xml:space="preserve">Salaire </w:t>
            </w:r>
            <w:r w:rsidR="00942758">
              <w:rPr>
                <w:sz w:val="20"/>
              </w:rPr>
              <w:t xml:space="preserve">en </w:t>
            </w:r>
            <w:r w:rsidRPr="0061476A">
              <w:rPr>
                <w:sz w:val="20"/>
              </w:rPr>
              <w:t>€</w:t>
            </w:r>
          </w:p>
        </w:tc>
        <w:tc>
          <w:tcPr>
            <w:tcW w:w="672" w:type="dxa"/>
            <w:vAlign w:val="center"/>
          </w:tcPr>
          <w:p w:rsidR="0061476A" w:rsidRPr="0061476A" w:rsidRDefault="0061476A" w:rsidP="00942758">
            <w:pPr>
              <w:pStyle w:val="cvtexte"/>
              <w:jc w:val="center"/>
              <w:rPr>
                <w:sz w:val="20"/>
              </w:rPr>
            </w:pPr>
            <w:r w:rsidRPr="0061476A">
              <w:rPr>
                <w:sz w:val="20"/>
              </w:rPr>
              <w:t>10,85</w:t>
            </w:r>
          </w:p>
        </w:tc>
        <w:tc>
          <w:tcPr>
            <w:tcW w:w="773" w:type="dxa"/>
            <w:vAlign w:val="center"/>
          </w:tcPr>
          <w:p w:rsidR="0061476A" w:rsidRPr="0061476A" w:rsidRDefault="0061476A" w:rsidP="00942758">
            <w:pPr>
              <w:pStyle w:val="cvtexte"/>
              <w:jc w:val="center"/>
              <w:rPr>
                <w:sz w:val="20"/>
              </w:rPr>
            </w:pPr>
            <w:r>
              <w:rPr>
                <w:sz w:val="20"/>
              </w:rPr>
              <w:t>108,50</w:t>
            </w:r>
          </w:p>
        </w:tc>
        <w:tc>
          <w:tcPr>
            <w:tcW w:w="773" w:type="dxa"/>
            <w:vAlign w:val="center"/>
          </w:tcPr>
          <w:p w:rsidR="0061476A" w:rsidRPr="0061476A" w:rsidRDefault="0061476A" w:rsidP="00942758">
            <w:pPr>
              <w:pStyle w:val="cvtexte"/>
              <w:jc w:val="center"/>
              <w:rPr>
                <w:sz w:val="20"/>
              </w:rPr>
            </w:pPr>
            <w:r>
              <w:rPr>
                <w:sz w:val="20"/>
              </w:rPr>
              <w:t>379,75</w:t>
            </w:r>
          </w:p>
        </w:tc>
      </w:tr>
    </w:tbl>
    <w:p w:rsidR="00785B4F" w:rsidRDefault="0001744F" w:rsidP="00785B4F">
      <w:pPr>
        <w:pStyle w:val="cvtexte"/>
      </w:pPr>
      <w:r>
        <w:t>Calcul du coefficient de proportionnalité :</w:t>
      </w:r>
    </w:p>
    <w:p w:rsidR="0001744F" w:rsidRDefault="0001744F" w:rsidP="00785B4F">
      <w:pPr>
        <w:pStyle w:val="cvtexte"/>
      </w:pPr>
      <w:r>
        <w:t xml:space="preserve">10,85 </w:t>
      </w:r>
      <w:r>
        <w:sym w:font="Symbol" w:char="F0B8"/>
      </w:r>
      <w:r>
        <w:t xml:space="preserve"> 1 = 10,85</w:t>
      </w:r>
    </w:p>
    <w:p w:rsidR="0001744F" w:rsidRDefault="0001744F" w:rsidP="00785B4F">
      <w:pPr>
        <w:pStyle w:val="cvtexte"/>
      </w:pPr>
      <w:r>
        <w:t xml:space="preserve">108,50 </w:t>
      </w:r>
      <w:r>
        <w:sym w:font="Symbol" w:char="F0B8"/>
      </w:r>
      <w:r>
        <w:t xml:space="preserve"> 10 = 10,85</w:t>
      </w:r>
    </w:p>
    <w:p w:rsidR="0001744F" w:rsidRDefault="0001744F" w:rsidP="00785B4F">
      <w:pPr>
        <w:pStyle w:val="cvtexte"/>
      </w:pPr>
      <w:r>
        <w:rPr>
          <w:sz w:val="20"/>
        </w:rPr>
        <w:t xml:space="preserve">379,75 </w:t>
      </w:r>
      <w:r>
        <w:sym w:font="Symbol" w:char="F0B8"/>
      </w:r>
      <w:r>
        <w:t xml:space="preserve"> 35 = 10,85</w:t>
      </w:r>
    </w:p>
    <w:p w:rsidR="0001744F" w:rsidRDefault="0001744F" w:rsidP="00785B4F">
      <w:pPr>
        <w:pStyle w:val="cvtexte"/>
      </w:pPr>
    </w:p>
    <w:p w:rsidR="00C52E12" w:rsidRPr="00C52E12" w:rsidRDefault="006B1EDD" w:rsidP="00C52E12">
      <w:pPr>
        <w:pStyle w:val="Titre2"/>
      </w:pPr>
      <w:bookmarkStart w:id="39" w:name="_Toc103878872"/>
      <w:r>
        <w:t>Comparer</w:t>
      </w:r>
      <w:bookmarkEnd w:id="39"/>
    </w:p>
    <w:p w:rsidR="00C52E12" w:rsidRPr="00C52E12" w:rsidRDefault="00C52E12" w:rsidP="00C52E12">
      <w:pPr>
        <w:pStyle w:val="cvtexte"/>
      </w:pPr>
      <w:hyperlink r:id="rId59" w:history="1">
        <w:r w:rsidRPr="00C52E12">
          <w:t>Comparer</w:t>
        </w:r>
      </w:hyperlink>
      <w:r w:rsidRPr="00C52E12">
        <w:t> deux nombres, c’est regarder s’ils sont égaux ou trouver le plus petit et le plus grand.</w:t>
      </w:r>
      <w:r w:rsidRPr="00C52E12">
        <w:br/>
      </w:r>
      <w:r w:rsidRPr="00C52E12">
        <w:rPr>
          <w:i/>
        </w:rPr>
        <w:t>Exemple</w:t>
      </w:r>
      <w:r w:rsidRPr="00C52E12">
        <w:t xml:space="preserve"> : </w:t>
      </w:r>
      <w:hyperlink r:id="rId60" w:history="1">
        <w:r w:rsidRPr="00C52E12">
          <w:t>Comparer</w:t>
        </w:r>
      </w:hyperlink>
      <w:r>
        <w:t xml:space="preserve"> </w:t>
      </w:r>
      <w:r w:rsidRPr="00C52E12">
        <w:t>les nombres 1,01 et 1,10.</w:t>
      </w:r>
    </w:p>
    <w:p w:rsidR="00C52E12" w:rsidRPr="00C52E12" w:rsidRDefault="00C52E12" w:rsidP="00C52E12">
      <w:pPr>
        <w:pStyle w:val="cvtexte"/>
      </w:pPr>
      <w:r w:rsidRPr="00C52E12">
        <w:t>1,01 est </w:t>
      </w:r>
      <w:r w:rsidRPr="00C52E12">
        <w:rPr>
          <w:color w:val="C00000"/>
        </w:rPr>
        <w:t>plus petit </w:t>
      </w:r>
      <w:r w:rsidRPr="00C52E12">
        <w:t>que 1,10. On écrit aussi : 1,01 </w:t>
      </w:r>
      <w:r w:rsidRPr="00C52E12">
        <w:rPr>
          <w:color w:val="C00000"/>
        </w:rPr>
        <w:t>&lt;</w:t>
      </w:r>
      <w:r w:rsidRPr="00C52E12">
        <w:t> 1,10</w:t>
      </w:r>
    </w:p>
    <w:p w:rsidR="00C52E12" w:rsidRPr="00C52E12" w:rsidRDefault="00C52E12" w:rsidP="00C52E12">
      <w:pPr>
        <w:pStyle w:val="cvtexte"/>
      </w:pPr>
      <w:r w:rsidRPr="00C52E12">
        <w:t>1,10 est </w:t>
      </w:r>
      <w:r w:rsidRPr="00C52E12">
        <w:rPr>
          <w:color w:val="C00000"/>
        </w:rPr>
        <w:t>plus grand </w:t>
      </w:r>
      <w:r w:rsidRPr="00C52E12">
        <w:t>que 1,01. On écrit aussi : 1,10 </w:t>
      </w:r>
      <w:r w:rsidRPr="00C52E12">
        <w:rPr>
          <w:color w:val="C00000"/>
        </w:rPr>
        <w:t>&gt;</w:t>
      </w:r>
      <w:r w:rsidRPr="00C52E12">
        <w:t> 1,01</w:t>
      </w:r>
    </w:p>
    <w:p w:rsidR="006B1EDD" w:rsidRDefault="006B1EDD" w:rsidP="00785B4F">
      <w:pPr>
        <w:pStyle w:val="cvtexte"/>
      </w:pPr>
    </w:p>
    <w:p w:rsidR="00C44CD7" w:rsidRDefault="00C44CD7" w:rsidP="008B3CC2">
      <w:pPr>
        <w:pStyle w:val="Titre2"/>
      </w:pPr>
      <w:bookmarkStart w:id="40" w:name="_Toc103878873"/>
      <w:r>
        <w:t>Consécutifs</w:t>
      </w:r>
      <w:bookmarkEnd w:id="40"/>
    </w:p>
    <w:p w:rsidR="00C44CD7" w:rsidRDefault="00C44CD7" w:rsidP="008B3CC2">
      <w:pPr>
        <w:pStyle w:val="Titre3"/>
      </w:pPr>
      <w:r>
        <w:t>Nombres consécutifs</w:t>
      </w:r>
    </w:p>
    <w:p w:rsidR="00C44CD7" w:rsidRDefault="00C44CD7" w:rsidP="000E2AA3">
      <w:pPr>
        <w:pStyle w:val="cvtexte"/>
      </w:pPr>
      <w:r>
        <w:t>Nombres qui se suivent.</w:t>
      </w:r>
    </w:p>
    <w:p w:rsidR="00C44CD7" w:rsidRDefault="006B1EDD" w:rsidP="006B1EDD">
      <w:pPr>
        <w:pStyle w:val="Titre2"/>
      </w:pPr>
      <w:bookmarkStart w:id="41" w:name="_Toc103878874"/>
      <w:r>
        <w:t>Contenance</w:t>
      </w:r>
      <w:bookmarkEnd w:id="41"/>
    </w:p>
    <w:p w:rsidR="006B1EDD" w:rsidRDefault="006B1EDD" w:rsidP="006B1EDD">
      <w:pPr>
        <w:pStyle w:val="cvtexte"/>
      </w:pPr>
      <w:r w:rsidRPr="006B1EDD">
        <w:t xml:space="preserve">Quantité de ce qu’un récipient peut contenir. </w:t>
      </w:r>
    </w:p>
    <w:p w:rsidR="006B1EDD" w:rsidRPr="006B1EDD" w:rsidRDefault="006B1EDD" w:rsidP="006B1EDD">
      <w:pPr>
        <w:pStyle w:val="cvtexte"/>
      </w:pPr>
      <w:r w:rsidRPr="006B1EDD">
        <w:rPr>
          <w:i/>
        </w:rPr>
        <w:t>Exemple</w:t>
      </w:r>
      <w:r w:rsidRPr="006B1EDD">
        <w:t xml:space="preserve"> : la </w:t>
      </w:r>
      <w:hyperlink r:id="rId61" w:history="1">
        <w:r w:rsidRPr="006B1EDD">
          <w:t>contenance</w:t>
        </w:r>
      </w:hyperlink>
      <w:r w:rsidRPr="006B1EDD">
        <w:t> d’un réservoir.</w:t>
      </w:r>
    </w:p>
    <w:p w:rsidR="006B1EDD" w:rsidRPr="006B1EDD" w:rsidRDefault="006B1EDD" w:rsidP="006B1EDD">
      <w:pPr>
        <w:pStyle w:val="cvtexte"/>
      </w:pPr>
      <w:r>
        <w:t xml:space="preserve">Synonymes : </w:t>
      </w:r>
      <w:hyperlink r:id="rId62" w:history="1">
        <w:r w:rsidRPr="006B1EDD">
          <w:t>capacité</w:t>
        </w:r>
      </w:hyperlink>
      <w:r w:rsidRPr="006B1EDD">
        <w:t>, contenu</w:t>
      </w:r>
    </w:p>
    <w:p w:rsidR="006B1EDD" w:rsidRPr="006B1EDD" w:rsidRDefault="006B1EDD" w:rsidP="006B1EDD">
      <w:pPr>
        <w:pStyle w:val="cvtexte"/>
      </w:pPr>
      <w:r w:rsidRPr="006B1EDD">
        <w:t>La </w:t>
      </w:r>
      <w:hyperlink r:id="rId63" w:history="1">
        <w:r w:rsidRPr="006B1EDD">
          <w:t>contenance</w:t>
        </w:r>
      </w:hyperlink>
      <w:r w:rsidRPr="006B1EDD">
        <w:t> se mesure en litres (</w:t>
      </w:r>
      <w:r w:rsidRPr="006B1EDD">
        <w:rPr>
          <w:color w:val="C00000"/>
        </w:rPr>
        <w:t>L</w:t>
      </w:r>
      <w:r w:rsidRPr="006B1EDD">
        <w:t>) ou en mètres </w:t>
      </w:r>
      <w:hyperlink r:id="rId64" w:history="1">
        <w:r w:rsidRPr="006B1EDD">
          <w:t>cube</w:t>
        </w:r>
      </w:hyperlink>
      <w:r>
        <w:t xml:space="preserve"> </w:t>
      </w:r>
      <w:r w:rsidRPr="006B1EDD">
        <w:t>(</w:t>
      </w:r>
      <w:r w:rsidRPr="006B1EDD">
        <w:rPr>
          <w:color w:val="C00000"/>
        </w:rPr>
        <w:t>m</w:t>
      </w:r>
      <w:r w:rsidRPr="006B1EDD">
        <w:rPr>
          <w:color w:val="C00000"/>
          <w:vertAlign w:val="superscript"/>
        </w:rPr>
        <w:t>3</w:t>
      </w:r>
      <w:r w:rsidRPr="006B1EDD">
        <w:t>)</w:t>
      </w:r>
    </w:p>
    <w:p w:rsidR="006B1EDD" w:rsidRPr="00C44CD7" w:rsidRDefault="006B1EDD" w:rsidP="000E2AA3">
      <w:pPr>
        <w:pStyle w:val="cvtexte"/>
      </w:pPr>
    </w:p>
    <w:p w:rsidR="00C453BF" w:rsidRPr="00714D94" w:rsidRDefault="004A57D9" w:rsidP="008B3CC2">
      <w:pPr>
        <w:pStyle w:val="Titre2"/>
      </w:pPr>
      <w:bookmarkStart w:id="42" w:name="_Toc103878875"/>
      <w:r w:rsidRPr="00714D94">
        <w:t>Constante</w:t>
      </w:r>
      <w:bookmarkEnd w:id="42"/>
    </w:p>
    <w:p w:rsidR="00C453BF" w:rsidRPr="000E2AA3" w:rsidRDefault="004A57D9" w:rsidP="000E2AA3">
      <w:pPr>
        <w:pStyle w:val="cvtexte"/>
      </w:pPr>
      <w:r w:rsidRPr="000E2AA3">
        <w:t>Qui reste la même</w:t>
      </w:r>
      <w:r w:rsidR="009D16D1">
        <w:t>, qui ne varie pas</w:t>
      </w:r>
      <w:r w:rsidRPr="000E2AA3">
        <w:t>.</w:t>
      </w:r>
    </w:p>
    <w:p w:rsidR="00C52E12" w:rsidRDefault="00C52E12" w:rsidP="00C52E12">
      <w:pPr>
        <w:pStyle w:val="cvtexte"/>
      </w:pPr>
    </w:p>
    <w:p w:rsidR="006B1EDD" w:rsidRDefault="006B1EDD" w:rsidP="006B1EDD">
      <w:pPr>
        <w:pStyle w:val="Titre2"/>
      </w:pPr>
      <w:bookmarkStart w:id="43" w:name="_Toc103878876"/>
      <w:r>
        <w:t>Convertir</w:t>
      </w:r>
      <w:bookmarkEnd w:id="43"/>
    </w:p>
    <w:p w:rsidR="006B1EDD" w:rsidRPr="006B1EDD" w:rsidRDefault="006B1EDD" w:rsidP="006B1EDD">
      <w:pPr>
        <w:pStyle w:val="cvtexte"/>
      </w:pPr>
      <w:hyperlink r:id="rId65" w:history="1">
        <w:r w:rsidRPr="006B1EDD">
          <w:t>Convertir</w:t>
        </w:r>
      </w:hyperlink>
      <w:r w:rsidRPr="006B1EDD">
        <w:t>, c’est changer d’</w:t>
      </w:r>
      <w:hyperlink r:id="rId66" w:history="1">
        <w:r w:rsidRPr="006B1EDD">
          <w:t>unité</w:t>
        </w:r>
      </w:hyperlink>
      <w:r w:rsidRPr="006B1EDD">
        <w:t>.</w:t>
      </w:r>
    </w:p>
    <w:p w:rsidR="006B1EDD" w:rsidRPr="006B1EDD" w:rsidRDefault="006B1EDD" w:rsidP="006B1EDD">
      <w:pPr>
        <w:pStyle w:val="cvtexte"/>
      </w:pPr>
      <w:r w:rsidRPr="006B1EDD">
        <w:rPr>
          <w:i/>
        </w:rPr>
        <w:t>Exemple</w:t>
      </w:r>
      <w:r w:rsidRPr="006B1EDD">
        <w:t xml:space="preserve"> : </w:t>
      </w:r>
      <w:hyperlink r:id="rId67" w:history="1">
        <w:r w:rsidRPr="006B1EDD">
          <w:t>convertir</w:t>
        </w:r>
      </w:hyperlink>
      <w:r w:rsidRPr="006B1EDD">
        <w:t> 5 mètres en centimètres</w:t>
      </w:r>
    </w:p>
    <w:p w:rsidR="006B1EDD" w:rsidRPr="006B1EDD" w:rsidRDefault="006B1EDD" w:rsidP="006B1EDD">
      <w:pPr>
        <w:pStyle w:val="cvtexte"/>
      </w:pPr>
      <w:r w:rsidRPr="006B1EDD">
        <w:t>5 m = 500 cm</w:t>
      </w:r>
    </w:p>
    <w:p w:rsidR="006B1EDD" w:rsidRPr="006B1EDD" w:rsidRDefault="006B1EDD" w:rsidP="006B1EDD">
      <w:pPr>
        <w:pStyle w:val="cvtexte"/>
      </w:pPr>
    </w:p>
    <w:p w:rsidR="00C453BF" w:rsidRPr="002731E2" w:rsidRDefault="004A57D9" w:rsidP="002731E2">
      <w:pPr>
        <w:pStyle w:val="Titre2"/>
      </w:pPr>
      <w:bookmarkStart w:id="44" w:name="_Toc103878877"/>
      <w:r w:rsidRPr="002731E2">
        <w:t>Coordonnées</w:t>
      </w:r>
      <w:bookmarkEnd w:id="44"/>
    </w:p>
    <w:p w:rsidR="00C453BF" w:rsidRDefault="004A57D9" w:rsidP="008A7298">
      <w:pPr>
        <w:pStyle w:val="cvtexte"/>
      </w:pPr>
      <w:r>
        <w:t>Ensemble des nombres représentant l'abscisse et l'ordonnée</w:t>
      </w:r>
      <w:r w:rsidR="000E2AA3">
        <w:t xml:space="preserve"> d’un point</w:t>
      </w:r>
      <w:r w:rsidR="002731E2">
        <w:t xml:space="preserve"> sur un graphique</w:t>
      </w:r>
      <w:r>
        <w:t>.</w:t>
      </w:r>
    </w:p>
    <w:p w:rsidR="00C453BF" w:rsidRDefault="002731E2" w:rsidP="008A7298">
      <w:pPr>
        <w:pStyle w:val="cvtexte"/>
      </w:pPr>
      <w:r>
        <w:t>Les coordonnées du point B sont notées : A(3 ; 4)</w:t>
      </w:r>
    </w:p>
    <w:p w:rsidR="002731E2" w:rsidRDefault="002731E2" w:rsidP="002731E2">
      <w:pPr>
        <w:pStyle w:val="cvtexte"/>
      </w:pPr>
      <w:r>
        <w:rPr>
          <w:noProof/>
        </w:rPr>
        <w:drawing>
          <wp:inline distT="0" distB="0" distL="0" distR="0" wp14:anchorId="2023C5B5" wp14:editId="1764644F">
            <wp:extent cx="1735455" cy="1466215"/>
            <wp:effectExtent l="0" t="0" r="0" b="635"/>
            <wp:docPr id="93" name="Imag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735455" cy="146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778" w:rsidRDefault="00A72F50" w:rsidP="00471778">
      <w:pPr>
        <w:pStyle w:val="Titre2"/>
      </w:pPr>
      <w:r>
        <w:br w:type="column"/>
      </w:r>
      <w:bookmarkStart w:id="45" w:name="_Toc103878878"/>
      <w:r w:rsidR="00471778">
        <w:t>Côté</w:t>
      </w:r>
      <w:bookmarkEnd w:id="45"/>
    </w:p>
    <w:p w:rsidR="00471778" w:rsidRPr="00471778" w:rsidRDefault="00471778" w:rsidP="00471778">
      <w:pPr>
        <w:pStyle w:val="Titre3"/>
      </w:pPr>
      <w:r w:rsidRPr="00471778">
        <w:t>Côté opposé</w:t>
      </w:r>
    </w:p>
    <w:p w:rsidR="00471778" w:rsidRPr="00471778" w:rsidRDefault="00471778" w:rsidP="00471778">
      <w:pPr>
        <w:pStyle w:val="cvtexte"/>
      </w:pPr>
      <w:r w:rsidRPr="00471778">
        <w:t>Le </w:t>
      </w:r>
      <w:hyperlink r:id="rId69" w:history="1">
        <w:r w:rsidRPr="00471778">
          <w:rPr>
            <w:rStyle w:val="Lienhypertexte"/>
            <w:color w:val="auto"/>
            <w:u w:val="none"/>
          </w:rPr>
          <w:t>côté</w:t>
        </w:r>
      </w:hyperlink>
      <w:r w:rsidRPr="00471778">
        <w:t> [AB] est opposé à l’</w:t>
      </w:r>
      <w:hyperlink r:id="rId70" w:history="1">
        <w:r w:rsidRPr="00471778">
          <w:rPr>
            <w:rStyle w:val="Lienhypertexte"/>
            <w:color w:val="auto"/>
            <w:u w:val="none"/>
          </w:rPr>
          <w:t>angle</w:t>
        </w:r>
      </w:hyperlink>
      <w:r w:rsidRPr="00471778">
        <w:t> </w:t>
      </w: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C</m:t>
            </m:r>
          </m:e>
        </m:acc>
      </m:oMath>
    </w:p>
    <w:p w:rsidR="00471778" w:rsidRDefault="00471778" w:rsidP="00471778">
      <w:pPr>
        <w:pStyle w:val="cvtexte"/>
      </w:pPr>
      <w:r>
        <w:rPr>
          <w:noProof/>
        </w:rPr>
        <w:drawing>
          <wp:inline distT="0" distB="0" distL="0" distR="0" wp14:anchorId="0168DCFB" wp14:editId="2EF23817">
            <wp:extent cx="1735455" cy="1117489"/>
            <wp:effectExtent l="0" t="0" r="0" b="6985"/>
            <wp:docPr id="48" name="Image 48" descr="triangle quelcon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iangle quelconque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55" cy="111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BBB" w:rsidRPr="00471778" w:rsidRDefault="00915BBB" w:rsidP="00471778">
      <w:pPr>
        <w:pStyle w:val="cvtexte"/>
      </w:pPr>
    </w:p>
    <w:p w:rsidR="00471778" w:rsidRDefault="00471778" w:rsidP="00471778">
      <w:pPr>
        <w:pStyle w:val="Titre2"/>
      </w:pPr>
      <w:bookmarkStart w:id="46" w:name="_Toc103878879"/>
      <w:r>
        <w:t>Croissant</w:t>
      </w:r>
      <w:bookmarkEnd w:id="46"/>
    </w:p>
    <w:p w:rsidR="00915BBB" w:rsidRPr="00915BBB" w:rsidRDefault="00915BBB" w:rsidP="00915BBB">
      <w:pPr>
        <w:pStyle w:val="Titre3"/>
      </w:pPr>
      <w:r w:rsidRPr="00915BBB">
        <w:t>Ordre croissant</w:t>
      </w:r>
    </w:p>
    <w:p w:rsidR="00915BBB" w:rsidRPr="00915BBB" w:rsidRDefault="00915BBB" w:rsidP="00915BBB">
      <w:pPr>
        <w:pStyle w:val="cvtexte"/>
      </w:pPr>
      <w:r w:rsidRPr="00915BBB">
        <w:t>Ranger des nombres dans l’ordre </w:t>
      </w:r>
      <w:hyperlink r:id="rId72" w:history="1">
        <w:r w:rsidRPr="00915BBB">
          <w:t>croissant</w:t>
        </w:r>
      </w:hyperlink>
      <w:r w:rsidRPr="00915BBB">
        <w:t>, c’est les ranger du plus petit au plus grand. On utilise le </w:t>
      </w:r>
      <w:hyperlink r:id="rId73" w:history="1">
        <w:r w:rsidRPr="00915BBB">
          <w:t>symbole</w:t>
        </w:r>
      </w:hyperlink>
      <w:r w:rsidRPr="00915BBB">
        <w:t> </w:t>
      </w:r>
      <w:r>
        <w:t>« </w:t>
      </w:r>
      <w:r w:rsidRPr="00915BBB">
        <w:rPr>
          <w:color w:val="C00000"/>
        </w:rPr>
        <w:t>&lt;</w:t>
      </w:r>
      <w:r>
        <w:t> »</w:t>
      </w:r>
      <w:r w:rsidRPr="00915BBB">
        <w:t> .</w:t>
      </w:r>
    </w:p>
    <w:p w:rsidR="00915BBB" w:rsidRPr="00915BBB" w:rsidRDefault="00915BBB" w:rsidP="00915BBB">
      <w:pPr>
        <w:pStyle w:val="cvtexte"/>
      </w:pPr>
      <w:r w:rsidRPr="00915BBB">
        <w:rPr>
          <w:i/>
        </w:rPr>
        <w:t>Exemple 1</w:t>
      </w:r>
      <w:r w:rsidRPr="00915BBB">
        <w:t xml:space="preserve"> : ranger dans l’ordre croissant les nombres 375 ; 435 ; 256 .</w:t>
      </w:r>
    </w:p>
    <w:p w:rsidR="00915BBB" w:rsidRPr="00915BBB" w:rsidRDefault="00915BBB" w:rsidP="00915BBB">
      <w:pPr>
        <w:pStyle w:val="cvtexte"/>
      </w:pPr>
      <w:r w:rsidRPr="00915BBB">
        <w:t>Réponse : 256 </w:t>
      </w:r>
      <w:r w:rsidRPr="00915BBB">
        <w:rPr>
          <w:color w:val="C00000"/>
        </w:rPr>
        <w:t>&lt;</w:t>
      </w:r>
      <w:r w:rsidRPr="00915BBB">
        <w:t> 375 </w:t>
      </w:r>
      <w:r w:rsidRPr="00915BBB">
        <w:rPr>
          <w:color w:val="C00000"/>
        </w:rPr>
        <w:t>&lt;</w:t>
      </w:r>
      <w:r w:rsidRPr="00915BBB">
        <w:t> 435</w:t>
      </w:r>
    </w:p>
    <w:p w:rsidR="00915BBB" w:rsidRPr="00915BBB" w:rsidRDefault="00915BBB" w:rsidP="00915BBB">
      <w:pPr>
        <w:pStyle w:val="cvtexte"/>
      </w:pPr>
      <w:r w:rsidRPr="00915BBB">
        <w:rPr>
          <w:i/>
        </w:rPr>
        <w:t>Exemple 2</w:t>
      </w:r>
      <w:r w:rsidRPr="00915BBB">
        <w:t xml:space="preserve"> : ranger dans l’ordre croissant les nombres 0,045 ; 0,04 ; 0,05.</w:t>
      </w:r>
    </w:p>
    <w:p w:rsidR="00915BBB" w:rsidRPr="00915BBB" w:rsidRDefault="00915BBB" w:rsidP="00915BBB">
      <w:pPr>
        <w:pStyle w:val="cvtexte"/>
      </w:pPr>
      <w:r w:rsidRPr="00915BBB">
        <w:t>Réponse : 0,04 </w:t>
      </w:r>
      <w:r w:rsidRPr="00915BBB">
        <w:rPr>
          <w:color w:val="C00000"/>
        </w:rPr>
        <w:t>&lt;</w:t>
      </w:r>
      <w:r w:rsidRPr="00915BBB">
        <w:t> 0,045 </w:t>
      </w:r>
      <w:r w:rsidRPr="00915BBB">
        <w:rPr>
          <w:color w:val="C00000"/>
        </w:rPr>
        <w:t>&lt;</w:t>
      </w:r>
      <w:r w:rsidRPr="00915BBB">
        <w:t> 0,05</w:t>
      </w:r>
    </w:p>
    <w:p w:rsidR="00471778" w:rsidRPr="00471778" w:rsidRDefault="00471778" w:rsidP="00471778">
      <w:pPr>
        <w:pStyle w:val="cvtexte"/>
      </w:pPr>
    </w:p>
    <w:p w:rsidR="00C453BF" w:rsidRDefault="00FB3ED9" w:rsidP="008B3CC2">
      <w:pPr>
        <w:pStyle w:val="Titre2"/>
      </w:pPr>
      <w:bookmarkStart w:id="47" w:name="_Toc103878880"/>
      <w:r>
        <w:t>Cube</w:t>
      </w:r>
      <w:bookmarkEnd w:id="47"/>
    </w:p>
    <w:p w:rsidR="00FB3ED9" w:rsidRDefault="00FB3ED9" w:rsidP="00FB3ED9">
      <w:pPr>
        <w:pStyle w:val="cvtexte"/>
        <w:rPr>
          <w:shd w:val="clear" w:color="auto" w:fill="FFFFFF"/>
        </w:rPr>
      </w:pPr>
      <w:r>
        <w:rPr>
          <w:shd w:val="clear" w:color="auto" w:fill="FFFFFF"/>
        </w:rPr>
        <w:t>Solide formé par 6 carrés. Il possède 6 faces, 8 sommets et 12 arêtes. Aussi appelé parallélépipède rectangle ou plus simplement pavé.</w:t>
      </w:r>
    </w:p>
    <w:p w:rsidR="00FB3ED9" w:rsidRPr="00FB3ED9" w:rsidRDefault="00FB3ED9" w:rsidP="00FB3ED9">
      <w:pPr>
        <w:pStyle w:val="cvtexte"/>
      </w:pPr>
      <w:r>
        <w:rPr>
          <w:shd w:val="clear" w:color="auto" w:fill="FFFFFF"/>
        </w:rPr>
        <w:t xml:space="preserve">Exemple : </w:t>
      </w:r>
      <w:r w:rsidR="001D4461">
        <w:rPr>
          <w:noProof/>
        </w:rPr>
        <w:drawing>
          <wp:inline distT="0" distB="0" distL="0" distR="0" wp14:anchorId="1D5E98F5" wp14:editId="511EC2BC">
            <wp:extent cx="1080000" cy="1108847"/>
            <wp:effectExtent l="0" t="0" r="635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ube19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108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ED9" w:rsidRDefault="00A72F50" w:rsidP="00942758">
      <w:pPr>
        <w:pStyle w:val="cvtexte"/>
      </w:pPr>
      <w:r>
        <w:br w:type="column"/>
      </w:r>
    </w:p>
    <w:p w:rsidR="00C453BF" w:rsidRDefault="004A57D9" w:rsidP="001D4461">
      <w:pPr>
        <w:pStyle w:val="Titre3"/>
      </w:pPr>
      <w:bookmarkStart w:id="48" w:name="_Cube_d'un_nombre"/>
      <w:bookmarkEnd w:id="48"/>
      <w:r>
        <w:t>Cube d'un nombre</w:t>
      </w:r>
    </w:p>
    <w:p w:rsidR="00C453BF" w:rsidRDefault="008A7298" w:rsidP="008A7298">
      <w:pPr>
        <w:pStyle w:val="cvtexte"/>
      </w:pPr>
      <w:r>
        <w:t>Multiplication</w:t>
      </w:r>
      <w:r w:rsidR="004A57D9">
        <w:t xml:space="preserve"> d'un nombre par lui-même 3 fois de suite </w:t>
      </w:r>
    </w:p>
    <w:p w:rsidR="00C453BF" w:rsidRDefault="00C453BF" w:rsidP="008A7298">
      <w:pPr>
        <w:pStyle w:val="cvtexte"/>
      </w:pPr>
    </w:p>
    <w:p w:rsidR="00C453BF" w:rsidRDefault="004A57D9" w:rsidP="008A7298">
      <w:pPr>
        <w:pStyle w:val="cvtexte"/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</w:pPr>
      <w:r>
        <w:t>Table des cubes des premiers nombres</w:t>
      </w:r>
    </w:p>
    <w:p w:rsidR="00C453BF" w:rsidRDefault="00C453BF" w:rsidP="008A7298">
      <w:pPr>
        <w:pStyle w:val="cvtexte"/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</w:pPr>
    </w:p>
    <w:p w:rsidR="00C453BF" w:rsidRDefault="004A57D9" w:rsidP="008A7298">
      <w:pPr>
        <w:pStyle w:val="cvtexte"/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</w:pPr>
      <w:r>
        <w:t>0</w:t>
      </w:r>
      <w:r>
        <w:rPr>
          <w:vertAlign w:val="superscript"/>
        </w:rPr>
        <w:t>3</w:t>
      </w:r>
      <w:r>
        <w:t xml:space="preserve"> = 0 x 0 x 0 = 0</w:t>
      </w:r>
    </w:p>
    <w:p w:rsidR="00C453BF" w:rsidRDefault="004A57D9" w:rsidP="008A7298">
      <w:pPr>
        <w:pStyle w:val="cvtexte"/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</w:pPr>
      <w:r>
        <w:t>1</w:t>
      </w:r>
      <w:r>
        <w:rPr>
          <w:vertAlign w:val="superscript"/>
        </w:rPr>
        <w:t>3</w:t>
      </w:r>
      <w:r>
        <w:t xml:space="preserve"> = 1 x 1 x 1 = 1</w:t>
      </w:r>
    </w:p>
    <w:p w:rsidR="00C453BF" w:rsidRDefault="004A57D9" w:rsidP="008A7298">
      <w:pPr>
        <w:pStyle w:val="cvtexte"/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</w:pPr>
      <w:r>
        <w:t>2</w:t>
      </w:r>
      <w:r>
        <w:rPr>
          <w:vertAlign w:val="superscript"/>
        </w:rPr>
        <w:t>3</w:t>
      </w:r>
      <w:r>
        <w:t xml:space="preserve"> = 2 x 2 x 2 = 8</w:t>
      </w:r>
    </w:p>
    <w:p w:rsidR="00C453BF" w:rsidRDefault="004A57D9" w:rsidP="008A7298">
      <w:pPr>
        <w:pStyle w:val="cvtexte"/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</w:pPr>
      <w:r>
        <w:t>3</w:t>
      </w:r>
      <w:r>
        <w:rPr>
          <w:vertAlign w:val="superscript"/>
        </w:rPr>
        <w:t>3</w:t>
      </w:r>
      <w:r>
        <w:t xml:space="preserve"> = 3 x 3 x 3 = 27</w:t>
      </w:r>
    </w:p>
    <w:p w:rsidR="00C453BF" w:rsidRDefault="004A57D9" w:rsidP="008A7298">
      <w:pPr>
        <w:pStyle w:val="cvtexte"/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</w:pPr>
      <w:r>
        <w:t>4</w:t>
      </w:r>
      <w:r>
        <w:rPr>
          <w:vertAlign w:val="superscript"/>
        </w:rPr>
        <w:t>3</w:t>
      </w:r>
      <w:r>
        <w:t xml:space="preserve"> = 4 x 4 x 4 = 64</w:t>
      </w:r>
    </w:p>
    <w:p w:rsidR="00C453BF" w:rsidRDefault="004A57D9" w:rsidP="008A7298">
      <w:pPr>
        <w:pStyle w:val="cvtexte"/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</w:pPr>
      <w:r>
        <w:t>5</w:t>
      </w:r>
      <w:r>
        <w:rPr>
          <w:vertAlign w:val="superscript"/>
        </w:rPr>
        <w:t>3</w:t>
      </w:r>
      <w:r>
        <w:t xml:space="preserve"> = 5 x 5 x 5 = 125</w:t>
      </w:r>
    </w:p>
    <w:p w:rsidR="00C453BF" w:rsidRDefault="004A57D9" w:rsidP="008A7298">
      <w:pPr>
        <w:pStyle w:val="cvtexte"/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</w:pPr>
      <w:r>
        <w:t>6</w:t>
      </w:r>
      <w:r>
        <w:rPr>
          <w:vertAlign w:val="superscript"/>
        </w:rPr>
        <w:t>3</w:t>
      </w:r>
      <w:r>
        <w:t xml:space="preserve"> = 6 x 6 x 6 = 216</w:t>
      </w:r>
    </w:p>
    <w:p w:rsidR="00C453BF" w:rsidRDefault="004A57D9" w:rsidP="008A7298">
      <w:pPr>
        <w:pStyle w:val="cvtexte"/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</w:pPr>
      <w:r>
        <w:t>7</w:t>
      </w:r>
      <w:r>
        <w:rPr>
          <w:vertAlign w:val="superscript"/>
        </w:rPr>
        <w:t>3</w:t>
      </w:r>
      <w:r>
        <w:t xml:space="preserve"> = 7 x 7 x 7 = 343</w:t>
      </w:r>
    </w:p>
    <w:p w:rsidR="00C453BF" w:rsidRDefault="004A57D9" w:rsidP="008A7298">
      <w:pPr>
        <w:pStyle w:val="cvtexte"/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</w:pPr>
      <w:r>
        <w:t>8</w:t>
      </w:r>
      <w:r>
        <w:rPr>
          <w:vertAlign w:val="superscript"/>
        </w:rPr>
        <w:t>3</w:t>
      </w:r>
      <w:r>
        <w:t xml:space="preserve"> = 8 x 8 x 8 = 512</w:t>
      </w:r>
    </w:p>
    <w:p w:rsidR="00C453BF" w:rsidRDefault="004A57D9" w:rsidP="008A7298">
      <w:pPr>
        <w:pStyle w:val="cvtexte"/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</w:pPr>
      <w:r>
        <w:t>9</w:t>
      </w:r>
      <w:r>
        <w:rPr>
          <w:vertAlign w:val="superscript"/>
        </w:rPr>
        <w:t>3</w:t>
      </w:r>
      <w:r>
        <w:t xml:space="preserve"> = 9 x 9 x 9 = 729</w:t>
      </w:r>
    </w:p>
    <w:p w:rsidR="00C453BF" w:rsidRDefault="004A57D9" w:rsidP="008A7298">
      <w:pPr>
        <w:pStyle w:val="cvtexte"/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</w:pPr>
      <w:r>
        <w:t>10</w:t>
      </w:r>
      <w:r>
        <w:rPr>
          <w:vertAlign w:val="superscript"/>
        </w:rPr>
        <w:t>3</w:t>
      </w:r>
      <w:r>
        <w:t xml:space="preserve"> = 10 x 10 x 10 = 1000</w:t>
      </w:r>
    </w:p>
    <w:p w:rsidR="00A72F50" w:rsidRDefault="00A72F50" w:rsidP="00A72F50">
      <w:pPr>
        <w:pStyle w:val="cvtexte"/>
      </w:pPr>
    </w:p>
    <w:p w:rsidR="00CA6686" w:rsidRDefault="00CA6686" w:rsidP="002731E2">
      <w:pPr>
        <w:pStyle w:val="Titre2"/>
      </w:pPr>
      <w:bookmarkStart w:id="49" w:name="_Toc103878881"/>
      <w:r>
        <w:t>Cylindre</w:t>
      </w:r>
      <w:bookmarkEnd w:id="49"/>
    </w:p>
    <w:p w:rsidR="00CA6686" w:rsidRPr="002731E2" w:rsidRDefault="002731E2" w:rsidP="002731E2">
      <w:pPr>
        <w:pStyle w:val="cvtexte"/>
      </w:pPr>
      <w:r w:rsidRPr="002731E2">
        <w:t>Un </w:t>
      </w:r>
      <w:r w:rsidRPr="002731E2">
        <w:rPr>
          <w:rStyle w:val="Accentuation"/>
          <w:i w:val="0"/>
          <w:iCs w:val="0"/>
        </w:rPr>
        <w:t>cylindre</w:t>
      </w:r>
      <w:r w:rsidRPr="002731E2">
        <w:t> est constitué de deux surfaces planes parallèles et isométriques appelées ses bases et d'une surface courbe appelée sa surface latérale.</w:t>
      </w:r>
    </w:p>
    <w:p w:rsidR="002731E2" w:rsidRDefault="002731E2" w:rsidP="008A7298">
      <w:pPr>
        <w:pStyle w:val="cvtexte"/>
      </w:pPr>
      <w:r>
        <w:rPr>
          <w:noProof/>
        </w:rPr>
        <w:drawing>
          <wp:inline distT="0" distB="0" distL="0" distR="0" wp14:anchorId="242192AF" wp14:editId="3705006B">
            <wp:extent cx="1440000" cy="1588057"/>
            <wp:effectExtent l="0" t="0" r="8255" b="0"/>
            <wp:docPr id="94" name="Imag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cylindre07b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588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BC4" w:rsidRDefault="00106BC4" w:rsidP="008A7298">
      <w:pPr>
        <w:pStyle w:val="cvtexte"/>
      </w:pPr>
    </w:p>
    <w:p w:rsidR="00C453BF" w:rsidRDefault="004A57D9" w:rsidP="003D3D47">
      <w:pPr>
        <w:pStyle w:val="Titre1"/>
      </w:pPr>
      <w:bookmarkStart w:id="50" w:name="_Toc106121180"/>
      <w:bookmarkStart w:id="51" w:name="_Toc103878882"/>
      <w:r>
        <w:t>D____________</w:t>
      </w:r>
      <w:bookmarkEnd w:id="50"/>
      <w:bookmarkEnd w:id="51"/>
    </w:p>
    <w:p w:rsidR="00C453BF" w:rsidRDefault="004A57D9" w:rsidP="008B3CC2">
      <w:pPr>
        <w:pStyle w:val="Titre2"/>
      </w:pPr>
      <w:bookmarkStart w:id="52" w:name="_Toc103878883"/>
      <w:r>
        <w:t>Deux = 2</w:t>
      </w:r>
      <w:bookmarkEnd w:id="52"/>
    </w:p>
    <w:p w:rsidR="00C453BF" w:rsidRDefault="00C453BF">
      <w:pPr>
        <w:rPr>
          <w:bCs/>
        </w:rPr>
      </w:pPr>
    </w:p>
    <w:p w:rsidR="00C453BF" w:rsidRDefault="004A57D9" w:rsidP="008B3CC2">
      <w:pPr>
        <w:pStyle w:val="Titre2"/>
      </w:pPr>
      <w:bookmarkStart w:id="53" w:name="_Toc103878884"/>
      <w:r>
        <w:t>Décimal</w:t>
      </w:r>
      <w:bookmarkEnd w:id="53"/>
    </w:p>
    <w:p w:rsidR="00C453BF" w:rsidRDefault="004A57D9" w:rsidP="00106BC4">
      <w:pPr>
        <w:pStyle w:val="cvtexte"/>
      </w:pPr>
      <w:r>
        <w:t>Nombre écrit en base 10</w:t>
      </w:r>
    </w:p>
    <w:p w:rsidR="00C453BF" w:rsidRDefault="004A57D9" w:rsidP="00106BC4">
      <w:pPr>
        <w:pStyle w:val="cvtexte"/>
      </w:pPr>
      <w:r>
        <w:t>Exemple :</w:t>
      </w:r>
    </w:p>
    <w:p w:rsidR="00C453BF" w:rsidRDefault="004A57D9">
      <w:pPr>
        <w:rPr>
          <w:bCs/>
        </w:rPr>
      </w:pPr>
      <w:r>
        <w:rPr>
          <w:bCs/>
        </w:rPr>
        <w:t xml:space="preserve">           457 </w:t>
      </w:r>
      <w:r>
        <w:rPr>
          <w:b/>
        </w:rPr>
        <w:t>,</w:t>
      </w:r>
      <w:r>
        <w:rPr>
          <w:bCs/>
        </w:rPr>
        <w:t xml:space="preserve"> 689</w:t>
      </w:r>
    </w:p>
    <w:p w:rsidR="00C453BF" w:rsidRDefault="00106BC4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5EDCF3A" wp14:editId="1F33D36B">
                <wp:simplePos x="0" y="0"/>
                <wp:positionH relativeFrom="column">
                  <wp:posOffset>1067146</wp:posOffset>
                </wp:positionH>
                <wp:positionV relativeFrom="paragraph">
                  <wp:posOffset>60728</wp:posOffset>
                </wp:positionV>
                <wp:extent cx="372745" cy="297873"/>
                <wp:effectExtent l="0" t="0" r="84455" b="64135"/>
                <wp:wrapNone/>
                <wp:docPr id="62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2745" cy="297873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F9C0CC" id="Line 71" o:spid="_x0000_s1026" style="position:absolute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.05pt,4.8pt" to="113.4pt,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">
                <v:stroke endarrow="blo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2426034" wp14:editId="6771646F">
                <wp:simplePos x="0" y="0"/>
                <wp:positionH relativeFrom="column">
                  <wp:posOffset>842010</wp:posOffset>
                </wp:positionH>
                <wp:positionV relativeFrom="paragraph">
                  <wp:posOffset>60960</wp:posOffset>
                </wp:positionV>
                <wp:extent cx="228600" cy="0"/>
                <wp:effectExtent l="13970" t="8255" r="5080" b="10795"/>
                <wp:wrapNone/>
                <wp:docPr id="61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782A31" id="Line 70" o:spid="_x0000_s1026" style="position:absolute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.3pt,4.8pt" to="84.3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"/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426E359" wp14:editId="62EC8BD2">
                <wp:simplePos x="0" y="0"/>
                <wp:positionH relativeFrom="column">
                  <wp:posOffset>714779</wp:posOffset>
                </wp:positionH>
                <wp:positionV relativeFrom="paragraph">
                  <wp:posOffset>19396</wp:posOffset>
                </wp:positionV>
                <wp:extent cx="0" cy="228600"/>
                <wp:effectExtent l="61595" t="17780" r="52705" b="10795"/>
                <wp:wrapNone/>
                <wp:docPr id="63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CAD776" id="Line 66" o:spid="_x0000_s1026" style="position:absolute;flip:y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.3pt,1.55pt" to="56.3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">
                <v:stroke endarrow="block"/>
              </v:line>
            </w:pict>
          </mc:Fallback>
        </mc:AlternateContent>
      </w:r>
      <w:r w:rsidR="00DB1D63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7BCE3DD" wp14:editId="147E5055">
                <wp:simplePos x="0" y="0"/>
                <wp:positionH relativeFrom="column">
                  <wp:posOffset>191770</wp:posOffset>
                </wp:positionH>
                <wp:positionV relativeFrom="paragraph">
                  <wp:posOffset>60960</wp:posOffset>
                </wp:positionV>
                <wp:extent cx="228600" cy="228600"/>
                <wp:effectExtent l="52070" t="8255" r="5080" b="48895"/>
                <wp:wrapNone/>
                <wp:docPr id="65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7D2F9B" id="Line 73" o:spid="_x0000_s1026" style="position:absolute;flip:x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1pt,4.8pt" to="33.1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">
                <v:stroke endarrow="block"/>
              </v:line>
            </w:pict>
          </mc:Fallback>
        </mc:AlternateContent>
      </w:r>
      <w:r w:rsidR="00DB1D63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CDC8573" wp14:editId="42F86BF0">
                <wp:simplePos x="0" y="0"/>
                <wp:positionH relativeFrom="column">
                  <wp:posOffset>420370</wp:posOffset>
                </wp:positionH>
                <wp:positionV relativeFrom="paragraph">
                  <wp:posOffset>60960</wp:posOffset>
                </wp:positionV>
                <wp:extent cx="228600" cy="0"/>
                <wp:effectExtent l="13970" t="8255" r="5080" b="10795"/>
                <wp:wrapNone/>
                <wp:docPr id="64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916024" id="Line 72" o:spid="_x0000_s1026" style="position:absolute;flip:x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.1pt,4.8pt" to="51.1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"/>
            </w:pict>
          </mc:Fallback>
        </mc:AlternateContent>
      </w:r>
    </w:p>
    <w:p w:rsidR="00C453BF" w:rsidRDefault="00C453BF">
      <w:pPr>
        <w:rPr>
          <w:bCs/>
        </w:rPr>
      </w:pPr>
    </w:p>
    <w:p w:rsidR="00C453BF" w:rsidRDefault="004A57D9" w:rsidP="00106BC4">
      <w:pPr>
        <w:pStyle w:val="cvtexte"/>
      </w:pPr>
      <w:r>
        <w:t>partie       virgule       partie</w:t>
      </w:r>
    </w:p>
    <w:p w:rsidR="00C453BF" w:rsidRDefault="004A57D9" w:rsidP="00106BC4">
      <w:pPr>
        <w:pStyle w:val="cvtexte"/>
      </w:pPr>
      <w:r>
        <w:t>entière                  décimale</w:t>
      </w:r>
    </w:p>
    <w:p w:rsidR="00C453BF" w:rsidRDefault="00A72F50" w:rsidP="00574F54">
      <w:pPr>
        <w:pStyle w:val="cvtexte"/>
      </w:pPr>
      <w:r>
        <w:br w:type="column"/>
      </w:r>
    </w:p>
    <w:p w:rsidR="00915BBB" w:rsidRDefault="00915BBB" w:rsidP="00574F54">
      <w:pPr>
        <w:pStyle w:val="cvtexte"/>
      </w:pPr>
      <w:bookmarkStart w:id="54" w:name="_Toc103878885"/>
      <w:r w:rsidRPr="00915BBB">
        <w:rPr>
          <w:rStyle w:val="Titre2Car"/>
        </w:rPr>
        <w:t>Décroissant</w:t>
      </w:r>
      <w:bookmarkEnd w:id="54"/>
    </w:p>
    <w:p w:rsidR="00915BBB" w:rsidRPr="00915BBB" w:rsidRDefault="00915BBB" w:rsidP="00915BBB">
      <w:pPr>
        <w:pStyle w:val="cvtexte"/>
      </w:pPr>
      <w:r w:rsidRPr="00915BBB">
        <w:t>Ranger des nombres dans l’ordre </w:t>
      </w:r>
      <w:hyperlink r:id="rId76" w:history="1">
        <w:r w:rsidRPr="00915BBB">
          <w:rPr>
            <w:rStyle w:val="Lienhypertexte"/>
            <w:color w:val="auto"/>
            <w:u w:val="none"/>
          </w:rPr>
          <w:t>décroissant</w:t>
        </w:r>
      </w:hyperlink>
      <w:r w:rsidRPr="00915BBB">
        <w:t>, c’est les ranger du plus grand au plus petit. On utilise le </w:t>
      </w:r>
      <w:hyperlink r:id="rId77" w:history="1">
        <w:r w:rsidRPr="00915BBB">
          <w:rPr>
            <w:rStyle w:val="Lienhypertexte"/>
            <w:color w:val="auto"/>
            <w:u w:val="none"/>
          </w:rPr>
          <w:t>symbole</w:t>
        </w:r>
      </w:hyperlink>
      <w:r w:rsidRPr="00915BBB">
        <w:t> « </w:t>
      </w:r>
      <w:r w:rsidRPr="00915BBB">
        <w:rPr>
          <w:rStyle w:val="lev"/>
          <w:b w:val="0"/>
          <w:bCs w:val="0"/>
          <w:color w:val="C00000"/>
        </w:rPr>
        <w:t>&gt;</w:t>
      </w:r>
      <w:r w:rsidRPr="00915BBB">
        <w:t>« .</w:t>
      </w:r>
    </w:p>
    <w:p w:rsidR="00915BBB" w:rsidRPr="00915BBB" w:rsidRDefault="00915BBB" w:rsidP="00915BBB">
      <w:pPr>
        <w:pStyle w:val="cvtexte"/>
      </w:pPr>
      <w:r w:rsidRPr="00915BBB">
        <w:rPr>
          <w:i/>
        </w:rPr>
        <w:t>Exemple 1</w:t>
      </w:r>
      <w:r w:rsidRPr="00915BBB">
        <w:t xml:space="preserve"> : ranger dans l’ordre </w:t>
      </w:r>
      <w:hyperlink r:id="rId78" w:history="1">
        <w:r w:rsidRPr="00915BBB">
          <w:rPr>
            <w:rStyle w:val="Lienhypertexte"/>
            <w:color w:val="auto"/>
            <w:u w:val="none"/>
          </w:rPr>
          <w:t>décroissant</w:t>
        </w:r>
      </w:hyperlink>
      <w:r w:rsidRPr="00915BBB">
        <w:rPr>
          <w:rStyle w:val="lev"/>
          <w:b w:val="0"/>
          <w:bCs w:val="0"/>
        </w:rPr>
        <w:t> </w:t>
      </w:r>
      <w:r w:rsidRPr="00915BBB">
        <w:t>les nombres 456 ; 934 ; 365.</w:t>
      </w:r>
    </w:p>
    <w:p w:rsidR="00915BBB" w:rsidRPr="00915BBB" w:rsidRDefault="00915BBB" w:rsidP="00915BBB">
      <w:pPr>
        <w:pStyle w:val="cvtexte"/>
      </w:pPr>
      <w:r w:rsidRPr="00915BBB">
        <w:t>Réponse : 934 </w:t>
      </w:r>
      <w:r w:rsidRPr="00915BBB">
        <w:rPr>
          <w:rStyle w:val="lev"/>
          <w:b w:val="0"/>
          <w:bCs w:val="0"/>
        </w:rPr>
        <w:t>&gt;</w:t>
      </w:r>
      <w:r w:rsidRPr="00915BBB">
        <w:t> 456 </w:t>
      </w:r>
      <w:r w:rsidRPr="00915BBB">
        <w:rPr>
          <w:rStyle w:val="lev"/>
          <w:b w:val="0"/>
          <w:bCs w:val="0"/>
        </w:rPr>
        <w:t>&gt;</w:t>
      </w:r>
      <w:r w:rsidRPr="00915BBB">
        <w:t> 365</w:t>
      </w:r>
    </w:p>
    <w:p w:rsidR="00915BBB" w:rsidRPr="00915BBB" w:rsidRDefault="00915BBB" w:rsidP="00915BBB">
      <w:pPr>
        <w:pStyle w:val="cvtexte"/>
      </w:pPr>
      <w:r w:rsidRPr="00915BBB">
        <w:t>Exemple 2 : ranger dans l’ordre </w:t>
      </w:r>
      <w:hyperlink r:id="rId79" w:history="1">
        <w:r w:rsidRPr="00915BBB">
          <w:rPr>
            <w:rStyle w:val="Lienhypertexte"/>
            <w:color w:val="auto"/>
            <w:u w:val="none"/>
          </w:rPr>
          <w:t>décroissant</w:t>
        </w:r>
      </w:hyperlink>
      <w:r w:rsidRPr="00915BBB">
        <w:rPr>
          <w:rStyle w:val="lev"/>
          <w:b w:val="0"/>
          <w:bCs w:val="0"/>
        </w:rPr>
        <w:t> </w:t>
      </w:r>
      <w:r w:rsidRPr="00915BBB">
        <w:t>les nombres 0,045 ; 0,04 ; 0,05.</w:t>
      </w:r>
    </w:p>
    <w:p w:rsidR="00915BBB" w:rsidRPr="00915BBB" w:rsidRDefault="00915BBB" w:rsidP="00915BBB">
      <w:pPr>
        <w:pStyle w:val="cvtexte"/>
      </w:pPr>
      <w:r w:rsidRPr="00915BBB">
        <w:t>Réponse : 0,05 </w:t>
      </w:r>
      <w:r w:rsidRPr="00915BBB">
        <w:rPr>
          <w:rStyle w:val="lev"/>
          <w:b w:val="0"/>
          <w:bCs w:val="0"/>
        </w:rPr>
        <w:t>&gt;</w:t>
      </w:r>
      <w:r w:rsidRPr="00915BBB">
        <w:t> 0,045 </w:t>
      </w:r>
      <w:r w:rsidRPr="00915BBB">
        <w:rPr>
          <w:rStyle w:val="lev"/>
          <w:b w:val="0"/>
          <w:bCs w:val="0"/>
        </w:rPr>
        <w:t>&gt;</w:t>
      </w:r>
      <w:r w:rsidRPr="00915BBB">
        <w:t> 0,04</w:t>
      </w:r>
    </w:p>
    <w:p w:rsidR="00915BBB" w:rsidRDefault="00915BBB" w:rsidP="00574F54">
      <w:pPr>
        <w:pStyle w:val="cvtexte"/>
      </w:pPr>
    </w:p>
    <w:p w:rsidR="00F3471C" w:rsidRDefault="00F3471C" w:rsidP="00F3471C">
      <w:pPr>
        <w:pStyle w:val="Titre2"/>
      </w:pPr>
      <w:bookmarkStart w:id="55" w:name="_Toc103878886"/>
      <w:r>
        <w:t>Degré</w:t>
      </w:r>
      <w:bookmarkEnd w:id="55"/>
    </w:p>
    <w:p w:rsidR="00F3471C" w:rsidRDefault="00F3471C" w:rsidP="00F3471C">
      <w:pPr>
        <w:pStyle w:val="cvtexte"/>
      </w:pPr>
      <w:r w:rsidRPr="00F3471C">
        <w:t>Le </w:t>
      </w:r>
      <w:hyperlink r:id="rId80" w:history="1">
        <w:r w:rsidRPr="00F3471C">
          <w:rPr>
            <w:rStyle w:val="Lienhypertexte"/>
            <w:color w:val="auto"/>
            <w:u w:val="none"/>
          </w:rPr>
          <w:t>degré</w:t>
        </w:r>
      </w:hyperlink>
      <w:r w:rsidRPr="00F3471C">
        <w:rPr>
          <w:rStyle w:val="lev"/>
          <w:b w:val="0"/>
          <w:bCs w:val="0"/>
        </w:rPr>
        <w:t> </w:t>
      </w:r>
      <w:r w:rsidRPr="00F3471C">
        <w:t>est l’</w:t>
      </w:r>
      <w:hyperlink r:id="rId81" w:history="1">
        <w:r w:rsidRPr="00F3471C">
          <w:rPr>
            <w:rStyle w:val="Lienhypertexte"/>
            <w:color w:val="auto"/>
            <w:u w:val="none"/>
          </w:rPr>
          <w:t>unité</w:t>
        </w:r>
      </w:hyperlink>
      <w:r>
        <w:t> de mesure des angles.</w:t>
      </w:r>
    </w:p>
    <w:p w:rsidR="00F3471C" w:rsidRDefault="00F3471C" w:rsidP="00F3471C">
      <w:pPr>
        <w:pStyle w:val="cvtexte"/>
        <w:rPr>
          <w:b/>
          <w:color w:val="C00000"/>
          <w:sz w:val="28"/>
        </w:rPr>
      </w:pPr>
      <w:hyperlink r:id="rId82" w:history="1">
        <w:r w:rsidRPr="00F3471C">
          <w:rPr>
            <w:rStyle w:val="Lienhypertexte"/>
            <w:color w:val="auto"/>
            <w:u w:val="none"/>
          </w:rPr>
          <w:t>Symbole</w:t>
        </w:r>
      </w:hyperlink>
      <w:r>
        <w:t xml:space="preserve"> : </w:t>
      </w:r>
      <w:r w:rsidRPr="00F3471C">
        <w:rPr>
          <w:b/>
          <w:color w:val="C00000"/>
          <w:sz w:val="28"/>
        </w:rPr>
        <w:t>°</w:t>
      </w:r>
    </w:p>
    <w:p w:rsidR="00F3471C" w:rsidRDefault="00F3471C" w:rsidP="00F3471C">
      <w:pPr>
        <w:pStyle w:val="cvtexte"/>
      </w:pPr>
      <w:r w:rsidRPr="00F3471C">
        <w:t>L’instrum</w:t>
      </w:r>
      <w:r>
        <w:t xml:space="preserve">ent de mesure des angles est le </w:t>
      </w:r>
      <w:hyperlink w:anchor="_Rapporteur" w:history="1">
        <w:r w:rsidRPr="00F3471C">
          <w:rPr>
            <w:rStyle w:val="Lienhypertexte"/>
          </w:rPr>
          <w:t>rapporteur.</w:t>
        </w:r>
      </w:hyperlink>
    </w:p>
    <w:p w:rsidR="00F3471C" w:rsidRPr="00F3471C" w:rsidRDefault="00F3471C" w:rsidP="00F3471C">
      <w:pPr>
        <w:pStyle w:val="cvtexte"/>
      </w:pPr>
    </w:p>
    <w:p w:rsidR="00574F54" w:rsidRDefault="00574F54" w:rsidP="008B3CC2">
      <w:pPr>
        <w:pStyle w:val="Titre2"/>
      </w:pPr>
      <w:bookmarkStart w:id="56" w:name="_Toc103878887"/>
      <w:r>
        <w:t>Dénominateur</w:t>
      </w:r>
      <w:bookmarkEnd w:id="56"/>
    </w:p>
    <w:p w:rsidR="00574F54" w:rsidRPr="00574F54" w:rsidRDefault="00574F54" w:rsidP="00574F54">
      <w:pPr>
        <w:pStyle w:val="cvtexte"/>
      </w:pPr>
      <w:r w:rsidRPr="00574F54">
        <w:t>Terme situé sous la barre d'une fraction, qui indique le diviseur.</w:t>
      </w:r>
    </w:p>
    <w:p w:rsidR="00574F54" w:rsidRPr="00574F54" w:rsidRDefault="00574F54" w:rsidP="00574F54">
      <w:pPr>
        <w:pStyle w:val="cvtexte"/>
        <w:rPr>
          <w:i/>
        </w:rPr>
      </w:pPr>
      <w:r w:rsidRPr="00574F54">
        <w:rPr>
          <w:i/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4F51A3E3" wp14:editId="0A09232B">
                <wp:simplePos x="0" y="0"/>
                <wp:positionH relativeFrom="column">
                  <wp:posOffset>325928</wp:posOffset>
                </wp:positionH>
                <wp:positionV relativeFrom="paragraph">
                  <wp:posOffset>472036</wp:posOffset>
                </wp:positionV>
                <wp:extent cx="1129030" cy="276860"/>
                <wp:effectExtent l="190500" t="0" r="13970" b="2794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9030" cy="276860"/>
                        </a:xfrm>
                        <a:prstGeom prst="wedgeRectCallout">
                          <a:avLst>
                            <a:gd name="adj1" fmla="val -63628"/>
                            <a:gd name="adj2" fmla="val -20068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D1BB9" w:rsidRPr="001D4461" w:rsidRDefault="006D1BB9" w:rsidP="00574F54">
                            <w:pPr>
                              <w:jc w:val="center"/>
                              <w:rPr>
                                <w:rFonts w:ascii="Calibri" w:hAnsi="Calibri" w:cs="Calibri"/>
                                <w:color w:val="0000CC"/>
                              </w:rPr>
                            </w:pPr>
                            <w:r w:rsidRPr="001D4461">
                              <w:rPr>
                                <w:rFonts w:ascii="Calibri" w:hAnsi="Calibri" w:cs="Calibri"/>
                                <w:color w:val="0000CC"/>
                              </w:rPr>
                              <w:t>dénominateur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1A3E3" id="Rectangle 12" o:spid="_x0000_s1031" type="#_x0000_t61" style="position:absolute;margin-left:25.65pt;margin-top:37.15pt;width:88.9pt;height:21.8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" adj="-2944,6465" fillcolor="window" strokecolor="#c00000" strokeweight="1pt">
                <v:textbox>
                  <w:txbxContent>
                    <w:p w:rsidR="006D1BB9" w:rsidRPr="001D4461" w:rsidRDefault="006D1BB9" w:rsidP="00574F54">
                      <w:pPr>
                        <w:jc w:val="center"/>
                        <w:rPr>
                          <w:rFonts w:ascii="Calibri" w:hAnsi="Calibri" w:cs="Calibri"/>
                          <w:color w:val="0000CC"/>
                        </w:rPr>
                      </w:pPr>
                      <w:r w:rsidRPr="001D4461">
                        <w:rPr>
                          <w:rFonts w:ascii="Calibri" w:hAnsi="Calibri" w:cs="Calibri"/>
                          <w:color w:val="0000CC"/>
                        </w:rPr>
                        <w:t>dénominateur</w:t>
                      </w:r>
                    </w:p>
                  </w:txbxContent>
                </v:textbox>
              </v:shape>
            </w:pict>
          </mc:Fallback>
        </mc:AlternateContent>
      </w:r>
      <w:r w:rsidRPr="00574F54">
        <w:rPr>
          <w:i/>
        </w:rPr>
        <w:t>Exemple :</w:t>
      </w:r>
    </w:p>
    <w:p w:rsidR="00574F54" w:rsidRPr="00283FE1" w:rsidRDefault="001F022E" w:rsidP="00574F54">
      <w:pPr>
        <w:pStyle w:val="cvtexte"/>
        <w:rPr>
          <w:sz w:val="32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  <w:sz w:val="32"/>
                </w:rPr>
              </m:ctrlPr>
            </m:fPr>
            <m:num>
              <m:r>
                <w:rPr>
                  <w:rFonts w:ascii="Cambria Math" w:hAnsi="Cambria Math"/>
                  <w:sz w:val="32"/>
                </w:rPr>
                <m:t>5</m:t>
              </m:r>
            </m:num>
            <m:den>
              <m:r>
                <w:rPr>
                  <w:rFonts w:ascii="Cambria Math" w:hAnsi="Cambria Math"/>
                  <w:sz w:val="32"/>
                </w:rPr>
                <m:t>9</m:t>
              </m:r>
            </m:den>
          </m:f>
        </m:oMath>
      </m:oMathPara>
    </w:p>
    <w:p w:rsidR="00574F54" w:rsidRDefault="00574F54" w:rsidP="00574F54">
      <w:pPr>
        <w:pStyle w:val="cvtexte"/>
      </w:pPr>
    </w:p>
    <w:p w:rsidR="00574F54" w:rsidRDefault="00F3471C" w:rsidP="00F3471C">
      <w:pPr>
        <w:pStyle w:val="Titre2"/>
      </w:pPr>
      <w:bookmarkStart w:id="57" w:name="_Toc103878888"/>
      <w:r>
        <w:t>Diagonale</w:t>
      </w:r>
      <w:bookmarkEnd w:id="57"/>
    </w:p>
    <w:p w:rsidR="00F3471C" w:rsidRPr="00F3471C" w:rsidRDefault="00F3471C" w:rsidP="00F3471C">
      <w:pPr>
        <w:pStyle w:val="cvtexte"/>
      </w:pPr>
      <w:r w:rsidRPr="00F3471C">
        <w:t>Le </w:t>
      </w:r>
      <w:hyperlink r:id="rId83" w:history="1">
        <w:r w:rsidRPr="00F3471C">
          <w:t>segment</w:t>
        </w:r>
      </w:hyperlink>
      <w:r w:rsidRPr="00F3471C">
        <w:t> qui joint deux sommets non consécutifs est la </w:t>
      </w:r>
      <w:hyperlink r:id="rId84" w:history="1">
        <w:r w:rsidRPr="00F3471C">
          <w:t>diagonale</w:t>
        </w:r>
      </w:hyperlink>
      <w:r w:rsidRPr="00F3471C">
        <w:t>.</w:t>
      </w:r>
    </w:p>
    <w:p w:rsidR="00F3471C" w:rsidRPr="00F3471C" w:rsidRDefault="00F3471C" w:rsidP="00F3471C">
      <w:pPr>
        <w:pStyle w:val="cvtexte"/>
      </w:pPr>
      <w:r>
        <w:rPr>
          <w:noProof/>
        </w:rPr>
        <w:drawing>
          <wp:inline distT="0" distB="0" distL="0" distR="0" wp14:anchorId="1B96EB16" wp14:editId="07C562E4">
            <wp:extent cx="1800000" cy="895830"/>
            <wp:effectExtent l="0" t="0" r="0" b="0"/>
            <wp:docPr id="49" name="Image 49" descr="https://amatheur.fr/wp-content/uploads/2020/12/diagonale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matheur.fr/wp-content/uploads/2020/12/diagonale06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8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E21" w:rsidRDefault="00427E21" w:rsidP="00F3471C">
      <w:pPr>
        <w:pStyle w:val="cvtexte"/>
      </w:pPr>
    </w:p>
    <w:p w:rsidR="00F3471C" w:rsidRDefault="00427E21" w:rsidP="00427E21">
      <w:pPr>
        <w:pStyle w:val="Titre2"/>
      </w:pPr>
      <w:bookmarkStart w:id="58" w:name="_Toc103878889"/>
      <w:r>
        <w:t>Diagramme</w:t>
      </w:r>
      <w:bookmarkEnd w:id="58"/>
    </w:p>
    <w:p w:rsidR="00427E21" w:rsidRPr="00427E21" w:rsidRDefault="00427E21" w:rsidP="00427E21">
      <w:pPr>
        <w:pStyle w:val="cvtexte"/>
      </w:pPr>
      <w:r>
        <w:t xml:space="preserve">Voir </w:t>
      </w:r>
      <w:hyperlink w:anchor="_Graphique" w:history="1">
        <w:r w:rsidRPr="00A72F50">
          <w:rPr>
            <w:rStyle w:val="Lienhypertexte"/>
          </w:rPr>
          <w:t>graphique</w:t>
        </w:r>
      </w:hyperlink>
    </w:p>
    <w:p w:rsidR="00427E21" w:rsidRDefault="00A72F50" w:rsidP="00F3471C">
      <w:pPr>
        <w:pStyle w:val="cvtexte"/>
      </w:pPr>
      <w:r>
        <w:br w:type="column"/>
      </w:r>
    </w:p>
    <w:p w:rsidR="00574F54" w:rsidRPr="00574F54" w:rsidRDefault="004A57D9" w:rsidP="00F3471C">
      <w:pPr>
        <w:pStyle w:val="Titre2"/>
      </w:pPr>
      <w:bookmarkStart w:id="59" w:name="_Toc103878890"/>
      <w:r>
        <w:t>Diamètre</w:t>
      </w:r>
      <w:bookmarkEnd w:id="59"/>
    </w:p>
    <w:p w:rsidR="00C453BF" w:rsidRDefault="004A57D9">
      <w:r>
        <w:rPr>
          <w:sz w:val="20"/>
        </w:rPr>
        <w:object w:dxaOrig="3150" w:dyaOrig="31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8pt;height:138pt" o:ole="">
            <v:imagedata r:id="rId86" o:title=""/>
          </v:shape>
          <o:OLEObject Type="Embed" ProgID="PBrush" ShapeID="_x0000_i1025" DrawAspect="Content" ObjectID="_1714491809" r:id="rId87"/>
        </w:object>
      </w:r>
    </w:p>
    <w:p w:rsidR="00AA11CB" w:rsidRDefault="00AA11CB" w:rsidP="008B3CC2">
      <w:pPr>
        <w:pStyle w:val="Titre2"/>
      </w:pPr>
      <w:bookmarkStart w:id="60" w:name="_Toc103878891"/>
      <w:r>
        <w:t>Différence</w:t>
      </w:r>
      <w:bookmarkEnd w:id="60"/>
    </w:p>
    <w:p w:rsidR="00AA11CB" w:rsidRPr="00AA11CB" w:rsidRDefault="00AA11CB" w:rsidP="008A7298">
      <w:pPr>
        <w:pStyle w:val="cvtexte"/>
      </w:pPr>
      <w:r w:rsidRPr="00AA11CB">
        <w:t>C’est le résultat d’une soustraction</w:t>
      </w:r>
      <w:r>
        <w:t>.</w:t>
      </w:r>
    </w:p>
    <w:p w:rsidR="00AA11CB" w:rsidRPr="00AA11CB" w:rsidRDefault="00AA11CB" w:rsidP="008A7298">
      <w:pPr>
        <w:pStyle w:val="cvtexte"/>
      </w:pPr>
      <w:r w:rsidRPr="00AA11CB">
        <w:t>Exemple :</w:t>
      </w:r>
    </w:p>
    <w:p w:rsidR="00AA11CB" w:rsidRDefault="00AA11CB" w:rsidP="008A7298">
      <w:pPr>
        <w:pStyle w:val="cvtexte"/>
        <w:rPr>
          <w:color w:val="C00000"/>
        </w:rPr>
      </w:pPr>
      <w:r w:rsidRPr="00AA11CB">
        <w:t xml:space="preserve">500 – 200 = </w:t>
      </w:r>
      <w:r w:rsidRPr="00AA11CB">
        <w:rPr>
          <w:color w:val="C00000"/>
        </w:rPr>
        <w:t>300</w:t>
      </w:r>
    </w:p>
    <w:p w:rsidR="00AA11CB" w:rsidRPr="00AA11CB" w:rsidRDefault="00AA11CB" w:rsidP="008A7298">
      <w:pPr>
        <w:pStyle w:val="cvtexte"/>
      </w:pPr>
      <w:r>
        <w:rPr>
          <w:color w:val="C00000"/>
        </w:rPr>
        <w:t xml:space="preserve">300 </w:t>
      </w:r>
      <w:r w:rsidRPr="00AA11CB">
        <w:t>est la différence entre 500 et 200</w:t>
      </w:r>
    </w:p>
    <w:p w:rsidR="00AA11CB" w:rsidRPr="00AA11CB" w:rsidRDefault="00AA11CB" w:rsidP="00106BC4">
      <w:pPr>
        <w:pStyle w:val="cvtexte"/>
      </w:pPr>
    </w:p>
    <w:p w:rsidR="00C453BF" w:rsidRDefault="004A57D9" w:rsidP="008B3CC2">
      <w:pPr>
        <w:pStyle w:val="Titre2"/>
      </w:pPr>
      <w:bookmarkStart w:id="61" w:name="_Toc103878892"/>
      <w:r>
        <w:t>Différent</w:t>
      </w:r>
      <w:bookmarkEnd w:id="61"/>
    </w:p>
    <w:p w:rsidR="00C453BF" w:rsidRDefault="004A57D9" w:rsidP="008A7298">
      <w:pPr>
        <w:pStyle w:val="cvtexte"/>
      </w:pPr>
      <w:r>
        <w:t>C’est le contraire de égal</w:t>
      </w:r>
      <w:r w:rsidR="008B1A97">
        <w:t xml:space="preserve"> (=)</w:t>
      </w:r>
    </w:p>
    <w:p w:rsidR="00C453BF" w:rsidRDefault="004A57D9" w:rsidP="008A7298">
      <w:pPr>
        <w:pStyle w:val="cvtexte"/>
      </w:pPr>
      <w:r>
        <w:t>Symbole :</w:t>
      </w:r>
      <w:r>
        <w:rPr>
          <w:b/>
          <w:sz w:val="36"/>
        </w:rPr>
        <w:t xml:space="preserve"> </w:t>
      </w:r>
      <w:r w:rsidRPr="00106BC4">
        <w:rPr>
          <w:b/>
          <w:color w:val="C00000"/>
          <w:sz w:val="36"/>
        </w:rPr>
        <w:sym w:font="Symbol" w:char="F0B9"/>
      </w:r>
    </w:p>
    <w:p w:rsidR="00C453BF" w:rsidRDefault="004A57D9" w:rsidP="008A7298">
      <w:pPr>
        <w:pStyle w:val="cvtexte"/>
      </w:pPr>
      <w:r>
        <w:t>Exemple : 3</w:t>
      </w:r>
      <w:r w:rsidR="00106BC4">
        <w:t xml:space="preserve"> </w:t>
      </w:r>
      <w:r w:rsidRPr="00106BC4">
        <w:rPr>
          <w:b/>
          <w:color w:val="C00000"/>
          <w:sz w:val="36"/>
        </w:rPr>
        <w:sym w:font="Symbol" w:char="F0B9"/>
      </w:r>
      <w:r w:rsidR="00106BC4">
        <w:rPr>
          <w:b/>
          <w:sz w:val="36"/>
        </w:rPr>
        <w:t xml:space="preserve"> </w:t>
      </w:r>
      <w:r>
        <w:t>5</w:t>
      </w:r>
    </w:p>
    <w:p w:rsidR="00C453BF" w:rsidRDefault="00C453BF" w:rsidP="00666523">
      <w:pPr>
        <w:pStyle w:val="cvtexte"/>
      </w:pPr>
    </w:p>
    <w:p w:rsidR="00452F52" w:rsidRDefault="00452F52" w:rsidP="00452F52">
      <w:pPr>
        <w:pStyle w:val="Titre2"/>
      </w:pPr>
      <w:bookmarkStart w:id="62" w:name="_Toc103878893"/>
      <w:r>
        <w:t>Disque</w:t>
      </w:r>
      <w:bookmarkEnd w:id="62"/>
    </w:p>
    <w:p w:rsidR="00752A5E" w:rsidRDefault="00752A5E" w:rsidP="00752A5E">
      <w:pPr>
        <w:pStyle w:val="cvtexte"/>
      </w:pPr>
      <w:r w:rsidRPr="00752A5E">
        <w:t>Le </w:t>
      </w:r>
      <w:hyperlink r:id="rId88" w:history="1">
        <w:r w:rsidRPr="00752A5E">
          <w:t>disque</w:t>
        </w:r>
      </w:hyperlink>
      <w:r w:rsidRPr="00752A5E">
        <w:t> est une figure géométrique plane.</w:t>
      </w:r>
    </w:p>
    <w:p w:rsidR="00752A5E" w:rsidRPr="00752A5E" w:rsidRDefault="00752A5E" w:rsidP="00752A5E">
      <w:pPr>
        <w:pStyle w:val="cvtexte"/>
      </w:pPr>
      <w:r w:rsidRPr="00752A5E">
        <w:t>Un </w:t>
      </w:r>
      <w:hyperlink r:id="rId89" w:history="1">
        <w:r w:rsidRPr="00752A5E">
          <w:rPr>
            <w:rStyle w:val="Lienhypertexte"/>
            <w:color w:val="auto"/>
            <w:u w:val="none"/>
          </w:rPr>
          <w:t>disque</w:t>
        </w:r>
      </w:hyperlink>
      <w:r w:rsidRPr="00752A5E">
        <w:rPr>
          <w:rStyle w:val="lev"/>
          <w:b w:val="0"/>
          <w:bCs w:val="0"/>
        </w:rPr>
        <w:t> </w:t>
      </w:r>
      <w:r w:rsidRPr="00752A5E">
        <w:t>est constitué par l’ensemble des points de la </w:t>
      </w:r>
      <w:hyperlink r:id="rId90" w:history="1">
        <w:r w:rsidRPr="00752A5E">
          <w:rPr>
            <w:rStyle w:val="Lienhypertexte"/>
            <w:color w:val="auto"/>
            <w:u w:val="none"/>
          </w:rPr>
          <w:t>circonférence</w:t>
        </w:r>
      </w:hyperlink>
      <w:r w:rsidRPr="00752A5E">
        <w:t> du </w:t>
      </w:r>
      <w:hyperlink r:id="rId91" w:history="1">
        <w:r w:rsidRPr="00752A5E">
          <w:rPr>
            <w:rStyle w:val="Lienhypertexte"/>
            <w:color w:val="auto"/>
            <w:u w:val="none"/>
          </w:rPr>
          <w:t>cercle</w:t>
        </w:r>
      </w:hyperlink>
      <w:r w:rsidRPr="00752A5E">
        <w:t> (colorée en bleu foncé) et de sa région intérieure (colorée en bleu clair). </w:t>
      </w:r>
    </w:p>
    <w:p w:rsidR="00452F52" w:rsidRDefault="00452F52" w:rsidP="00666523">
      <w:pPr>
        <w:pStyle w:val="cvtexte"/>
      </w:pPr>
      <w:r>
        <w:rPr>
          <w:noProof/>
        </w:rPr>
        <w:drawing>
          <wp:inline distT="0" distB="0" distL="0" distR="0" wp14:anchorId="5E0DD522" wp14:editId="53B656B6">
            <wp:extent cx="1735455" cy="1416685"/>
            <wp:effectExtent l="0" t="0" r="0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cercle-surface.jp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5455" cy="141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A5E" w:rsidRDefault="00752A5E" w:rsidP="00666523">
      <w:pPr>
        <w:pStyle w:val="cvtexte"/>
      </w:pPr>
    </w:p>
    <w:p w:rsidR="00752A5E" w:rsidRDefault="00752A5E" w:rsidP="00752A5E">
      <w:pPr>
        <w:pStyle w:val="Titre2"/>
      </w:pPr>
      <w:bookmarkStart w:id="63" w:name="_Toc103878894"/>
      <w:r>
        <w:t>Dividende</w:t>
      </w:r>
      <w:bookmarkEnd w:id="63"/>
    </w:p>
    <w:p w:rsidR="00752A5E" w:rsidRDefault="00752A5E" w:rsidP="00752A5E">
      <w:pPr>
        <w:pStyle w:val="cvtexte"/>
      </w:pPr>
      <w:r w:rsidRPr="00752A5E">
        <w:t>Dans la </w:t>
      </w:r>
      <w:hyperlink r:id="rId93" w:history="1">
        <w:r w:rsidRPr="00752A5E">
          <w:t>division</w:t>
        </w:r>
      </w:hyperlink>
      <w:r>
        <w:t xml:space="preserve"> </w:t>
      </w:r>
    </w:p>
    <w:p w:rsidR="00752A5E" w:rsidRDefault="00752A5E" w:rsidP="00752A5E">
      <w:pPr>
        <w:pStyle w:val="cvtexte"/>
      </w:pPr>
      <w:r w:rsidRPr="00752A5E">
        <w:t>72 : 4</w:t>
      </w:r>
      <w:r>
        <w:t xml:space="preserve"> = 18</w:t>
      </w:r>
      <w:r w:rsidRPr="00752A5E">
        <w:t xml:space="preserve">, </w:t>
      </w:r>
    </w:p>
    <w:p w:rsidR="00752A5E" w:rsidRDefault="00752A5E" w:rsidP="00752A5E">
      <w:pPr>
        <w:pStyle w:val="cvtexte"/>
      </w:pPr>
      <w:r>
        <w:t xml:space="preserve">Le nombre </w:t>
      </w:r>
      <w:r w:rsidRPr="00752A5E">
        <w:rPr>
          <w:b/>
        </w:rPr>
        <w:t>72</w:t>
      </w:r>
      <w:r>
        <w:t xml:space="preserve"> représente le </w:t>
      </w:r>
      <w:r w:rsidRPr="00752A5E">
        <w:rPr>
          <w:b/>
        </w:rPr>
        <w:t>dividende</w:t>
      </w:r>
      <w:r>
        <w:t>.</w:t>
      </w:r>
      <w:r w:rsidRPr="00752A5E">
        <w:t xml:space="preserve"> </w:t>
      </w:r>
      <w:r>
        <w:t>C’</w:t>
      </w:r>
      <w:r w:rsidRPr="00752A5E">
        <w:t>est le </w:t>
      </w:r>
      <w:hyperlink r:id="rId94" w:history="1">
        <w:r w:rsidRPr="00752A5E">
          <w:t>nombre</w:t>
        </w:r>
      </w:hyperlink>
      <w:r>
        <w:t xml:space="preserve"> </w:t>
      </w:r>
      <w:r w:rsidRPr="00752A5E">
        <w:t>à diviser par le </w:t>
      </w:r>
      <w:hyperlink r:id="rId95" w:history="1">
        <w:r w:rsidRPr="00752A5E">
          <w:t>diviseur</w:t>
        </w:r>
      </w:hyperlink>
      <w:r w:rsidRPr="00752A5E">
        <w:t> (4).</w:t>
      </w:r>
    </w:p>
    <w:p w:rsidR="00752A5E" w:rsidRDefault="00A041A3" w:rsidP="00752A5E">
      <w:pPr>
        <w:pStyle w:val="cvtexte"/>
      </w:pPr>
      <w:r>
        <w:br w:type="column"/>
      </w:r>
    </w:p>
    <w:p w:rsidR="00752A5E" w:rsidRPr="00752A5E" w:rsidRDefault="00752A5E" w:rsidP="00752A5E">
      <w:pPr>
        <w:pStyle w:val="Titre2"/>
      </w:pPr>
      <w:bookmarkStart w:id="64" w:name="_Toc103878895"/>
      <w:r>
        <w:t>Diviseur</w:t>
      </w:r>
      <w:bookmarkEnd w:id="64"/>
    </w:p>
    <w:p w:rsidR="00752A5E" w:rsidRDefault="00752A5E" w:rsidP="00752A5E">
      <w:pPr>
        <w:pStyle w:val="cvtexte"/>
      </w:pPr>
      <w:r w:rsidRPr="00752A5E">
        <w:t>Dans la </w:t>
      </w:r>
      <w:hyperlink r:id="rId96" w:history="1">
        <w:r w:rsidRPr="00752A5E">
          <w:t>division</w:t>
        </w:r>
      </w:hyperlink>
      <w:r w:rsidRPr="00752A5E">
        <w:t> </w:t>
      </w:r>
    </w:p>
    <w:p w:rsidR="00752A5E" w:rsidRPr="00752A5E" w:rsidRDefault="00752A5E" w:rsidP="00752A5E">
      <w:pPr>
        <w:pStyle w:val="cvtexte"/>
      </w:pPr>
      <w:r w:rsidRPr="00752A5E">
        <w:t>74 : 4</w:t>
      </w:r>
      <w:r>
        <w:t xml:space="preserve"> = 18</w:t>
      </w:r>
      <w:r w:rsidRPr="00752A5E">
        <w:t>, le </w:t>
      </w:r>
      <w:hyperlink r:id="rId97" w:history="1">
        <w:r w:rsidRPr="00752A5E">
          <w:t>nombre</w:t>
        </w:r>
      </w:hyperlink>
      <w:r w:rsidRPr="00752A5E">
        <w:t> </w:t>
      </w:r>
      <w:r w:rsidRPr="00752A5E">
        <w:rPr>
          <w:b/>
        </w:rPr>
        <w:t>4</w:t>
      </w:r>
      <w:r w:rsidRPr="00752A5E">
        <w:t xml:space="preserve"> représente le </w:t>
      </w:r>
      <w:hyperlink r:id="rId98" w:history="1">
        <w:r w:rsidRPr="00752A5E">
          <w:rPr>
            <w:b/>
          </w:rPr>
          <w:t>diviseur</w:t>
        </w:r>
      </w:hyperlink>
      <w:r w:rsidRPr="00752A5E">
        <w:t>.</w:t>
      </w:r>
    </w:p>
    <w:p w:rsidR="00752A5E" w:rsidRPr="00752A5E" w:rsidRDefault="00752A5E" w:rsidP="00752A5E">
      <w:pPr>
        <w:pStyle w:val="cvtexte"/>
      </w:pPr>
    </w:p>
    <w:p w:rsidR="00C453BF" w:rsidRDefault="004A57D9" w:rsidP="008B3CC2">
      <w:pPr>
        <w:pStyle w:val="Titre2"/>
      </w:pPr>
      <w:bookmarkStart w:id="65" w:name="_Toc103878896"/>
      <w:r>
        <w:t>Divisible</w:t>
      </w:r>
      <w:bookmarkEnd w:id="65"/>
    </w:p>
    <w:p w:rsidR="00C453BF" w:rsidRDefault="008A7298" w:rsidP="008A7298">
      <w:pPr>
        <w:pStyle w:val="cvtexte"/>
      </w:pPr>
      <w:r>
        <w:t>Un</w:t>
      </w:r>
      <w:r w:rsidR="004A57D9">
        <w:t xml:space="preserve"> nombre est divisible par un autre nombre si le résultat de la division est un nombre entier (sans virgule)</w:t>
      </w:r>
    </w:p>
    <w:p w:rsidR="00C453BF" w:rsidRDefault="004A57D9" w:rsidP="008A7298">
      <w:pPr>
        <w:pStyle w:val="cvtexte"/>
      </w:pPr>
      <w:r w:rsidRPr="00752A5E">
        <w:rPr>
          <w:i/>
        </w:rPr>
        <w:t>Exemple</w:t>
      </w:r>
      <w:r>
        <w:t xml:space="preserve"> : 27 est divisible par 3 car 27  </w:t>
      </w:r>
      <w:r>
        <w:rPr>
          <w:b/>
        </w:rPr>
        <w:sym w:font="Symbol" w:char="F0B8"/>
      </w:r>
      <w:r>
        <w:t xml:space="preserve">  3  =  9</w:t>
      </w:r>
    </w:p>
    <w:p w:rsidR="00C453BF" w:rsidRDefault="00C453BF" w:rsidP="008A7298">
      <w:pPr>
        <w:pStyle w:val="cvtexte"/>
        <w:rPr>
          <w:bCs/>
        </w:rPr>
      </w:pPr>
    </w:p>
    <w:p w:rsidR="00C453BF" w:rsidRDefault="004A57D9" w:rsidP="008B3CC2">
      <w:pPr>
        <w:pStyle w:val="Titre2"/>
      </w:pPr>
      <w:bookmarkStart w:id="66" w:name="_Toc103878897"/>
      <w:r>
        <w:t>Division</w:t>
      </w:r>
      <w:bookmarkEnd w:id="66"/>
    </w:p>
    <w:p w:rsidR="00C453BF" w:rsidRPr="00566FBF" w:rsidRDefault="004A57D9" w:rsidP="008A7298">
      <w:pPr>
        <w:pStyle w:val="cvtexte"/>
      </w:pPr>
      <w:r>
        <w:t>Opération ave</w:t>
      </w:r>
      <w:r w:rsidR="00566FBF">
        <w:t>c </w:t>
      </w:r>
      <w:r w:rsidRPr="002E6277">
        <w:rPr>
          <w:b/>
          <w:bCs/>
          <w:color w:val="C00000"/>
          <w:sz w:val="28"/>
        </w:rPr>
        <w:t>:</w:t>
      </w:r>
      <w:r>
        <w:rPr>
          <w:b/>
          <w:bCs/>
        </w:rPr>
        <w:t xml:space="preserve"> </w:t>
      </w:r>
      <w:r>
        <w:t>ou</w:t>
      </w:r>
      <w:r>
        <w:rPr>
          <w:b/>
          <w:bCs/>
        </w:rPr>
        <w:t xml:space="preserve"> </w:t>
      </w:r>
      <w:r w:rsidRPr="002E6277">
        <w:rPr>
          <w:b/>
          <w:bCs/>
          <w:color w:val="C00000"/>
          <w:sz w:val="28"/>
        </w:rPr>
        <w:sym w:font="Symbol" w:char="F0B8"/>
      </w:r>
      <w:r w:rsidR="002E6277">
        <w:rPr>
          <w:b/>
          <w:bCs/>
          <w:color w:val="C00000"/>
          <w:sz w:val="28"/>
        </w:rPr>
        <w:t xml:space="preserve"> </w:t>
      </w:r>
      <w:r w:rsidR="00566FBF" w:rsidRPr="00566FBF">
        <w:rPr>
          <w:bCs/>
        </w:rPr>
        <w:t>ou encore</w:t>
      </w:r>
      <w:r w:rsidR="00566FBF">
        <w:rPr>
          <w:bCs/>
        </w:rPr>
        <w:t xml:space="preserve"> </w:t>
      </w:r>
      <w:r w:rsidR="00566FBF" w:rsidRPr="00566FBF">
        <w:rPr>
          <w:b/>
          <w:bCs/>
          <w:color w:val="C00000"/>
        </w:rPr>
        <w:t>/</w:t>
      </w:r>
      <w:r w:rsidR="00566FBF">
        <w:rPr>
          <w:bCs/>
        </w:rPr>
        <w:t xml:space="preserve"> </w:t>
      </w:r>
    </w:p>
    <w:p w:rsidR="00C453BF" w:rsidRDefault="004A57D9" w:rsidP="008A7298">
      <w:pPr>
        <w:pStyle w:val="cvtexte"/>
      </w:pPr>
      <w:r>
        <w:t>Exemple :</w:t>
      </w:r>
    </w:p>
    <w:p w:rsidR="00C453BF" w:rsidRDefault="004A57D9" w:rsidP="008A7298">
      <w:pPr>
        <w:pStyle w:val="cvtexte"/>
      </w:pPr>
      <w:r>
        <w:t xml:space="preserve">20 </w:t>
      </w:r>
      <w:r w:rsidRPr="002E6277">
        <w:rPr>
          <w:b/>
          <w:bCs/>
          <w:color w:val="C00000"/>
          <w:sz w:val="28"/>
        </w:rPr>
        <w:t>:</w:t>
      </w:r>
      <w:r>
        <w:t xml:space="preserve"> 5 = 4</w:t>
      </w:r>
    </w:p>
    <w:p w:rsidR="00C453BF" w:rsidRDefault="00752A5E" w:rsidP="008A7298">
      <w:pPr>
        <w:pStyle w:val="cvtexte"/>
      </w:pPr>
      <w:r>
        <w:t>o</w:t>
      </w:r>
      <w:r w:rsidR="004A57D9">
        <w:t>u</w:t>
      </w:r>
      <w:r>
        <w:t xml:space="preserve"> </w:t>
      </w:r>
      <w:r w:rsidR="004A57D9">
        <w:t xml:space="preserve">20 </w:t>
      </w:r>
      <w:r w:rsidR="004A57D9" w:rsidRPr="002E6277">
        <w:rPr>
          <w:b/>
          <w:bCs/>
          <w:color w:val="C00000"/>
          <w:sz w:val="28"/>
        </w:rPr>
        <w:sym w:font="Symbol" w:char="F0B8"/>
      </w:r>
      <w:r w:rsidR="004A57D9">
        <w:t xml:space="preserve"> 5 = 4</w:t>
      </w:r>
    </w:p>
    <w:p w:rsidR="00566FBF" w:rsidRDefault="00752A5E" w:rsidP="00566FBF">
      <w:pPr>
        <w:pStyle w:val="cvtexte"/>
      </w:pPr>
      <w:r>
        <w:t xml:space="preserve">ou </w:t>
      </w:r>
      <w:r w:rsidR="00566FBF">
        <w:t xml:space="preserve">20 </w:t>
      </w:r>
      <w:r w:rsidR="00566FBF" w:rsidRPr="00566FBF">
        <w:rPr>
          <w:bCs/>
          <w:color w:val="C00000"/>
          <w:sz w:val="28"/>
        </w:rPr>
        <w:t>/</w:t>
      </w:r>
      <w:r w:rsidR="00566FBF">
        <w:t xml:space="preserve"> 5 = 4</w:t>
      </w:r>
    </w:p>
    <w:p w:rsidR="00566FBF" w:rsidRDefault="00566FBF" w:rsidP="008A7298">
      <w:pPr>
        <w:pStyle w:val="cvtexte"/>
      </w:pPr>
    </w:p>
    <w:p w:rsidR="00C453BF" w:rsidRPr="00566FBF" w:rsidRDefault="004A57D9" w:rsidP="008B3CC2">
      <w:pPr>
        <w:pStyle w:val="Titre2"/>
      </w:pPr>
      <w:bookmarkStart w:id="67" w:name="_Toc103878898"/>
      <w:r w:rsidRPr="00566FBF">
        <w:t>Dix = 10</w:t>
      </w:r>
      <w:bookmarkEnd w:id="67"/>
    </w:p>
    <w:p w:rsidR="00C453BF" w:rsidRDefault="00C453BF" w:rsidP="00574F54">
      <w:pPr>
        <w:pStyle w:val="cvtexte"/>
      </w:pPr>
    </w:p>
    <w:p w:rsidR="00566FBF" w:rsidRDefault="00566FBF" w:rsidP="008B3CC2">
      <w:pPr>
        <w:pStyle w:val="Titre2"/>
      </w:pPr>
      <w:bookmarkStart w:id="68" w:name="_Toc103878899"/>
      <w:r>
        <w:t>Dixième</w:t>
      </w:r>
      <w:bookmarkEnd w:id="68"/>
    </w:p>
    <w:p w:rsidR="00566FBF" w:rsidRDefault="00566FBF" w:rsidP="00942758">
      <w:pPr>
        <w:pStyle w:val="cvtexte"/>
      </w:pPr>
      <w:r w:rsidRPr="00566FBF">
        <w:t>Un dixième c'est 1 unité partagée en 10 "morceaux" égaux.</w:t>
      </w:r>
    </w:p>
    <w:p w:rsidR="00566FBF" w:rsidRDefault="00566FBF" w:rsidP="00566FBF">
      <w:pPr>
        <w:pStyle w:val="cvtexte"/>
      </w:pPr>
      <w:r>
        <w:t xml:space="preserve">1 unité = 10 dixièmes </w:t>
      </w:r>
    </w:p>
    <w:p w:rsidR="00566FBF" w:rsidRPr="00566FBF" w:rsidRDefault="00566FBF" w:rsidP="00566FBF">
      <w:pPr>
        <w:shd w:val="clear" w:color="auto" w:fill="FFFFFF"/>
        <w:spacing w:before="120" w:after="120"/>
        <w:jc w:val="both"/>
        <w:rPr>
          <w:rFonts w:ascii="Calibri" w:hAnsi="Calibri" w:cs="Calibri"/>
          <w:color w:val="000000"/>
          <w:szCs w:val="18"/>
        </w:rPr>
      </w:pPr>
    </w:p>
    <w:p w:rsidR="00C453BF" w:rsidRDefault="004A57D9" w:rsidP="008B3CC2">
      <w:pPr>
        <w:pStyle w:val="Titre2"/>
      </w:pPr>
      <w:bookmarkStart w:id="69" w:name="_Dizaine"/>
      <w:bookmarkStart w:id="70" w:name="_Toc103878900"/>
      <w:bookmarkEnd w:id="69"/>
      <w:r>
        <w:t>Dizaine</w:t>
      </w:r>
      <w:bookmarkEnd w:id="70"/>
    </w:p>
    <w:p w:rsidR="00C453BF" w:rsidRDefault="004A57D9" w:rsidP="008A7298">
      <w:pPr>
        <w:pStyle w:val="cvtexte"/>
      </w:pPr>
      <w:r>
        <w:t>Groupe de 10 unités</w:t>
      </w:r>
    </w:p>
    <w:p w:rsidR="00566FBF" w:rsidRDefault="00566FBF" w:rsidP="00566FBF">
      <w:pPr>
        <w:pStyle w:val="cvtexte"/>
      </w:pPr>
    </w:p>
    <w:p w:rsidR="00C453BF" w:rsidRDefault="004A57D9" w:rsidP="008B3CC2">
      <w:pPr>
        <w:pStyle w:val="Titre2"/>
      </w:pPr>
      <w:bookmarkStart w:id="71" w:name="_Toc103878901"/>
      <w:r>
        <w:t>Douze = 12</w:t>
      </w:r>
      <w:bookmarkEnd w:id="71"/>
    </w:p>
    <w:p w:rsidR="00C453BF" w:rsidRDefault="00C453BF" w:rsidP="00574F54">
      <w:pPr>
        <w:pStyle w:val="cvtexte"/>
      </w:pPr>
    </w:p>
    <w:p w:rsidR="00C453BF" w:rsidRDefault="004A57D9" w:rsidP="008B3CC2">
      <w:pPr>
        <w:pStyle w:val="Titre2"/>
      </w:pPr>
      <w:bookmarkStart w:id="72" w:name="_Toc103878902"/>
      <w:r>
        <w:t>Douzaine</w:t>
      </w:r>
      <w:bookmarkEnd w:id="72"/>
    </w:p>
    <w:p w:rsidR="00C453BF" w:rsidRDefault="004A57D9" w:rsidP="008A7298">
      <w:pPr>
        <w:pStyle w:val="cvtexte"/>
      </w:pPr>
      <w:r>
        <w:t>Groupe de 12 unités</w:t>
      </w:r>
    </w:p>
    <w:p w:rsidR="00C453BF" w:rsidRDefault="00084AEE" w:rsidP="001D4461">
      <w:pPr>
        <w:pStyle w:val="Titre2"/>
      </w:pPr>
      <w:r>
        <w:br w:type="column"/>
      </w:r>
      <w:bookmarkStart w:id="73" w:name="_Toc103878903"/>
      <w:r w:rsidR="004A57D9">
        <w:t>Droite</w:t>
      </w:r>
      <w:bookmarkEnd w:id="73"/>
    </w:p>
    <w:p w:rsidR="00C453BF" w:rsidRDefault="004A57D9" w:rsidP="008A7298">
      <w:pPr>
        <w:pStyle w:val="cvtexte"/>
      </w:pPr>
      <w:r>
        <w:t>Une droite est un ensemble de points. La droite est de longueur illimitée.</w:t>
      </w:r>
    </w:p>
    <w:p w:rsidR="00106BC4" w:rsidRDefault="00106BC4" w:rsidP="008A7298">
      <w:pPr>
        <w:pStyle w:val="cvtexte"/>
      </w:pPr>
      <w:r w:rsidRPr="00FD4EE3">
        <w:rPr>
          <w:i/>
        </w:rPr>
        <w:t>Exemple</w:t>
      </w:r>
      <w:r>
        <w:t> : la droite (</w:t>
      </w:r>
      <w:r w:rsidRPr="00752A5E">
        <w:rPr>
          <w:i/>
        </w:rPr>
        <w:t>d</w:t>
      </w:r>
      <w:r>
        <w:t>)</w:t>
      </w:r>
    </w:p>
    <w:p w:rsidR="00C453BF" w:rsidRDefault="004A57D9" w:rsidP="00752A5E">
      <w:pPr>
        <w:tabs>
          <w:tab w:val="left" w:pos="1985"/>
        </w:tabs>
      </w:pPr>
      <w:r>
        <w:tab/>
      </w:r>
      <w:r w:rsidR="00DB1D63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9296" behindDoc="0" locked="0" layoutInCell="0" allowOverlap="1" wp14:anchorId="15296A66" wp14:editId="70E37C34">
                <wp:simplePos x="0" y="0"/>
                <wp:positionH relativeFrom="column">
                  <wp:posOffset>270510</wp:posOffset>
                </wp:positionH>
                <wp:positionV relativeFrom="paragraph">
                  <wp:posOffset>103505</wp:posOffset>
                </wp:positionV>
                <wp:extent cx="1263015" cy="721995"/>
                <wp:effectExtent l="8255" t="14605" r="14605" b="6350"/>
                <wp:wrapNone/>
                <wp:docPr id="60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63015" cy="72199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2AD697" id="Line 13" o:spid="_x0000_s1026" style="position:absolute;flip:y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3pt,8.15pt" to="120.75pt,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 w:rsidR="00752A5E">
        <w:t>(</w:t>
      </w:r>
      <w:r w:rsidR="00752A5E" w:rsidRPr="00752A5E">
        <w:rPr>
          <w:i/>
        </w:rPr>
        <w:t>d</w:t>
      </w:r>
      <w:r w:rsidR="00752A5E">
        <w:t>)</w:t>
      </w:r>
    </w:p>
    <w:p w:rsidR="00C453BF" w:rsidRDefault="00C453BF" w:rsidP="00106BC4">
      <w:pPr>
        <w:pStyle w:val="cvtexte"/>
      </w:pPr>
    </w:p>
    <w:p w:rsidR="00C453BF" w:rsidRDefault="00C453BF" w:rsidP="00106BC4">
      <w:pPr>
        <w:pStyle w:val="cvtexte"/>
      </w:pPr>
    </w:p>
    <w:p w:rsidR="00C453BF" w:rsidRDefault="00C453BF" w:rsidP="00106BC4">
      <w:pPr>
        <w:pStyle w:val="cvtexte"/>
      </w:pPr>
    </w:p>
    <w:p w:rsidR="00C453BF" w:rsidRDefault="00C453BF" w:rsidP="00106BC4">
      <w:pPr>
        <w:pStyle w:val="cvtexte"/>
      </w:pPr>
    </w:p>
    <w:p w:rsidR="00C453BF" w:rsidRDefault="00FD4EE3" w:rsidP="00FD4EE3">
      <w:pPr>
        <w:pStyle w:val="Titre3"/>
      </w:pPr>
      <w:bookmarkStart w:id="74" w:name="_Droite_graduée"/>
      <w:bookmarkEnd w:id="74"/>
      <w:r>
        <w:t>Droite graduée</w:t>
      </w:r>
    </w:p>
    <w:p w:rsidR="00FD4EE3" w:rsidRDefault="00FD4EE3" w:rsidP="00FD4EE3">
      <w:pPr>
        <w:pStyle w:val="cvtexte"/>
      </w:pPr>
      <w:r w:rsidRPr="00FD4EE3">
        <w:t>Une </w:t>
      </w:r>
      <w:hyperlink r:id="rId99" w:history="1">
        <w:r w:rsidRPr="00FD4EE3">
          <w:t>droite</w:t>
        </w:r>
      </w:hyperlink>
      <w:r w:rsidR="00B02B43">
        <w:t xml:space="preserve"> </w:t>
      </w:r>
      <w:r w:rsidRPr="00FD4EE3">
        <w:t>est graduée lorsqu’elle est partagée en segments de même </w:t>
      </w:r>
      <w:hyperlink r:id="rId100" w:history="1">
        <w:r w:rsidRPr="00FD4EE3">
          <w:t>longueur</w:t>
        </w:r>
      </w:hyperlink>
      <w:r w:rsidRPr="00FD4EE3">
        <w:t>.</w:t>
      </w:r>
    </w:p>
    <w:p w:rsidR="00FD4EE3" w:rsidRPr="00FD4EE3" w:rsidRDefault="00B02B43" w:rsidP="00FD4EE3">
      <w:pPr>
        <w:pStyle w:val="cvtexte"/>
      </w:pPr>
      <w:r>
        <w:rPr>
          <w:noProof/>
        </w:rPr>
        <w:drawing>
          <wp:inline distT="0" distB="0" distL="0" distR="0" wp14:anchorId="6220DD16" wp14:editId="21CE7B1F">
            <wp:extent cx="1735455" cy="228600"/>
            <wp:effectExtent l="0" t="0" r="0" b="0"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droite_gra1_r.jpg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545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3BF" w:rsidRDefault="004A57D9" w:rsidP="003D3D47">
      <w:pPr>
        <w:pStyle w:val="Titre1"/>
      </w:pPr>
      <w:bookmarkStart w:id="75" w:name="_Toc106121181"/>
      <w:bookmarkStart w:id="76" w:name="_Toc103878904"/>
      <w:r>
        <w:t>E____________</w:t>
      </w:r>
      <w:bookmarkEnd w:id="75"/>
      <w:bookmarkEnd w:id="76"/>
    </w:p>
    <w:p w:rsidR="008B1A97" w:rsidRDefault="008B1A97" w:rsidP="008B3CC2">
      <w:pPr>
        <w:pStyle w:val="Titre2"/>
      </w:pPr>
      <w:bookmarkStart w:id="77" w:name="_Toc103878905"/>
      <w:r>
        <w:t>Égal</w:t>
      </w:r>
      <w:bookmarkEnd w:id="77"/>
    </w:p>
    <w:p w:rsidR="008B1A97" w:rsidRDefault="008B1A97" w:rsidP="008B1A97">
      <w:pPr>
        <w:pStyle w:val="cvtexte"/>
        <w:rPr>
          <w:shd w:val="clear" w:color="auto" w:fill="FFFFFF"/>
        </w:rPr>
      </w:pPr>
      <w:r>
        <w:rPr>
          <w:shd w:val="clear" w:color="auto" w:fill="FFFFFF"/>
        </w:rPr>
        <w:t>Le </w:t>
      </w:r>
      <w:r>
        <w:rPr>
          <w:b/>
          <w:bCs/>
          <w:shd w:val="clear" w:color="auto" w:fill="FFFFFF"/>
        </w:rPr>
        <w:t>signe</w:t>
      </w:r>
      <w:r>
        <w:rPr>
          <w:shd w:val="clear" w:color="auto" w:fill="FFFFFF"/>
        </w:rPr>
        <w:t> « </w:t>
      </w:r>
      <w:r>
        <w:rPr>
          <w:b/>
          <w:bCs/>
          <w:shd w:val="clear" w:color="auto" w:fill="FFFFFF"/>
        </w:rPr>
        <w:t>égal</w:t>
      </w:r>
      <w:r>
        <w:rPr>
          <w:shd w:val="clear" w:color="auto" w:fill="FFFFFF"/>
        </w:rPr>
        <w:t> » (</w:t>
      </w:r>
      <w:r w:rsidRPr="00106BC4">
        <w:rPr>
          <w:color w:val="C00000"/>
          <w:shd w:val="clear" w:color="auto" w:fill="FFFFFF"/>
        </w:rPr>
        <w:t>=</w:t>
      </w:r>
      <w:r>
        <w:rPr>
          <w:shd w:val="clear" w:color="auto" w:fill="FFFFFF"/>
        </w:rPr>
        <w:t>), ou « </w:t>
      </w:r>
      <w:r>
        <w:rPr>
          <w:b/>
          <w:bCs/>
          <w:shd w:val="clear" w:color="auto" w:fill="FFFFFF"/>
        </w:rPr>
        <w:t>égal</w:t>
      </w:r>
      <w:r>
        <w:rPr>
          <w:shd w:val="clear" w:color="auto" w:fill="FFFFFF"/>
        </w:rPr>
        <w:t xml:space="preserve"> à » est un symbole </w:t>
      </w:r>
      <w:r w:rsidRPr="00106BC4">
        <w:rPr>
          <w:bCs/>
          <w:shd w:val="clear" w:color="auto" w:fill="FFFFFF"/>
        </w:rPr>
        <w:t>mathématique</w:t>
      </w:r>
      <w:r>
        <w:rPr>
          <w:shd w:val="clear" w:color="auto" w:fill="FFFFFF"/>
        </w:rPr>
        <w:t xml:space="preserve"> utilisé pour indiquer l'égalité.</w:t>
      </w:r>
    </w:p>
    <w:p w:rsidR="008B1A97" w:rsidRDefault="008B1A97" w:rsidP="008B1A97">
      <w:pPr>
        <w:pStyle w:val="cvtexte"/>
        <w:rPr>
          <w:shd w:val="clear" w:color="auto" w:fill="FFFFFF"/>
        </w:rPr>
      </w:pPr>
      <w:r>
        <w:rPr>
          <w:shd w:val="clear" w:color="auto" w:fill="FFFFFF"/>
        </w:rPr>
        <w:t xml:space="preserve">Exemple : 3 + 2 </w:t>
      </w:r>
      <w:r w:rsidRPr="00106BC4">
        <w:rPr>
          <w:color w:val="C00000"/>
          <w:shd w:val="clear" w:color="auto" w:fill="FFFFFF"/>
        </w:rPr>
        <w:t>=</w:t>
      </w:r>
      <w:r>
        <w:rPr>
          <w:shd w:val="clear" w:color="auto" w:fill="FFFFFF"/>
        </w:rPr>
        <w:t xml:space="preserve"> 5</w:t>
      </w:r>
    </w:p>
    <w:p w:rsidR="006A71CC" w:rsidRDefault="006A71CC" w:rsidP="008B1A97">
      <w:pPr>
        <w:pStyle w:val="cvtexte"/>
      </w:pPr>
    </w:p>
    <w:p w:rsidR="008B1A97" w:rsidRDefault="006A71CC" w:rsidP="008B1A97">
      <w:pPr>
        <w:pStyle w:val="cvtexte"/>
      </w:pPr>
      <w:bookmarkStart w:id="78" w:name="_Toc103878906"/>
      <w:r w:rsidRPr="006A71CC">
        <w:rPr>
          <w:rStyle w:val="Titre2Car"/>
        </w:rPr>
        <w:t>Encadrer</w:t>
      </w:r>
      <w:bookmarkEnd w:id="78"/>
      <w:r>
        <w:t xml:space="preserve"> (un nombre)</w:t>
      </w:r>
    </w:p>
    <w:p w:rsidR="006A71CC" w:rsidRDefault="006A71CC" w:rsidP="006A71CC">
      <w:pPr>
        <w:pStyle w:val="cvtexte"/>
      </w:pPr>
      <w:r>
        <w:t xml:space="preserve">Pour encadrer un nombre, on indique le nombre qui vient </w:t>
      </w:r>
      <w:r w:rsidRPr="006A71CC">
        <w:rPr>
          <w:color w:val="00B050"/>
        </w:rPr>
        <w:t>juste avant</w:t>
      </w:r>
      <w:r w:rsidRPr="009C2D28">
        <w:rPr>
          <w:color w:val="00B050"/>
        </w:rPr>
        <w:t xml:space="preserve"> </w:t>
      </w:r>
      <w:r>
        <w:t xml:space="preserve">et celui qui vient </w:t>
      </w:r>
      <w:r w:rsidRPr="006A71CC">
        <w:rPr>
          <w:color w:val="2E74B5"/>
        </w:rPr>
        <w:t>juste après</w:t>
      </w:r>
      <w:r>
        <w:rPr>
          <w:b/>
          <w:color w:val="2E74B5"/>
        </w:rPr>
        <w:t xml:space="preserve"> </w:t>
      </w:r>
      <w:r w:rsidRPr="004E7159">
        <w:t>le nombre donné.</w:t>
      </w:r>
    </w:p>
    <w:p w:rsidR="006A71CC" w:rsidRPr="004E7159" w:rsidRDefault="006A71CC" w:rsidP="006A71CC">
      <w:pPr>
        <w:pStyle w:val="cvtexte"/>
      </w:pPr>
      <w:r>
        <w:t>Exemple pour 23</w:t>
      </w:r>
    </w:p>
    <w:p w:rsidR="006A71CC" w:rsidRDefault="006A71CC" w:rsidP="006A71CC">
      <w:pPr>
        <w:pStyle w:val="cvtexte"/>
        <w:jc w:val="center"/>
        <w:rPr>
          <w:b/>
          <w:color w:val="2E74B5"/>
          <w:sz w:val="28"/>
        </w:rPr>
      </w:pPr>
      <w:r>
        <w:rPr>
          <w:b/>
          <w:color w:val="00B050"/>
          <w:sz w:val="28"/>
        </w:rPr>
        <w:t>22</w:t>
      </w:r>
      <w:r w:rsidRPr="009C2D28">
        <w:rPr>
          <w:b/>
          <w:color w:val="00B050"/>
          <w:sz w:val="28"/>
        </w:rPr>
        <w:t xml:space="preserve"> </w:t>
      </w:r>
      <w:r w:rsidRPr="009C2D28">
        <w:rPr>
          <w:sz w:val="28"/>
        </w:rPr>
        <w:t xml:space="preserve">&lt; </w:t>
      </w:r>
      <w:r w:rsidRPr="009C2D28">
        <w:rPr>
          <w:b/>
          <w:sz w:val="28"/>
        </w:rPr>
        <w:t>2</w:t>
      </w:r>
      <w:r>
        <w:rPr>
          <w:b/>
          <w:sz w:val="28"/>
        </w:rPr>
        <w:t xml:space="preserve">3 </w:t>
      </w:r>
      <w:r w:rsidRPr="009C2D28">
        <w:rPr>
          <w:sz w:val="28"/>
        </w:rPr>
        <w:t>&lt;</w:t>
      </w:r>
      <w:r>
        <w:rPr>
          <w:sz w:val="28"/>
        </w:rPr>
        <w:t xml:space="preserve"> </w:t>
      </w:r>
      <w:r w:rsidRPr="009C2D28">
        <w:rPr>
          <w:b/>
          <w:color w:val="2E74B5"/>
          <w:sz w:val="28"/>
        </w:rPr>
        <w:t>2</w:t>
      </w:r>
      <w:r>
        <w:rPr>
          <w:b/>
          <w:color w:val="2E74B5"/>
          <w:sz w:val="28"/>
        </w:rPr>
        <w:t>4</w:t>
      </w:r>
    </w:p>
    <w:p w:rsidR="006A71CC" w:rsidRDefault="006A71CC" w:rsidP="008B1A97">
      <w:pPr>
        <w:pStyle w:val="cvtexte"/>
      </w:pPr>
    </w:p>
    <w:p w:rsidR="00BA29BC" w:rsidRDefault="00BA29BC" w:rsidP="00BA29BC">
      <w:pPr>
        <w:pStyle w:val="Titre2"/>
      </w:pPr>
      <w:bookmarkStart w:id="79" w:name="_Toc103878907"/>
      <w:r>
        <w:t>Entiers</w:t>
      </w:r>
      <w:bookmarkEnd w:id="79"/>
    </w:p>
    <w:p w:rsidR="00BA29BC" w:rsidRPr="00BA29BC" w:rsidRDefault="00BA29BC" w:rsidP="00BA29BC">
      <w:pPr>
        <w:pStyle w:val="cvtexte"/>
      </w:pPr>
      <w:r w:rsidRPr="00BA29BC">
        <w:t>Les nombres </w:t>
      </w:r>
      <w:r w:rsidRPr="00BA29BC">
        <w:rPr>
          <w:rStyle w:val="lev"/>
          <w:b w:val="0"/>
          <w:bCs w:val="0"/>
        </w:rPr>
        <w:t>entiers </w:t>
      </w:r>
      <w:r>
        <w:t xml:space="preserve">ou </w:t>
      </w:r>
      <w:r>
        <w:rPr>
          <w:rStyle w:val="lev"/>
          <w:b w:val="0"/>
          <w:bCs w:val="0"/>
        </w:rPr>
        <w:t xml:space="preserve">Naturels </w:t>
      </w:r>
      <w:r>
        <w:t xml:space="preserve">sont : </w:t>
      </w:r>
      <w:r w:rsidRPr="00BA29BC">
        <w:rPr>
          <w:rStyle w:val="lev"/>
          <w:b w:val="0"/>
          <w:bCs w:val="0"/>
        </w:rPr>
        <w:t>0</w:t>
      </w:r>
      <w:r w:rsidRPr="00BA29BC">
        <w:t> ; </w:t>
      </w:r>
      <w:r w:rsidRPr="00BA29BC">
        <w:rPr>
          <w:rStyle w:val="lev"/>
          <w:b w:val="0"/>
          <w:bCs w:val="0"/>
        </w:rPr>
        <w:t>1</w:t>
      </w:r>
      <w:r w:rsidRPr="00BA29BC">
        <w:t> ;</w:t>
      </w:r>
      <w:r w:rsidRPr="00BA29BC">
        <w:rPr>
          <w:rStyle w:val="lev"/>
          <w:b w:val="0"/>
          <w:bCs w:val="0"/>
        </w:rPr>
        <w:t> 2</w:t>
      </w:r>
      <w:r w:rsidRPr="00BA29BC">
        <w:t> ; </w:t>
      </w:r>
      <w:r w:rsidRPr="00BA29BC">
        <w:rPr>
          <w:rStyle w:val="lev"/>
          <w:b w:val="0"/>
          <w:bCs w:val="0"/>
        </w:rPr>
        <w:t>3</w:t>
      </w:r>
      <w:r w:rsidRPr="00BA29BC">
        <w:t> ; </w:t>
      </w:r>
      <w:r w:rsidRPr="00BA29BC">
        <w:rPr>
          <w:rStyle w:val="lev"/>
          <w:b w:val="0"/>
          <w:bCs w:val="0"/>
        </w:rPr>
        <w:t>4</w:t>
      </w:r>
      <w:r>
        <w:t xml:space="preserve"> ; </w:t>
      </w:r>
      <w:r w:rsidRPr="00BA29BC">
        <w:rPr>
          <w:rStyle w:val="lev"/>
          <w:b w:val="0"/>
          <w:bCs w:val="0"/>
        </w:rPr>
        <w:t>5</w:t>
      </w:r>
      <w:r>
        <w:t xml:space="preserve"> ; </w:t>
      </w:r>
      <w:r w:rsidRPr="00BA29BC">
        <w:rPr>
          <w:rStyle w:val="lev"/>
          <w:b w:val="0"/>
          <w:bCs w:val="0"/>
        </w:rPr>
        <w:t>6</w:t>
      </w:r>
      <w:r>
        <w:t xml:space="preserve"> ; </w:t>
      </w:r>
      <w:r w:rsidRPr="00BA29BC">
        <w:rPr>
          <w:rStyle w:val="lev"/>
          <w:b w:val="0"/>
          <w:bCs w:val="0"/>
        </w:rPr>
        <w:t>7</w:t>
      </w:r>
      <w:r>
        <w:t xml:space="preserve"> ; </w:t>
      </w:r>
      <w:r w:rsidRPr="00BA29BC">
        <w:rPr>
          <w:rStyle w:val="lev"/>
          <w:b w:val="0"/>
          <w:bCs w:val="0"/>
        </w:rPr>
        <w:t>8</w:t>
      </w:r>
      <w:r>
        <w:t xml:space="preserve"> ; </w:t>
      </w:r>
      <w:r w:rsidRPr="00BA29BC">
        <w:rPr>
          <w:rStyle w:val="lev"/>
          <w:b w:val="0"/>
          <w:bCs w:val="0"/>
        </w:rPr>
        <w:t>9</w:t>
      </w:r>
      <w:r>
        <w:rPr>
          <w:rStyle w:val="lev"/>
          <w:b w:val="0"/>
          <w:bCs w:val="0"/>
        </w:rPr>
        <w:t xml:space="preserve"> </w:t>
      </w:r>
      <w:r>
        <w:t xml:space="preserve">; </w:t>
      </w:r>
      <w:r w:rsidRPr="00BA29BC">
        <w:rPr>
          <w:rStyle w:val="lev"/>
          <w:b w:val="0"/>
          <w:bCs w:val="0"/>
        </w:rPr>
        <w:t>10</w:t>
      </w:r>
      <w:r>
        <w:t xml:space="preserve"> ; </w:t>
      </w:r>
      <w:r w:rsidRPr="00BA29BC">
        <w:rPr>
          <w:rStyle w:val="lev"/>
          <w:b w:val="0"/>
          <w:bCs w:val="0"/>
        </w:rPr>
        <w:t>11</w:t>
      </w:r>
      <w:r>
        <w:t xml:space="preserve"> ; </w:t>
      </w:r>
      <w:r w:rsidRPr="00BA29BC">
        <w:rPr>
          <w:rStyle w:val="lev"/>
          <w:b w:val="0"/>
          <w:bCs w:val="0"/>
        </w:rPr>
        <w:t>12</w:t>
      </w:r>
      <w:r>
        <w:t xml:space="preserve"> ; </w:t>
      </w:r>
      <w:r w:rsidRPr="00BA29BC">
        <w:rPr>
          <w:rStyle w:val="lev"/>
          <w:b w:val="0"/>
          <w:bCs w:val="0"/>
        </w:rPr>
        <w:t>13</w:t>
      </w:r>
      <w:r w:rsidRPr="00BA29BC">
        <w:t> ; </w:t>
      </w:r>
      <w:r w:rsidRPr="00BA29BC">
        <w:rPr>
          <w:rStyle w:val="lev"/>
          <w:b w:val="0"/>
          <w:bCs w:val="0"/>
        </w:rPr>
        <w:t>14</w:t>
      </w:r>
      <w:r>
        <w:t xml:space="preserve"> ; </w:t>
      </w:r>
      <w:r w:rsidRPr="00BA29BC">
        <w:rPr>
          <w:rStyle w:val="lev"/>
          <w:b w:val="0"/>
          <w:bCs w:val="0"/>
        </w:rPr>
        <w:t>15</w:t>
      </w:r>
      <w:r w:rsidRPr="00BA29BC">
        <w:t> ; etc.</w:t>
      </w:r>
    </w:p>
    <w:p w:rsidR="00BA29BC" w:rsidRPr="008B1A97" w:rsidRDefault="00BA29BC" w:rsidP="008B1A97">
      <w:pPr>
        <w:pStyle w:val="cvtexte"/>
      </w:pPr>
    </w:p>
    <w:p w:rsidR="00C453BF" w:rsidRDefault="00084AEE" w:rsidP="008B3CC2">
      <w:pPr>
        <w:pStyle w:val="Titre2"/>
      </w:pPr>
      <w:bookmarkStart w:id="80" w:name="_Toc103878908"/>
      <w:r>
        <w:t>Équerre</w:t>
      </w:r>
      <w:bookmarkEnd w:id="80"/>
    </w:p>
    <w:p w:rsidR="00C453BF" w:rsidRDefault="004A57D9" w:rsidP="008A7298">
      <w:pPr>
        <w:pStyle w:val="cvtexte"/>
      </w:pPr>
      <w:r>
        <w:t>Instrument utilisé pour vérifier les angles droits.</w:t>
      </w:r>
    </w:p>
    <w:p w:rsidR="00C453BF" w:rsidRDefault="00DB1D63">
      <w:r>
        <w:rPr>
          <w:noProof/>
        </w:rPr>
        <w:drawing>
          <wp:inline distT="0" distB="0" distL="0" distR="0" wp14:anchorId="09561DD8" wp14:editId="47C3A92E">
            <wp:extent cx="1612265" cy="1579880"/>
            <wp:effectExtent l="0" t="0" r="6985" b="1270"/>
            <wp:docPr id="11" name="Image 11" descr="..\..\..\..\..\Program Files\Microsoft Office\Clipart\standard\stddir2\ED00183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\..\..\..\..\Program Files\Microsoft Office\Clipart\standard\stddir2\ED00183_.WMF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9BC" w:rsidRDefault="00106BC4" w:rsidP="00106BC4">
      <w:pPr>
        <w:pStyle w:val="Titre2"/>
      </w:pPr>
      <w:r>
        <w:br w:type="column"/>
      </w:r>
      <w:bookmarkStart w:id="81" w:name="_Toc103878909"/>
      <w:r w:rsidR="00BA29BC">
        <w:t>Équidistant</w:t>
      </w:r>
      <w:bookmarkEnd w:id="81"/>
    </w:p>
    <w:p w:rsidR="00BA29BC" w:rsidRPr="00BA29BC" w:rsidRDefault="003531C3" w:rsidP="00BA29BC">
      <w:pPr>
        <w:pStyle w:val="cvtexte"/>
      </w:pPr>
      <w:r w:rsidRPr="00BA29BC">
        <w:t>Équidistant</w:t>
      </w:r>
      <w:r>
        <w:t xml:space="preserve"> signifie</w:t>
      </w:r>
      <w:r w:rsidR="00BA29BC" w:rsidRPr="00BA29BC">
        <w:t xml:space="preserve"> à égale distance.</w:t>
      </w:r>
    </w:p>
    <w:p w:rsidR="00BA29BC" w:rsidRPr="00BA29BC" w:rsidRDefault="00BA29BC" w:rsidP="00BA29BC">
      <w:pPr>
        <w:pStyle w:val="cvtexte"/>
      </w:pPr>
      <w:r w:rsidRPr="00BA29BC">
        <w:rPr>
          <w:i/>
        </w:rPr>
        <w:t>Exemple</w:t>
      </w:r>
      <w:r w:rsidRPr="00BA29BC">
        <w:t xml:space="preserve"> : </w:t>
      </w:r>
      <w:r>
        <w:t xml:space="preserve">le </w:t>
      </w:r>
      <w:hyperlink r:id="rId103" w:history="1">
        <w:r w:rsidRPr="00BA29BC">
          <w:t>milieu</w:t>
        </w:r>
      </w:hyperlink>
      <w:r>
        <w:t xml:space="preserve"> d’un </w:t>
      </w:r>
      <w:hyperlink r:id="rId104" w:history="1">
        <w:r w:rsidRPr="00BA29BC">
          <w:t>segment</w:t>
        </w:r>
      </w:hyperlink>
      <w:r>
        <w:t xml:space="preserve"> </w:t>
      </w:r>
      <w:r w:rsidRPr="00BA29BC">
        <w:t>est </w:t>
      </w:r>
      <w:hyperlink r:id="rId105" w:history="1">
        <w:r w:rsidRPr="00BA29BC">
          <w:t>équidistant</w:t>
        </w:r>
      </w:hyperlink>
      <w:r w:rsidR="003531C3">
        <w:t xml:space="preserve"> </w:t>
      </w:r>
      <w:r w:rsidRPr="00BA29BC">
        <w:t>des extrémités de ce </w:t>
      </w:r>
      <w:hyperlink r:id="rId106" w:history="1">
        <w:r w:rsidRPr="00BA29BC">
          <w:t>segment</w:t>
        </w:r>
      </w:hyperlink>
      <w:r>
        <w:t>. L</w:t>
      </w:r>
      <w:r w:rsidRPr="00BA29BC">
        <w:t>e point M de la figure ci-</w:t>
      </w:r>
      <w:r>
        <w:t xml:space="preserve">dessous est </w:t>
      </w:r>
      <w:hyperlink r:id="rId107" w:history="1">
        <w:r w:rsidRPr="00BA29BC">
          <w:t>équidistant</w:t>
        </w:r>
      </w:hyperlink>
      <w:r>
        <w:t xml:space="preserve"> </w:t>
      </w:r>
      <w:r w:rsidRPr="00BA29BC">
        <w:t>des points A et B car AM = MB.</w:t>
      </w:r>
    </w:p>
    <w:p w:rsidR="00BA29BC" w:rsidRDefault="00BA29BC" w:rsidP="00BA29BC">
      <w:pPr>
        <w:pStyle w:val="cvtexte"/>
      </w:pPr>
      <w:r>
        <w:rPr>
          <w:noProof/>
        </w:rPr>
        <w:drawing>
          <wp:inline distT="0" distB="0" distL="0" distR="0" wp14:anchorId="383E2F04" wp14:editId="449E761C">
            <wp:extent cx="1735455" cy="527642"/>
            <wp:effectExtent l="0" t="0" r="0" b="6350"/>
            <wp:docPr id="59" name="Image 59" descr="https://amatheur.fr/wp-content/uploads/2021/02/segment-AB-milieu-1024x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matheur.fr/wp-content/uploads/2021/02/segment-AB-milieu-1024x311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55" cy="52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9BC" w:rsidRDefault="00BA29BC" w:rsidP="00BA29BC">
      <w:pPr>
        <w:pStyle w:val="cvtexte"/>
      </w:pPr>
    </w:p>
    <w:p w:rsidR="003531C3" w:rsidRDefault="003531C3" w:rsidP="003531C3">
      <w:pPr>
        <w:pStyle w:val="Titre2"/>
      </w:pPr>
      <w:bookmarkStart w:id="82" w:name="_Toc103878910"/>
      <w:r>
        <w:t>Équilatéral</w:t>
      </w:r>
      <w:bookmarkEnd w:id="82"/>
    </w:p>
    <w:p w:rsidR="003531C3" w:rsidRPr="003531C3" w:rsidRDefault="003531C3" w:rsidP="003531C3">
      <w:pPr>
        <w:pStyle w:val="cvtexte"/>
      </w:pPr>
      <w:r>
        <w:t xml:space="preserve">Un </w:t>
      </w:r>
      <w:r w:rsidRPr="003531C3">
        <w:t xml:space="preserve">triangle </w:t>
      </w:r>
      <w:r w:rsidRPr="003531C3">
        <w:rPr>
          <w:b/>
        </w:rPr>
        <w:t>équilatéral</w:t>
      </w:r>
      <w:r w:rsidRPr="003531C3">
        <w:t xml:space="preserve"> </w:t>
      </w:r>
      <w:r>
        <w:t>a</w:t>
      </w:r>
      <w:r w:rsidRPr="003531C3">
        <w:t xml:space="preserve"> :</w:t>
      </w:r>
    </w:p>
    <w:p w:rsidR="003531C3" w:rsidRPr="003531C3" w:rsidRDefault="003531C3" w:rsidP="003531C3">
      <w:pPr>
        <w:pStyle w:val="cvtexte"/>
        <w:numPr>
          <w:ilvl w:val="0"/>
          <w:numId w:val="31"/>
        </w:numPr>
      </w:pPr>
      <w:r w:rsidRPr="003531C3">
        <w:t>3 côtés égaux</w:t>
      </w:r>
    </w:p>
    <w:p w:rsidR="003531C3" w:rsidRPr="003531C3" w:rsidRDefault="003531C3" w:rsidP="003531C3">
      <w:pPr>
        <w:pStyle w:val="cvtexte"/>
        <w:numPr>
          <w:ilvl w:val="0"/>
          <w:numId w:val="31"/>
        </w:numPr>
      </w:pPr>
      <w:r w:rsidRPr="003531C3">
        <w:t>3 angles égaux à 60°</w:t>
      </w:r>
    </w:p>
    <w:p w:rsidR="003531C3" w:rsidRDefault="003531C3" w:rsidP="00C227DF">
      <w:pPr>
        <w:pStyle w:val="cvtexte"/>
        <w:jc w:val="center"/>
      </w:pPr>
      <w:r>
        <w:rPr>
          <w:noProof/>
        </w:rPr>
        <w:drawing>
          <wp:inline distT="0" distB="0" distL="0" distR="0" wp14:anchorId="0E25D8DB" wp14:editId="5CFD0460">
            <wp:extent cx="1440000" cy="1381213"/>
            <wp:effectExtent l="0" t="0" r="8255" b="0"/>
            <wp:docPr id="66" name="Image 66" descr="triangle équilaté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iangle équilatéral"/>
                    <pic:cNvPicPr>
                      <a:picLocks noChangeAspect="1" noChangeArrowheads="1"/>
                    </pic:cNvPicPr>
                  </pic:nvPicPr>
                  <pic:blipFill rotWithShape="1"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68" r="2635"/>
                    <a:stretch/>
                  </pic:blipFill>
                  <pic:spPr bwMode="auto">
                    <a:xfrm>
                      <a:off x="0" y="0"/>
                      <a:ext cx="1440000" cy="138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31C3" w:rsidRPr="00BA29BC" w:rsidRDefault="003531C3" w:rsidP="00BA29BC">
      <w:pPr>
        <w:pStyle w:val="cvtexte"/>
      </w:pPr>
    </w:p>
    <w:p w:rsidR="00C453BF" w:rsidRDefault="004A57D9" w:rsidP="00106BC4">
      <w:pPr>
        <w:pStyle w:val="Titre2"/>
      </w:pPr>
      <w:bookmarkStart w:id="83" w:name="_Toc103878911"/>
      <w:r>
        <w:t>Euro</w:t>
      </w:r>
      <w:bookmarkEnd w:id="83"/>
    </w:p>
    <w:p w:rsidR="00C453BF" w:rsidRDefault="004A57D9" w:rsidP="008A7298">
      <w:pPr>
        <w:pStyle w:val="cvtexte"/>
      </w:pPr>
      <w:r>
        <w:t>Nouvelle monnaie européenne</w:t>
      </w:r>
    </w:p>
    <w:p w:rsidR="00C453BF" w:rsidRDefault="00E606EE" w:rsidP="008A7298">
      <w:pPr>
        <w:pStyle w:val="cvtexte"/>
      </w:pPr>
      <w:r>
        <w:t>Symbole</w:t>
      </w:r>
      <w:r w:rsidR="004A57D9">
        <w:t xml:space="preserve"> : </w:t>
      </w:r>
      <w:r w:rsidR="004A57D9" w:rsidRPr="00106BC4">
        <w:rPr>
          <w:color w:val="C00000"/>
          <w:sz w:val="32"/>
        </w:rPr>
        <w:t>€</w:t>
      </w:r>
    </w:p>
    <w:p w:rsidR="00C453BF" w:rsidRDefault="004A57D9" w:rsidP="008A7298">
      <w:pPr>
        <w:pStyle w:val="cvtexte"/>
      </w:pPr>
      <w:r>
        <w:rPr>
          <w:b/>
        </w:rPr>
        <w:t xml:space="preserve">1 euro </w:t>
      </w:r>
      <w:r>
        <w:rPr>
          <w:b/>
        </w:rPr>
        <w:sym w:font="Symbol" w:char="F0BB"/>
      </w:r>
      <w:r>
        <w:rPr>
          <w:b/>
        </w:rPr>
        <w:t xml:space="preserve"> 6,56 F</w:t>
      </w:r>
      <w:r>
        <w:t xml:space="preserve"> le 01/01/1999)</w:t>
      </w:r>
    </w:p>
    <w:p w:rsidR="00C453BF" w:rsidRDefault="004A57D9" w:rsidP="008A7298">
      <w:pPr>
        <w:pStyle w:val="cvtexte"/>
      </w:pPr>
      <w:r>
        <w:t>et plus exactement :</w:t>
      </w:r>
    </w:p>
    <w:p w:rsidR="00C453BF" w:rsidRDefault="004A57D9" w:rsidP="008A7298">
      <w:pPr>
        <w:pStyle w:val="cvtexte"/>
      </w:pPr>
      <w:r>
        <w:rPr>
          <w:b/>
        </w:rPr>
        <w:t>1 euro = 6,55957 F</w:t>
      </w:r>
    </w:p>
    <w:p w:rsidR="00C453BF" w:rsidRDefault="00C453BF" w:rsidP="00574F54">
      <w:pPr>
        <w:pStyle w:val="cvtexte"/>
      </w:pPr>
    </w:p>
    <w:p w:rsidR="00C453BF" w:rsidRDefault="004A57D9" w:rsidP="003D3D47">
      <w:pPr>
        <w:pStyle w:val="Titre1"/>
      </w:pPr>
      <w:bookmarkStart w:id="84" w:name="_Toc106121182"/>
      <w:bookmarkStart w:id="85" w:name="_Toc103878912"/>
      <w:r>
        <w:t>F____________</w:t>
      </w:r>
      <w:bookmarkEnd w:id="84"/>
      <w:bookmarkEnd w:id="85"/>
    </w:p>
    <w:p w:rsidR="001555A9" w:rsidRDefault="001555A9" w:rsidP="008B3CC2">
      <w:pPr>
        <w:pStyle w:val="Titre2"/>
      </w:pPr>
      <w:bookmarkStart w:id="86" w:name="_Toc103878913"/>
      <w:r>
        <w:t>Face</w:t>
      </w:r>
      <w:bookmarkEnd w:id="86"/>
    </w:p>
    <w:p w:rsidR="001555A9" w:rsidRDefault="001555A9" w:rsidP="001555A9">
      <w:pPr>
        <w:pStyle w:val="cvtexte"/>
      </w:pPr>
      <w:r w:rsidRPr="001555A9">
        <w:t>Dans un solide, chacune des surfaces planes ou courbes est délimitée par des arêtes.</w:t>
      </w:r>
    </w:p>
    <w:p w:rsidR="001555A9" w:rsidRDefault="001555A9" w:rsidP="001555A9">
      <w:pPr>
        <w:pStyle w:val="cvtexte"/>
      </w:pPr>
      <w:r w:rsidRPr="001555A9">
        <w:rPr>
          <w:i/>
        </w:rPr>
        <w:t>Exemple</w:t>
      </w:r>
      <w:r>
        <w:t> : l</w:t>
      </w:r>
      <w:r w:rsidRPr="001555A9">
        <w:t>e </w:t>
      </w:r>
      <w:hyperlink r:id="rId110" w:history="1">
        <w:r w:rsidRPr="001555A9">
          <w:t>pavé droit</w:t>
        </w:r>
      </w:hyperlink>
      <w:r w:rsidRPr="001555A9">
        <w:t> a 6 faces rectangulaires</w:t>
      </w:r>
    </w:p>
    <w:p w:rsidR="001555A9" w:rsidRPr="001555A9" w:rsidRDefault="001555A9" w:rsidP="001555A9">
      <w:pPr>
        <w:pStyle w:val="cvtexte"/>
      </w:pPr>
      <w:r>
        <w:rPr>
          <w:noProof/>
        </w:rPr>
        <w:drawing>
          <wp:inline distT="0" distB="0" distL="0" distR="0" wp14:anchorId="719DC744" wp14:editId="4CF2673A">
            <wp:extent cx="1434903" cy="1219200"/>
            <wp:effectExtent l="0" t="0" r="0" b="0"/>
            <wp:docPr id="72" name="Image 72" descr="https://amatheur.fr/wp-content/uploads/2021/02/cube-fa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matheur.fr/wp-content/uploads/2021/02/cube-faces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585" cy="122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5A9" w:rsidRDefault="001555A9" w:rsidP="008B3CC2">
      <w:pPr>
        <w:pStyle w:val="Titre2"/>
      </w:pPr>
    </w:p>
    <w:p w:rsidR="001555A9" w:rsidRPr="001555A9" w:rsidRDefault="001555A9" w:rsidP="001555A9">
      <w:pPr>
        <w:pStyle w:val="cvtexte"/>
      </w:pPr>
      <w:r w:rsidRPr="001555A9">
        <w:t>Le </w:t>
      </w:r>
      <w:hyperlink r:id="rId112" w:history="1">
        <w:r w:rsidRPr="001555A9">
          <w:t>cylindre</w:t>
        </w:r>
      </w:hyperlink>
      <w:r w:rsidRPr="001555A9">
        <w:t> a 2 faces planes circulaires et 1 </w:t>
      </w:r>
      <w:hyperlink r:id="rId113" w:history="1">
        <w:r w:rsidRPr="001555A9">
          <w:t>face</w:t>
        </w:r>
      </w:hyperlink>
      <w:r w:rsidRPr="001555A9">
        <w:t> courbe</w:t>
      </w:r>
      <w:r>
        <w:t>.</w:t>
      </w:r>
    </w:p>
    <w:p w:rsidR="001555A9" w:rsidRDefault="001555A9" w:rsidP="001555A9">
      <w:pPr>
        <w:pStyle w:val="cvtexte"/>
        <w:jc w:val="center"/>
      </w:pPr>
      <w:r>
        <w:rPr>
          <w:noProof/>
        </w:rPr>
        <w:drawing>
          <wp:inline distT="0" distB="0" distL="0" distR="0" wp14:anchorId="0A6EE8BA" wp14:editId="5BE2D414">
            <wp:extent cx="1243982" cy="1368000"/>
            <wp:effectExtent l="0" t="0" r="0" b="3810"/>
            <wp:docPr id="73" name="Image 73" descr="https://amatheur.fr/wp-content/uploads/2020/11/cylindre0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matheur.fr/wp-content/uploads/2020/11/cylindre07d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82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5A9" w:rsidRDefault="001555A9" w:rsidP="001555A9">
      <w:pPr>
        <w:pStyle w:val="cvtexte"/>
      </w:pPr>
    </w:p>
    <w:p w:rsidR="001555A9" w:rsidRDefault="001555A9" w:rsidP="001555A9">
      <w:pPr>
        <w:pStyle w:val="Titre2"/>
      </w:pPr>
      <w:bookmarkStart w:id="87" w:name="_Toc103878914"/>
      <w:r>
        <w:t>Facteur</w:t>
      </w:r>
      <w:bookmarkEnd w:id="87"/>
    </w:p>
    <w:p w:rsidR="001555A9" w:rsidRPr="001555A9" w:rsidRDefault="001555A9" w:rsidP="001555A9">
      <w:pPr>
        <w:pStyle w:val="cvtexte"/>
      </w:pPr>
      <w:r w:rsidRPr="001555A9">
        <w:t>Les facteurs sont les termes d’une </w:t>
      </w:r>
      <w:hyperlink r:id="rId115" w:history="1">
        <w:r w:rsidRPr="001555A9">
          <w:rPr>
            <w:rStyle w:val="Lienhypertexte"/>
            <w:color w:val="auto"/>
            <w:u w:val="none"/>
          </w:rPr>
          <w:t>multiplication</w:t>
        </w:r>
      </w:hyperlink>
      <w:r w:rsidRPr="001555A9">
        <w:t>.</w:t>
      </w:r>
    </w:p>
    <w:p w:rsidR="001555A9" w:rsidRPr="001555A9" w:rsidRDefault="001555A9" w:rsidP="001555A9">
      <w:pPr>
        <w:pStyle w:val="cvtexte"/>
      </w:pPr>
      <w:r w:rsidRPr="001555A9">
        <w:rPr>
          <w:i/>
        </w:rPr>
        <w:t>Exemple</w:t>
      </w:r>
      <w:r w:rsidRPr="001555A9">
        <w:t xml:space="preserve"> : 3 x 4 = 12</w:t>
      </w:r>
    </w:p>
    <w:p w:rsidR="001555A9" w:rsidRPr="001555A9" w:rsidRDefault="001555A9" w:rsidP="001555A9">
      <w:pPr>
        <w:pStyle w:val="cvtexte"/>
      </w:pPr>
      <w:r w:rsidRPr="001555A9">
        <w:t>Les nombres « </w:t>
      </w:r>
      <w:r w:rsidRPr="001555A9">
        <w:rPr>
          <w:color w:val="C00000"/>
        </w:rPr>
        <w:t>3</w:t>
      </w:r>
      <w:r w:rsidRPr="001555A9">
        <w:t> » et « </w:t>
      </w:r>
      <w:r w:rsidRPr="001555A9">
        <w:rPr>
          <w:color w:val="C00000"/>
        </w:rPr>
        <w:t>4</w:t>
      </w:r>
      <w:r w:rsidRPr="001555A9">
        <w:t> » sont les facteurs du produit « 3 x 4 ».</w:t>
      </w:r>
    </w:p>
    <w:p w:rsidR="001555A9" w:rsidRDefault="001555A9" w:rsidP="001555A9">
      <w:pPr>
        <w:pStyle w:val="cvtexte"/>
      </w:pPr>
    </w:p>
    <w:p w:rsidR="00C453BF" w:rsidRPr="001D4461" w:rsidRDefault="004A57D9" w:rsidP="008B3CC2">
      <w:pPr>
        <w:pStyle w:val="Titre2"/>
      </w:pPr>
      <w:bookmarkStart w:id="88" w:name="_Toc103878915"/>
      <w:r w:rsidRPr="001D4461">
        <w:t>Fraction</w:t>
      </w:r>
      <w:bookmarkEnd w:id="88"/>
    </w:p>
    <w:p w:rsidR="00C453BF" w:rsidRDefault="00283FE1" w:rsidP="008A7298">
      <w:pPr>
        <w:pStyle w:val="cvtex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27EED90F" wp14:editId="1109ED78">
                <wp:simplePos x="0" y="0"/>
                <wp:positionH relativeFrom="column">
                  <wp:posOffset>325928</wp:posOffset>
                </wp:positionH>
                <wp:positionV relativeFrom="paragraph">
                  <wp:posOffset>472036</wp:posOffset>
                </wp:positionV>
                <wp:extent cx="1129030" cy="276860"/>
                <wp:effectExtent l="190500" t="0" r="13970" b="2794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9030" cy="276860"/>
                        </a:xfrm>
                        <a:prstGeom prst="wedgeRectCallout">
                          <a:avLst>
                            <a:gd name="adj1" fmla="val -63628"/>
                            <a:gd name="adj2" fmla="val -20068"/>
                          </a:avLst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1BB9" w:rsidRPr="001D4461" w:rsidRDefault="006D1BB9" w:rsidP="00283FE1">
                            <w:pPr>
                              <w:jc w:val="center"/>
                              <w:rPr>
                                <w:rFonts w:ascii="Calibri" w:hAnsi="Calibri" w:cs="Calibri"/>
                                <w:color w:val="0000CC"/>
                              </w:rPr>
                            </w:pPr>
                            <w:r w:rsidRPr="001D4461">
                              <w:rPr>
                                <w:rFonts w:ascii="Calibri" w:hAnsi="Calibri" w:cs="Calibri"/>
                                <w:color w:val="0000CC"/>
                              </w:rPr>
                              <w:t>dénominateur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ED90F" id="Rectangle 29" o:spid="_x0000_s1032" type="#_x0000_t61" style="position:absolute;margin-left:25.65pt;margin-top:37.15pt;width:88.9pt;height:21.8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" adj="-2944,6465" fillcolor="white [3201]" strokecolor="#c00000" strokeweight="1pt">
                <v:textbox>
                  <w:txbxContent>
                    <w:p w:rsidR="006D1BB9" w:rsidRPr="001D4461" w:rsidRDefault="006D1BB9" w:rsidP="00283FE1">
                      <w:pPr>
                        <w:jc w:val="center"/>
                        <w:rPr>
                          <w:rFonts w:ascii="Calibri" w:hAnsi="Calibri" w:cs="Calibri"/>
                          <w:color w:val="0000CC"/>
                        </w:rPr>
                      </w:pPr>
                      <w:r w:rsidRPr="001D4461">
                        <w:rPr>
                          <w:rFonts w:ascii="Calibri" w:hAnsi="Calibri" w:cs="Calibri"/>
                          <w:color w:val="0000CC"/>
                        </w:rPr>
                        <w:t>dénominateur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44E7BFFA" wp14:editId="09BCBA2F">
                <wp:simplePos x="0" y="0"/>
                <wp:positionH relativeFrom="column">
                  <wp:posOffset>319520</wp:posOffset>
                </wp:positionH>
                <wp:positionV relativeFrom="paragraph">
                  <wp:posOffset>194772</wp:posOffset>
                </wp:positionV>
                <wp:extent cx="996950" cy="276860"/>
                <wp:effectExtent l="190500" t="0" r="12700" b="2794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0" cy="276860"/>
                        </a:xfrm>
                        <a:prstGeom prst="wedgeRectCallout">
                          <a:avLst>
                            <a:gd name="adj1" fmla="val -64648"/>
                            <a:gd name="adj2" fmla="val -25072"/>
                          </a:avLst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1BB9" w:rsidRPr="00283FE1" w:rsidRDefault="006D1BB9" w:rsidP="00283FE1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283FE1">
                              <w:rPr>
                                <w:rFonts w:ascii="Calibri" w:hAnsi="Calibri" w:cs="Calibri"/>
                              </w:rPr>
                              <w:t>numérateur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7BFFA" id="Rectangle 28" o:spid="_x0000_s1033" type="#_x0000_t61" style="position:absolute;margin-left:25.15pt;margin-top:15.35pt;width:78.5pt;height:21.8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" adj="-3164,5384" fillcolor="white [3201]" strokecolor="#c00000" strokeweight="1pt">
                <v:textbox>
                  <w:txbxContent>
                    <w:p w:rsidR="006D1BB9" w:rsidRPr="00283FE1" w:rsidRDefault="006D1BB9" w:rsidP="00283FE1">
                      <w:pPr>
                        <w:jc w:val="center"/>
                        <w:rPr>
                          <w:rFonts w:ascii="Calibri" w:hAnsi="Calibri" w:cs="Calibri"/>
                        </w:rPr>
                      </w:pPr>
                      <w:r w:rsidRPr="00283FE1">
                        <w:rPr>
                          <w:rFonts w:ascii="Calibri" w:hAnsi="Calibri" w:cs="Calibri"/>
                        </w:rPr>
                        <w:t>numérateur</w:t>
                      </w:r>
                    </w:p>
                  </w:txbxContent>
                </v:textbox>
              </v:shape>
            </w:pict>
          </mc:Fallback>
        </mc:AlternateContent>
      </w:r>
      <w:r w:rsidR="004A57D9">
        <w:t>Exemple :</w:t>
      </w:r>
    </w:p>
    <w:p w:rsidR="006A71CC" w:rsidRPr="00283FE1" w:rsidRDefault="001F022E" w:rsidP="008A7298">
      <w:pPr>
        <w:pStyle w:val="cvtexte"/>
        <w:rPr>
          <w:sz w:val="32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  <w:sz w:val="32"/>
                </w:rPr>
              </m:ctrlPr>
            </m:fPr>
            <m:num>
              <m:r>
                <w:rPr>
                  <w:rFonts w:ascii="Cambria Math" w:hAnsi="Cambria Math"/>
                  <w:sz w:val="32"/>
                </w:rPr>
                <m:t>5</m:t>
              </m:r>
            </m:num>
            <m:den>
              <m:r>
                <w:rPr>
                  <w:rFonts w:ascii="Cambria Math" w:hAnsi="Cambria Math"/>
                  <w:sz w:val="32"/>
                </w:rPr>
                <m:t>9</m:t>
              </m:r>
            </m:den>
          </m:f>
        </m:oMath>
      </m:oMathPara>
    </w:p>
    <w:p w:rsidR="00C453BF" w:rsidRDefault="00C453BF" w:rsidP="008A7298">
      <w:pPr>
        <w:pStyle w:val="cvtexte"/>
      </w:pPr>
    </w:p>
    <w:p w:rsidR="00C453BF" w:rsidRDefault="004A57D9" w:rsidP="008B3CC2">
      <w:pPr>
        <w:pStyle w:val="Titre2"/>
      </w:pPr>
      <w:bookmarkStart w:id="89" w:name="_Toc103878916"/>
      <w:r>
        <w:t>Franc</w:t>
      </w:r>
      <w:bookmarkEnd w:id="89"/>
    </w:p>
    <w:p w:rsidR="00C453BF" w:rsidRDefault="004A57D9" w:rsidP="008A7298">
      <w:pPr>
        <w:pStyle w:val="cvtexte"/>
      </w:pPr>
      <w:r>
        <w:t>Ancienne monnaie française</w:t>
      </w:r>
    </w:p>
    <w:p w:rsidR="00C453BF" w:rsidRDefault="00574F54" w:rsidP="008A7298">
      <w:pPr>
        <w:pStyle w:val="cvtexte"/>
        <w:rPr>
          <w:b/>
        </w:rPr>
      </w:pPr>
      <w:r>
        <w:t>Symbole</w:t>
      </w:r>
      <w:r w:rsidR="004A57D9">
        <w:t xml:space="preserve"> :</w:t>
      </w:r>
      <w:r w:rsidR="004A57D9">
        <w:rPr>
          <w:b/>
        </w:rPr>
        <w:t xml:space="preserve"> </w:t>
      </w:r>
      <w:r w:rsidR="004A57D9" w:rsidRPr="00106BC4">
        <w:rPr>
          <w:b/>
          <w:color w:val="C00000"/>
        </w:rPr>
        <w:t>F</w:t>
      </w:r>
    </w:p>
    <w:p w:rsidR="00283FE1" w:rsidRPr="00574F54" w:rsidRDefault="00283FE1" w:rsidP="00574F54">
      <w:pPr>
        <w:pStyle w:val="cvtexte"/>
      </w:pPr>
    </w:p>
    <w:p w:rsidR="00C453BF" w:rsidRDefault="004A57D9" w:rsidP="003D3D47">
      <w:pPr>
        <w:pStyle w:val="Titre1"/>
      </w:pPr>
      <w:bookmarkStart w:id="90" w:name="_Toc106121183"/>
      <w:bookmarkStart w:id="91" w:name="_Toc103878917"/>
      <w:r>
        <w:t>G____________</w:t>
      </w:r>
      <w:bookmarkEnd w:id="90"/>
      <w:bookmarkEnd w:id="91"/>
    </w:p>
    <w:p w:rsidR="00EE5BBC" w:rsidRDefault="00EE5BBC" w:rsidP="008B3CC2">
      <w:pPr>
        <w:pStyle w:val="Titre2"/>
      </w:pPr>
      <w:bookmarkStart w:id="92" w:name="_Toc103878918"/>
      <w:r>
        <w:t>Graduation</w:t>
      </w:r>
      <w:bookmarkEnd w:id="92"/>
    </w:p>
    <w:p w:rsidR="00EE5BBC" w:rsidRPr="00EE5BBC" w:rsidRDefault="00EE5BBC" w:rsidP="00EE5BBC">
      <w:pPr>
        <w:pStyle w:val="cvtexte"/>
      </w:pPr>
      <w:r w:rsidRPr="00EE5BBC">
        <w:t>Une </w:t>
      </w:r>
      <w:hyperlink r:id="rId116" w:history="1">
        <w:r w:rsidRPr="00EE5BBC">
          <w:t>graduation</w:t>
        </w:r>
      </w:hyperlink>
      <w:r w:rsidRPr="00EE5BBC">
        <w:t> est un repère sur un instrument de mesure. (</w:t>
      </w:r>
      <w:r w:rsidRPr="00FD4EE3">
        <w:rPr>
          <w:i/>
        </w:rPr>
        <w:t>Wikipédia</w:t>
      </w:r>
      <w:r w:rsidRPr="00EE5BBC">
        <w:t>)</w:t>
      </w:r>
    </w:p>
    <w:p w:rsidR="00FD4EE3" w:rsidRDefault="00EE5BBC" w:rsidP="00EE5BBC">
      <w:pPr>
        <w:pStyle w:val="cvtexte"/>
      </w:pPr>
      <w:r w:rsidRPr="00EE5BBC">
        <w:t xml:space="preserve">Exemples : </w:t>
      </w:r>
    </w:p>
    <w:p w:rsidR="00FD4EE3" w:rsidRDefault="00817347" w:rsidP="00FD4EE3">
      <w:pPr>
        <w:pStyle w:val="cvtexte"/>
        <w:numPr>
          <w:ilvl w:val="0"/>
          <w:numId w:val="32"/>
        </w:numPr>
        <w:ind w:left="426"/>
      </w:pPr>
      <w:hyperlink w:anchor="_Droite_graduée" w:history="1">
        <w:r w:rsidRPr="00817347">
          <w:rPr>
            <w:rStyle w:val="Lienhypertexte"/>
          </w:rPr>
          <w:t xml:space="preserve">Une </w:t>
        </w:r>
        <w:r w:rsidR="00EE5BBC" w:rsidRPr="00817347">
          <w:rPr>
            <w:rStyle w:val="Lienhypertexte"/>
          </w:rPr>
          <w:t>droite graduée</w:t>
        </w:r>
      </w:hyperlink>
      <w:r w:rsidR="00FD4EE3">
        <w:t>,</w:t>
      </w:r>
    </w:p>
    <w:p w:rsidR="00FD4EE3" w:rsidRDefault="00EE5BBC" w:rsidP="00FD4EE3">
      <w:pPr>
        <w:pStyle w:val="cvtexte"/>
        <w:numPr>
          <w:ilvl w:val="0"/>
          <w:numId w:val="32"/>
        </w:numPr>
        <w:ind w:left="426"/>
      </w:pPr>
      <w:r w:rsidRPr="00EE5BBC">
        <w:t>une </w:t>
      </w:r>
      <w:hyperlink r:id="rId117" w:history="1">
        <w:r w:rsidRPr="00EE5BBC">
          <w:t>règle</w:t>
        </w:r>
      </w:hyperlink>
      <w:r w:rsidR="00FD4EE3">
        <w:t> graduée</w:t>
      </w:r>
    </w:p>
    <w:p w:rsidR="00FD4EE3" w:rsidRDefault="00FD4EE3" w:rsidP="00FD4EE3">
      <w:pPr>
        <w:pStyle w:val="cvtexte"/>
      </w:pPr>
      <w:r>
        <w:rPr>
          <w:noProof/>
        </w:rPr>
        <w:drawing>
          <wp:inline distT="0" distB="0" distL="0" distR="0" wp14:anchorId="283F40D1" wp14:editId="1DA65E0E">
            <wp:extent cx="1737360" cy="341630"/>
            <wp:effectExtent l="0" t="0" r="0" b="1270"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4EE3" w:rsidRDefault="00FD4EE3" w:rsidP="00FD4EE3">
      <w:pPr>
        <w:pStyle w:val="cvtexte"/>
        <w:numPr>
          <w:ilvl w:val="0"/>
          <w:numId w:val="32"/>
        </w:numPr>
        <w:ind w:left="426"/>
      </w:pPr>
      <w:r>
        <w:t>un thermomètre,</w:t>
      </w:r>
    </w:p>
    <w:p w:rsidR="00EE5BBC" w:rsidRPr="00EE5BBC" w:rsidRDefault="00FD4EE3" w:rsidP="00FD4EE3">
      <w:pPr>
        <w:pStyle w:val="cvtexte"/>
        <w:numPr>
          <w:ilvl w:val="0"/>
          <w:numId w:val="32"/>
        </w:numPr>
        <w:ind w:left="426"/>
      </w:pPr>
      <w:r>
        <w:t xml:space="preserve">un </w:t>
      </w:r>
      <w:hyperlink w:anchor="_Rapporteur" w:history="1">
        <w:r w:rsidR="00EE5BBC" w:rsidRPr="00FD4EE3">
          <w:rPr>
            <w:rStyle w:val="Lienhypertexte"/>
          </w:rPr>
          <w:t>rapporteur</w:t>
        </w:r>
      </w:hyperlink>
      <w:r w:rsidR="00EE5BBC" w:rsidRPr="00EE5BBC">
        <w:t>.</w:t>
      </w:r>
    </w:p>
    <w:p w:rsidR="00EE5BBC" w:rsidRDefault="00EE5BBC" w:rsidP="00EE5BBC">
      <w:pPr>
        <w:pStyle w:val="cvtexte"/>
      </w:pPr>
    </w:p>
    <w:p w:rsidR="00FD4EE3" w:rsidRDefault="00FD4EE3" w:rsidP="00FD4EE3">
      <w:pPr>
        <w:pStyle w:val="Titre2"/>
      </w:pPr>
      <w:bookmarkStart w:id="93" w:name="_Toc103878919"/>
      <w:r>
        <w:t>Gradué</w:t>
      </w:r>
      <w:bookmarkEnd w:id="93"/>
    </w:p>
    <w:p w:rsidR="00FD4EE3" w:rsidRPr="00FD4EE3" w:rsidRDefault="00FD4EE3" w:rsidP="00FD4EE3">
      <w:pPr>
        <w:pStyle w:val="cvtexte"/>
      </w:pPr>
      <w:r w:rsidRPr="00FD4EE3">
        <w:t>Voir </w:t>
      </w:r>
      <w:hyperlink r:id="rId119" w:history="1">
        <w:r w:rsidRPr="00FD4EE3">
          <w:t>droite</w:t>
        </w:r>
      </w:hyperlink>
      <w:r w:rsidRPr="00FD4EE3">
        <w:t> graduée</w:t>
      </w:r>
    </w:p>
    <w:p w:rsidR="00FD4EE3" w:rsidRPr="00EE5BBC" w:rsidRDefault="00FD4EE3" w:rsidP="00EE5BBC">
      <w:pPr>
        <w:pStyle w:val="cvtexte"/>
      </w:pPr>
    </w:p>
    <w:p w:rsidR="00C453BF" w:rsidRDefault="004A57D9" w:rsidP="008B3CC2">
      <w:pPr>
        <w:pStyle w:val="Titre2"/>
      </w:pPr>
      <w:bookmarkStart w:id="94" w:name="_Toc103878920"/>
      <w:r>
        <w:t>Gramme</w:t>
      </w:r>
      <w:bookmarkEnd w:id="94"/>
    </w:p>
    <w:p w:rsidR="00C453BF" w:rsidRPr="008A7298" w:rsidRDefault="004A57D9" w:rsidP="008A7298">
      <w:pPr>
        <w:pStyle w:val="cvtexte"/>
      </w:pPr>
      <w:r w:rsidRPr="008A7298">
        <w:t>Unité de mesure des masses.</w:t>
      </w:r>
    </w:p>
    <w:p w:rsidR="00C453BF" w:rsidRPr="008A7298" w:rsidRDefault="004A57D9" w:rsidP="008A7298">
      <w:pPr>
        <w:pStyle w:val="cvtexte"/>
      </w:pPr>
      <w:r w:rsidRPr="008A7298">
        <w:t xml:space="preserve">Symbole : </w:t>
      </w:r>
      <w:r w:rsidRPr="00106BC4">
        <w:rPr>
          <w:color w:val="C00000"/>
        </w:rPr>
        <w:t>g</w:t>
      </w:r>
    </w:p>
    <w:p w:rsidR="00C453BF" w:rsidRDefault="00C453BF" w:rsidP="00666523">
      <w:pPr>
        <w:pStyle w:val="cvtexte"/>
      </w:pPr>
    </w:p>
    <w:p w:rsidR="00427E21" w:rsidRDefault="00427E21" w:rsidP="00427E21">
      <w:pPr>
        <w:pStyle w:val="Titre2"/>
      </w:pPr>
      <w:bookmarkStart w:id="95" w:name="_Graphique"/>
      <w:bookmarkStart w:id="96" w:name="_Toc103878921"/>
      <w:bookmarkEnd w:id="95"/>
      <w:r>
        <w:t>Graphique</w:t>
      </w:r>
      <w:bookmarkEnd w:id="96"/>
    </w:p>
    <w:p w:rsidR="00427E21" w:rsidRPr="00427E21" w:rsidRDefault="00427E21" w:rsidP="00427E21">
      <w:pPr>
        <w:pStyle w:val="cvtexte"/>
      </w:pPr>
      <w:r w:rsidRPr="00427E21">
        <w:t>Les principaux </w:t>
      </w:r>
      <w:r w:rsidRPr="00427E21">
        <w:rPr>
          <w:rStyle w:val="lev"/>
          <w:b w:val="0"/>
          <w:bCs w:val="0"/>
        </w:rPr>
        <w:t>graphiques </w:t>
      </w:r>
      <w:r w:rsidRPr="00427E21">
        <w:t>ou diagrammes utilisés pour le CFG sont :</w:t>
      </w:r>
    </w:p>
    <w:p w:rsidR="00427E21" w:rsidRPr="00427E21" w:rsidRDefault="00427E21" w:rsidP="00427E21">
      <w:pPr>
        <w:pStyle w:val="cvtexte"/>
        <w:numPr>
          <w:ilvl w:val="0"/>
          <w:numId w:val="29"/>
        </w:numPr>
        <w:ind w:left="426"/>
      </w:pPr>
      <w:r w:rsidRPr="00427E21">
        <w:rPr>
          <w:b/>
        </w:rPr>
        <w:t>Les graphiques cartésiens</w:t>
      </w:r>
      <w:r>
        <w:t xml:space="preserve"> </w:t>
      </w:r>
      <w:r w:rsidRPr="00427E21">
        <w:t xml:space="preserve">ou </w:t>
      </w:r>
      <w:r w:rsidRPr="00427E21">
        <w:rPr>
          <w:b/>
        </w:rPr>
        <w:t>courbes</w:t>
      </w:r>
    </w:p>
    <w:p w:rsidR="00427E21" w:rsidRPr="00427E21" w:rsidRDefault="00427E21" w:rsidP="00427E21">
      <w:pPr>
        <w:pStyle w:val="cvtexte"/>
      </w:pPr>
      <w:r w:rsidRPr="00427E21">
        <w:rPr>
          <w:i/>
        </w:rPr>
        <w:t>Exemple</w:t>
      </w:r>
      <w:r>
        <w:t> : l</w:t>
      </w:r>
      <w:r w:rsidRPr="00427E21">
        <w:t>e </w:t>
      </w:r>
      <w:hyperlink r:id="rId120" w:history="1">
        <w:r w:rsidRPr="00427E21">
          <w:t>graphique</w:t>
        </w:r>
      </w:hyperlink>
      <w:r>
        <w:t xml:space="preserve"> </w:t>
      </w:r>
      <w:r w:rsidRPr="00427E21">
        <w:t>ci-</w:t>
      </w:r>
      <w:r>
        <w:t xml:space="preserve">dessous représente le </w:t>
      </w:r>
      <w:hyperlink r:id="rId121" w:history="1">
        <w:r w:rsidRPr="00427E21">
          <w:t>nombre</w:t>
        </w:r>
      </w:hyperlink>
      <w:r>
        <w:t xml:space="preserve"> </w:t>
      </w:r>
      <w:r w:rsidRPr="00427E21">
        <w:t>de campeur pendant la période estivale</w:t>
      </w:r>
    </w:p>
    <w:p w:rsidR="00427E21" w:rsidRDefault="00427E21" w:rsidP="00666523">
      <w:pPr>
        <w:pStyle w:val="cvtexte"/>
      </w:pPr>
      <w:r>
        <w:rPr>
          <w:noProof/>
        </w:rPr>
        <w:drawing>
          <wp:inline distT="0" distB="0" distL="0" distR="0" wp14:anchorId="0FAFC523" wp14:editId="652A8E94">
            <wp:extent cx="1735455" cy="1040595"/>
            <wp:effectExtent l="0" t="0" r="0" b="7620"/>
            <wp:docPr id="50" name="Image 50" descr="graphique cartési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aphique cartésien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55" cy="104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E21" w:rsidRPr="00427E21" w:rsidRDefault="00427E21" w:rsidP="00427E21">
      <w:pPr>
        <w:pStyle w:val="cvtexte"/>
        <w:numPr>
          <w:ilvl w:val="0"/>
          <w:numId w:val="29"/>
        </w:numPr>
        <w:ind w:left="284"/>
      </w:pPr>
      <w:r>
        <w:rPr>
          <w:b/>
          <w:bCs/>
        </w:rPr>
        <w:t>L</w:t>
      </w:r>
      <w:r w:rsidRPr="00427E21">
        <w:rPr>
          <w:b/>
          <w:bCs/>
        </w:rPr>
        <w:t>es diagrammes en bâtons</w:t>
      </w:r>
      <w:r>
        <w:t xml:space="preserve"> </w:t>
      </w:r>
      <w:r w:rsidRPr="00427E21">
        <w:t>ou à barres ou encore histogrammes</w:t>
      </w:r>
    </w:p>
    <w:p w:rsidR="00427E21" w:rsidRPr="00427E21" w:rsidRDefault="00427E21" w:rsidP="00427E21">
      <w:pPr>
        <w:pStyle w:val="cvtexte"/>
      </w:pPr>
      <w:r w:rsidRPr="00427E21">
        <w:t>Le </w:t>
      </w:r>
      <w:hyperlink r:id="rId123" w:history="1">
        <w:r w:rsidRPr="00427E21">
          <w:t>graphique</w:t>
        </w:r>
      </w:hyperlink>
      <w:r>
        <w:t xml:space="preserve"> </w:t>
      </w:r>
      <w:r w:rsidRPr="00427E21">
        <w:t>ci-</w:t>
      </w:r>
      <w:r>
        <w:t xml:space="preserve">dessous </w:t>
      </w:r>
      <w:r w:rsidRPr="00427E21">
        <w:t>représente la quantité de déchets d’équipement électriques et électroniques</w:t>
      </w:r>
    </w:p>
    <w:p w:rsidR="00427E21" w:rsidRDefault="00427E21" w:rsidP="00666523">
      <w:pPr>
        <w:pStyle w:val="cvtexte"/>
      </w:pPr>
      <w:r>
        <w:rPr>
          <w:noProof/>
        </w:rPr>
        <w:drawing>
          <wp:inline distT="0" distB="0" distL="0" distR="0" wp14:anchorId="2CACACD1" wp14:editId="776E9AB9">
            <wp:extent cx="1735455" cy="930029"/>
            <wp:effectExtent l="0" t="0" r="0" b="3810"/>
            <wp:docPr id="53" name="Image 53" descr="https://amatheur.fr/wp-content/uploads/2020/12/graph-de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matheur.fr/wp-content/uploads/2020/12/graph-deee.jpg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55" cy="93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E21" w:rsidRPr="00427E21" w:rsidRDefault="00427E21" w:rsidP="00427E21">
      <w:pPr>
        <w:pStyle w:val="cvtexte"/>
        <w:numPr>
          <w:ilvl w:val="0"/>
          <w:numId w:val="29"/>
        </w:numPr>
        <w:ind w:left="426"/>
      </w:pPr>
      <w:r w:rsidRPr="00427E21">
        <w:rPr>
          <w:rStyle w:val="lev"/>
          <w:b w:val="0"/>
          <w:bCs w:val="0"/>
        </w:rPr>
        <w:t xml:space="preserve">Les </w:t>
      </w:r>
      <w:r w:rsidRPr="00427E21">
        <w:rPr>
          <w:rStyle w:val="lev"/>
          <w:bCs w:val="0"/>
        </w:rPr>
        <w:t>diagrammes circulaires</w:t>
      </w:r>
      <w:r>
        <w:rPr>
          <w:rStyle w:val="lev"/>
          <w:b w:val="0"/>
          <w:bCs w:val="0"/>
        </w:rPr>
        <w:t xml:space="preserve"> </w:t>
      </w:r>
      <w:r w:rsidRPr="00427E21">
        <w:t>ou en secteurs ou encore camemberts</w:t>
      </w:r>
    </w:p>
    <w:p w:rsidR="00427E21" w:rsidRPr="00427E21" w:rsidRDefault="00427E21" w:rsidP="00427E21">
      <w:pPr>
        <w:pStyle w:val="cvtexte"/>
      </w:pPr>
      <w:r w:rsidRPr="00427E21">
        <w:t>Le </w:t>
      </w:r>
      <w:r>
        <w:rPr>
          <w:rStyle w:val="lev"/>
          <w:b w:val="0"/>
          <w:bCs w:val="0"/>
        </w:rPr>
        <w:t xml:space="preserve">diagramme circulaire </w:t>
      </w:r>
      <w:r w:rsidRPr="00427E21">
        <w:t>ci-</w:t>
      </w:r>
      <w:r>
        <w:t>dessous</w:t>
      </w:r>
      <w:r w:rsidRPr="00427E21">
        <w:t xml:space="preserve"> représente le budget type d’une famille</w:t>
      </w:r>
    </w:p>
    <w:p w:rsidR="00427E21" w:rsidRDefault="00427E21" w:rsidP="00666523">
      <w:pPr>
        <w:pStyle w:val="cvtexte"/>
      </w:pPr>
      <w:r>
        <w:rPr>
          <w:noProof/>
        </w:rPr>
        <w:drawing>
          <wp:inline distT="0" distB="0" distL="0" distR="0" wp14:anchorId="6932B260" wp14:editId="58F200CA">
            <wp:extent cx="1800000" cy="1101562"/>
            <wp:effectExtent l="0" t="0" r="0" b="3810"/>
            <wp:docPr id="54" name="Image 54" descr="https://amatheur.fr/wp-content/uploads/2020/12/graph-budget-1024x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matheur.fr/wp-content/uploads/2020/12/graph-budget-1024x627.jp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101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E21" w:rsidRPr="00427E21" w:rsidRDefault="00427E21" w:rsidP="00D94D10">
      <w:pPr>
        <w:pStyle w:val="cvtexte"/>
        <w:numPr>
          <w:ilvl w:val="0"/>
          <w:numId w:val="29"/>
        </w:numPr>
        <w:ind w:left="426"/>
      </w:pPr>
      <w:r>
        <w:rPr>
          <w:rStyle w:val="lev"/>
          <w:b w:val="0"/>
          <w:bCs w:val="0"/>
        </w:rPr>
        <w:t>L</w:t>
      </w:r>
      <w:r w:rsidRPr="00427E21">
        <w:rPr>
          <w:rStyle w:val="lev"/>
          <w:b w:val="0"/>
          <w:bCs w:val="0"/>
        </w:rPr>
        <w:t xml:space="preserve">es </w:t>
      </w:r>
      <w:r w:rsidRPr="00427E21">
        <w:rPr>
          <w:rStyle w:val="lev"/>
          <w:bCs w:val="0"/>
        </w:rPr>
        <w:t>diagrammes semi-circulaires</w:t>
      </w:r>
    </w:p>
    <w:p w:rsidR="00427E21" w:rsidRPr="00427E21" w:rsidRDefault="00427E21" w:rsidP="00427E21">
      <w:pPr>
        <w:pStyle w:val="cvtexte"/>
      </w:pPr>
      <w:r w:rsidRPr="00427E21">
        <w:t>Le même budget que le budget précédent en représentation semi-circulaire</w:t>
      </w:r>
    </w:p>
    <w:p w:rsidR="00427E21" w:rsidRDefault="00427E21" w:rsidP="00666523">
      <w:pPr>
        <w:pStyle w:val="cvtexte"/>
      </w:pPr>
      <w:r>
        <w:rPr>
          <w:noProof/>
        </w:rPr>
        <w:drawing>
          <wp:inline distT="0" distB="0" distL="0" distR="0" wp14:anchorId="57151F25" wp14:editId="6058BF82">
            <wp:extent cx="1800000" cy="689062"/>
            <wp:effectExtent l="0" t="0" r="0" b="0"/>
            <wp:docPr id="58" name="Image 58" descr="diagramme semi-circu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iagramme semi-circulaire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689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E21" w:rsidRDefault="00A041A3" w:rsidP="00666523">
      <w:pPr>
        <w:pStyle w:val="cvtexte"/>
      </w:pPr>
      <w:r>
        <w:br w:type="column"/>
      </w:r>
    </w:p>
    <w:p w:rsidR="006D1BB9" w:rsidRDefault="004A57D9" w:rsidP="00A041A3">
      <w:pPr>
        <w:pStyle w:val="Titre1"/>
      </w:pPr>
      <w:bookmarkStart w:id="97" w:name="_Toc106121184"/>
      <w:bookmarkStart w:id="98" w:name="_Toc103878922"/>
      <w:r>
        <w:t>H____________</w:t>
      </w:r>
      <w:bookmarkEnd w:id="97"/>
      <w:bookmarkEnd w:id="98"/>
    </w:p>
    <w:p w:rsidR="006D1BB9" w:rsidRDefault="006D1BB9" w:rsidP="008B3CC2">
      <w:pPr>
        <w:pStyle w:val="Titre2"/>
      </w:pPr>
      <w:bookmarkStart w:id="99" w:name="_Toc103878923"/>
      <w:r>
        <w:t>Hauteur</w:t>
      </w:r>
      <w:bookmarkEnd w:id="99"/>
    </w:p>
    <w:p w:rsidR="006D1BB9" w:rsidRPr="006D1BB9" w:rsidRDefault="006D1BB9" w:rsidP="006D1BB9">
      <w:pPr>
        <w:pStyle w:val="Titre3"/>
      </w:pPr>
      <w:r w:rsidRPr="006D1BB9">
        <w:t>Hauteurs d’un triangle</w:t>
      </w:r>
    </w:p>
    <w:p w:rsidR="006D1BB9" w:rsidRPr="006D1BB9" w:rsidRDefault="006D1BB9" w:rsidP="006D1BB9">
      <w:pPr>
        <w:pStyle w:val="cvtexte"/>
      </w:pPr>
      <w:r w:rsidRPr="006D1BB9">
        <w:t>Dans un </w:t>
      </w:r>
      <w:hyperlink r:id="rId127" w:history="1">
        <w:r w:rsidRPr="006D1BB9">
          <w:t>triangle</w:t>
        </w:r>
      </w:hyperlink>
      <w:r>
        <w:t xml:space="preserve">, une </w:t>
      </w:r>
      <w:hyperlink r:id="rId128" w:history="1">
        <w:r w:rsidRPr="006D1BB9">
          <w:t>hauteur</w:t>
        </w:r>
      </w:hyperlink>
      <w:r>
        <w:t xml:space="preserve"> </w:t>
      </w:r>
      <w:r w:rsidRPr="006D1BB9">
        <w:t>est une </w:t>
      </w:r>
      <w:hyperlink r:id="rId129" w:history="1">
        <w:r w:rsidRPr="006D1BB9">
          <w:t>droite</w:t>
        </w:r>
      </w:hyperlink>
      <w:r>
        <w:t xml:space="preserve"> passant par un </w:t>
      </w:r>
      <w:hyperlink r:id="rId130" w:history="1">
        <w:r w:rsidRPr="006D1BB9">
          <w:t>sommet</w:t>
        </w:r>
      </w:hyperlink>
      <w:r w:rsidRPr="006D1BB9">
        <w:t> et </w:t>
      </w:r>
      <w:hyperlink r:id="rId131" w:history="1">
        <w:r w:rsidRPr="006D1BB9">
          <w:t>perpendiculaire</w:t>
        </w:r>
      </w:hyperlink>
      <w:r>
        <w:t xml:space="preserve"> au </w:t>
      </w:r>
      <w:hyperlink r:id="rId132" w:history="1">
        <w:r w:rsidRPr="006D1BB9">
          <w:t>côté</w:t>
        </w:r>
      </w:hyperlink>
      <w:r w:rsidRPr="006D1BB9">
        <w:t> opposé.</w:t>
      </w:r>
    </w:p>
    <w:p w:rsidR="006D1BB9" w:rsidRPr="006D1BB9" w:rsidRDefault="006D1BB9" w:rsidP="006D1BB9">
      <w:pPr>
        <w:pStyle w:val="cvtexte"/>
      </w:pPr>
      <w:r w:rsidRPr="006D1BB9">
        <w:t>Le </w:t>
      </w:r>
      <w:hyperlink r:id="rId133" w:history="1">
        <w:r w:rsidRPr="006D1BB9">
          <w:t>triangle</w:t>
        </w:r>
      </w:hyperlink>
      <w:r w:rsidRPr="006D1BB9">
        <w:t> ABC a 3 angles et 3 côtés donc 3 hauteurs : AJ, BH et CI</w:t>
      </w:r>
    </w:p>
    <w:p w:rsidR="006D1BB9" w:rsidRDefault="006D1BB9" w:rsidP="006D1BB9">
      <w:pPr>
        <w:pStyle w:val="cvtexte"/>
      </w:pPr>
      <w:r>
        <w:rPr>
          <w:noProof/>
        </w:rPr>
        <w:drawing>
          <wp:inline distT="0" distB="0" distL="0" distR="0" wp14:anchorId="3F6E7ACD" wp14:editId="0C69E703">
            <wp:extent cx="1800000" cy="1121482"/>
            <wp:effectExtent l="0" t="0" r="0" b="2540"/>
            <wp:docPr id="79" name="Image 79" descr="hauteurs d'un trian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uteurs d'un triangle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12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BB9" w:rsidRPr="006D1BB9" w:rsidRDefault="006D1BB9" w:rsidP="006D1BB9">
      <w:pPr>
        <w:pStyle w:val="cvtexte"/>
      </w:pPr>
      <w:r w:rsidRPr="006D1BB9">
        <w:t>Dans certains cas (</w:t>
      </w:r>
      <w:hyperlink r:id="rId135" w:history="1">
        <w:r w:rsidRPr="006D1BB9">
          <w:t>angle</w:t>
        </w:r>
      </w:hyperlink>
      <w:r>
        <w:t xml:space="preserve"> </w:t>
      </w:r>
      <w:hyperlink r:id="rId136" w:history="1">
        <w:r w:rsidRPr="006D1BB9">
          <w:t>obtus</w:t>
        </w:r>
      </w:hyperlink>
      <w:r w:rsidRPr="006D1BB9">
        <w:t>), les hauteurs peu</w:t>
      </w:r>
      <w:r>
        <w:t xml:space="preserve">vent se situer à l’extérieur du </w:t>
      </w:r>
      <w:hyperlink r:id="rId137" w:history="1">
        <w:r w:rsidRPr="006D1BB9">
          <w:t>triangle</w:t>
        </w:r>
      </w:hyperlink>
      <w:r>
        <w:t>.</w:t>
      </w:r>
    </w:p>
    <w:p w:rsidR="006D1BB9" w:rsidRPr="006D1BB9" w:rsidRDefault="006D1BB9" w:rsidP="006D1BB9">
      <w:pPr>
        <w:pStyle w:val="cvtexte"/>
      </w:pPr>
      <w:r w:rsidRPr="006D1BB9">
        <w:t>Le </w:t>
      </w:r>
      <w:hyperlink r:id="rId138" w:history="1">
        <w:r w:rsidRPr="006D1BB9">
          <w:t>triangle</w:t>
        </w:r>
      </w:hyperlink>
      <w:r w:rsidRPr="006D1BB9">
        <w:t> PQR a 3 angles (l’</w:t>
      </w:r>
      <w:hyperlink r:id="rId139" w:history="1">
        <w:r w:rsidRPr="006D1BB9">
          <w:t>angle</w:t>
        </w:r>
      </w:hyperlink>
      <w:r w:rsidRPr="006D1BB9">
        <w:t> R est </w:t>
      </w:r>
      <w:hyperlink r:id="rId140" w:history="1">
        <w:r w:rsidRPr="006D1BB9">
          <w:t>supérieur</w:t>
        </w:r>
      </w:hyperlink>
      <w:r w:rsidRPr="006D1BB9">
        <w:t> à 90°) et 3 côtés donc 3 hauteurs : PS, QT et RU</w:t>
      </w:r>
    </w:p>
    <w:p w:rsidR="006D1BB9" w:rsidRDefault="006D1BB9" w:rsidP="006D1BB9">
      <w:pPr>
        <w:pStyle w:val="cvtexte"/>
      </w:pPr>
      <w:r>
        <w:rPr>
          <w:noProof/>
        </w:rPr>
        <w:drawing>
          <wp:inline distT="0" distB="0" distL="0" distR="0" wp14:anchorId="55D01E14" wp14:editId="2C1EC3C0">
            <wp:extent cx="1800000" cy="1263616"/>
            <wp:effectExtent l="0" t="0" r="0" b="0"/>
            <wp:docPr id="82" name="Image 82" descr="hauteurs d'un trian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auteurs d'un triangle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6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BB9" w:rsidRDefault="006D1BB9" w:rsidP="006D1BB9">
      <w:pPr>
        <w:pStyle w:val="Titre3"/>
      </w:pPr>
      <w:r>
        <w:t>Hauteur</w:t>
      </w:r>
      <w:r w:rsidRPr="006D1BB9">
        <w:t xml:space="preserve"> d’un</w:t>
      </w:r>
      <w:r>
        <w:t xml:space="preserve"> trapèze</w:t>
      </w:r>
    </w:p>
    <w:p w:rsidR="006D1BB9" w:rsidRPr="006D1BB9" w:rsidRDefault="006D1BB9" w:rsidP="006D1BB9">
      <w:pPr>
        <w:pStyle w:val="cvtexte"/>
      </w:pPr>
      <w:r>
        <w:t xml:space="preserve">FH est la </w:t>
      </w:r>
      <w:hyperlink r:id="rId142" w:history="1">
        <w:r w:rsidRPr="006D1BB9">
          <w:t>hauteur</w:t>
        </w:r>
      </w:hyperlink>
      <w:r>
        <w:t xml:space="preserve"> du </w:t>
      </w:r>
      <w:hyperlink r:id="rId143" w:history="1">
        <w:r w:rsidRPr="006D1BB9">
          <w:t>trapèze</w:t>
        </w:r>
      </w:hyperlink>
      <w:r>
        <w:t xml:space="preserve"> </w:t>
      </w:r>
      <w:r w:rsidRPr="006D1BB9">
        <w:t>ABCD</w:t>
      </w:r>
      <w:r>
        <w:t>.</w:t>
      </w:r>
    </w:p>
    <w:p w:rsidR="006D1BB9" w:rsidRDefault="006D1BB9" w:rsidP="006D1BB9">
      <w:pPr>
        <w:pStyle w:val="cvtexte"/>
      </w:pPr>
      <w:r>
        <w:rPr>
          <w:noProof/>
        </w:rPr>
        <w:drawing>
          <wp:inline distT="0" distB="0" distL="0" distR="0" wp14:anchorId="33487877" wp14:editId="7E422D4A">
            <wp:extent cx="1735455" cy="938530"/>
            <wp:effectExtent l="0" t="0" r="0" b="0"/>
            <wp:docPr id="84" name="Image 84" descr="hauteur d'un trapè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auteur d'un trapèze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55" cy="93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BB9" w:rsidRPr="006D1BB9" w:rsidRDefault="006D1BB9" w:rsidP="006D1BB9">
      <w:pPr>
        <w:pStyle w:val="Titre3"/>
      </w:pPr>
      <w:r w:rsidRPr="006D1BB9">
        <w:t>Hauteur d’un cylindre</w:t>
      </w:r>
    </w:p>
    <w:p w:rsidR="006D1BB9" w:rsidRDefault="006D1BB9" w:rsidP="006D1BB9">
      <w:pPr>
        <w:pStyle w:val="cvtexte"/>
        <w:jc w:val="center"/>
      </w:pPr>
      <w:r>
        <w:rPr>
          <w:noProof/>
        </w:rPr>
        <w:drawing>
          <wp:inline distT="0" distB="0" distL="0" distR="0" wp14:anchorId="4BD07BB3" wp14:editId="182659C5">
            <wp:extent cx="1440000" cy="1365872"/>
            <wp:effectExtent l="0" t="0" r="8255" b="6350"/>
            <wp:docPr id="85" name="Image 85" descr="cylind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ylindre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36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BB9" w:rsidRPr="006D1BB9" w:rsidRDefault="006D1BB9" w:rsidP="006D1BB9">
      <w:pPr>
        <w:pStyle w:val="cvtexte"/>
      </w:pPr>
    </w:p>
    <w:p w:rsidR="00C453BF" w:rsidRDefault="004A57D9" w:rsidP="008B3CC2">
      <w:pPr>
        <w:pStyle w:val="Titre2"/>
      </w:pPr>
      <w:bookmarkStart w:id="100" w:name="_Toc103878924"/>
      <w:r>
        <w:t>Hebdomadaire</w:t>
      </w:r>
      <w:bookmarkEnd w:id="100"/>
    </w:p>
    <w:p w:rsidR="00C453BF" w:rsidRPr="00520A33" w:rsidRDefault="00520A33" w:rsidP="00520A33">
      <w:pPr>
        <w:pStyle w:val="cvtexte"/>
      </w:pPr>
      <w:r w:rsidRPr="00520A33">
        <w:t>Par</w:t>
      </w:r>
      <w:r w:rsidR="004A57D9" w:rsidRPr="00520A33">
        <w:t xml:space="preserve"> semaine</w:t>
      </w:r>
    </w:p>
    <w:p w:rsidR="00C453BF" w:rsidRPr="00520A33" w:rsidRDefault="00C453BF" w:rsidP="00520A33">
      <w:pPr>
        <w:pStyle w:val="cvtexte"/>
      </w:pPr>
    </w:p>
    <w:p w:rsidR="00C453BF" w:rsidRDefault="004A57D9" w:rsidP="008B3CC2">
      <w:pPr>
        <w:pStyle w:val="Titre2"/>
      </w:pPr>
      <w:bookmarkStart w:id="101" w:name="_Toc103878925"/>
      <w:r>
        <w:t>Heure</w:t>
      </w:r>
      <w:bookmarkEnd w:id="101"/>
    </w:p>
    <w:p w:rsidR="00C453BF" w:rsidRPr="00520A33" w:rsidRDefault="004A57D9" w:rsidP="00520A33">
      <w:pPr>
        <w:pStyle w:val="cvtexte"/>
      </w:pPr>
      <w:r w:rsidRPr="00520A33">
        <w:t>Unité de mesure du temps</w:t>
      </w:r>
    </w:p>
    <w:p w:rsidR="00C453BF" w:rsidRPr="00520A33" w:rsidRDefault="004A57D9" w:rsidP="00520A33">
      <w:pPr>
        <w:pStyle w:val="cvtexte"/>
      </w:pPr>
      <w:r w:rsidRPr="00520A33">
        <w:t xml:space="preserve">Symbole : </w:t>
      </w:r>
      <w:r w:rsidRPr="00106BC4">
        <w:rPr>
          <w:color w:val="C00000"/>
        </w:rPr>
        <w:t>h</w:t>
      </w:r>
    </w:p>
    <w:p w:rsidR="00C453BF" w:rsidRPr="00520A33" w:rsidRDefault="004A57D9" w:rsidP="00520A33">
      <w:pPr>
        <w:pStyle w:val="cvtexte"/>
      </w:pPr>
      <w:r w:rsidRPr="00520A33">
        <w:t>1 h  =  60 minutes</w:t>
      </w:r>
    </w:p>
    <w:p w:rsidR="00C453BF" w:rsidRPr="00520A33" w:rsidRDefault="004A57D9" w:rsidP="00520A33">
      <w:pPr>
        <w:pStyle w:val="cvtexte"/>
      </w:pPr>
      <w:r w:rsidRPr="00520A33">
        <w:t>1 h  =  3 600 secondes</w:t>
      </w:r>
    </w:p>
    <w:p w:rsidR="00C453BF" w:rsidRDefault="00C453BF" w:rsidP="00666523">
      <w:pPr>
        <w:pStyle w:val="cvtexte"/>
      </w:pPr>
    </w:p>
    <w:p w:rsidR="00C453BF" w:rsidRDefault="004A57D9" w:rsidP="008B3CC2">
      <w:pPr>
        <w:pStyle w:val="Titre2"/>
      </w:pPr>
      <w:bookmarkStart w:id="102" w:name="_Toc103878926"/>
      <w:r>
        <w:t>Huit = 8</w:t>
      </w:r>
      <w:bookmarkEnd w:id="102"/>
    </w:p>
    <w:p w:rsidR="00C453BF" w:rsidRDefault="00C453BF" w:rsidP="00666523">
      <w:pPr>
        <w:pStyle w:val="cvtexte"/>
      </w:pPr>
    </w:p>
    <w:p w:rsidR="00C453BF" w:rsidRDefault="004A57D9" w:rsidP="003D3D47">
      <w:pPr>
        <w:pStyle w:val="Titre1"/>
      </w:pPr>
      <w:bookmarkStart w:id="103" w:name="_Toc106121185"/>
      <w:bookmarkStart w:id="104" w:name="_Toc103878927"/>
      <w:r>
        <w:t>I____________</w:t>
      </w:r>
      <w:bookmarkEnd w:id="103"/>
      <w:bookmarkEnd w:id="104"/>
    </w:p>
    <w:p w:rsidR="006D1BB9" w:rsidRDefault="006D1BB9" w:rsidP="008B3CC2">
      <w:pPr>
        <w:pStyle w:val="Titre2"/>
      </w:pPr>
      <w:bookmarkStart w:id="105" w:name="_Toc103878928"/>
      <w:r>
        <w:t>Illimité</w:t>
      </w:r>
      <w:bookmarkEnd w:id="105"/>
    </w:p>
    <w:p w:rsidR="006D1BB9" w:rsidRPr="006D1BB9" w:rsidRDefault="006D1BB9" w:rsidP="006D1BB9">
      <w:pPr>
        <w:pStyle w:val="cvtexte"/>
      </w:pPr>
      <w:r w:rsidRPr="006D1BB9">
        <w:t>Qui n’a pas de bornes, de limites visibles.</w:t>
      </w:r>
    </w:p>
    <w:p w:rsidR="006D1BB9" w:rsidRDefault="006D1BB9" w:rsidP="006D1BB9">
      <w:pPr>
        <w:pStyle w:val="cvtexte"/>
      </w:pPr>
      <w:r w:rsidRPr="006D1BB9">
        <w:rPr>
          <w:i/>
        </w:rPr>
        <w:t>Exemple</w:t>
      </w:r>
      <w:r w:rsidRPr="006D1BB9">
        <w:t xml:space="preserve"> : une </w:t>
      </w:r>
      <w:hyperlink r:id="rId146" w:history="1">
        <w:r w:rsidRPr="006D1BB9">
          <w:t>droite</w:t>
        </w:r>
      </w:hyperlink>
      <w:r w:rsidRPr="006D1BB9">
        <w:t> illimitée en géométrie.</w:t>
      </w:r>
    </w:p>
    <w:p w:rsidR="006D1BB9" w:rsidRDefault="006D1BB9" w:rsidP="006D1BB9">
      <w:pPr>
        <w:pStyle w:val="cvtexte"/>
      </w:pPr>
    </w:p>
    <w:p w:rsidR="006D1BB9" w:rsidRPr="006D1BB9" w:rsidRDefault="006D1BB9" w:rsidP="006D1BB9">
      <w:pPr>
        <w:pStyle w:val="Titre2"/>
      </w:pPr>
      <w:bookmarkStart w:id="106" w:name="_Toc103878929"/>
      <w:r>
        <w:t>Impair</w:t>
      </w:r>
      <w:bookmarkEnd w:id="106"/>
    </w:p>
    <w:p w:rsidR="006D1BB9" w:rsidRPr="006D1BB9" w:rsidRDefault="006D1BB9" w:rsidP="006D1BB9">
      <w:pPr>
        <w:pStyle w:val="cvtexte"/>
      </w:pPr>
      <w:r w:rsidRPr="006D1BB9">
        <w:t>Les nombres </w:t>
      </w:r>
      <w:r w:rsidRPr="006D1BB9">
        <w:rPr>
          <w:rStyle w:val="lev"/>
          <w:bCs w:val="0"/>
        </w:rPr>
        <w:t>impairs</w:t>
      </w:r>
      <w:r w:rsidR="004C1EB7">
        <w:rPr>
          <w:rStyle w:val="lev"/>
          <w:b w:val="0"/>
          <w:bCs w:val="0"/>
        </w:rPr>
        <w:t xml:space="preserve"> </w:t>
      </w:r>
      <w:r w:rsidRPr="006D1BB9">
        <w:t>se terminent par : 1, 3, 5, 7, 9.</w:t>
      </w:r>
    </w:p>
    <w:p w:rsidR="006D1BB9" w:rsidRPr="006D1BB9" w:rsidRDefault="006D1BB9" w:rsidP="006D1BB9">
      <w:pPr>
        <w:pStyle w:val="cvtexte"/>
      </w:pPr>
      <w:r w:rsidRPr="006D1BB9">
        <w:t>Les nombres impairs sont des entiers qui ne sont pas divisibles par 2.</w:t>
      </w:r>
    </w:p>
    <w:p w:rsidR="006D1BB9" w:rsidRPr="006D1BB9" w:rsidRDefault="006D1BB9" w:rsidP="006D1BB9">
      <w:pPr>
        <w:pStyle w:val="cvtexte"/>
      </w:pPr>
      <w:r w:rsidRPr="006D1BB9">
        <w:t>Exemples : 1, 3, 5, 7, 9, 11, 13, 15, 17, 19, 21, etc.</w:t>
      </w:r>
    </w:p>
    <w:p w:rsidR="006D1BB9" w:rsidRPr="006D1BB9" w:rsidRDefault="006D1BB9" w:rsidP="006D1BB9">
      <w:pPr>
        <w:pStyle w:val="cvtexte"/>
      </w:pPr>
    </w:p>
    <w:p w:rsidR="00C453BF" w:rsidRDefault="004A57D9" w:rsidP="008B3CC2">
      <w:pPr>
        <w:pStyle w:val="Titre2"/>
      </w:pPr>
      <w:bookmarkStart w:id="107" w:name="_Toc103878930"/>
      <w:r>
        <w:t>Inférieur à</w:t>
      </w:r>
      <w:bookmarkEnd w:id="107"/>
      <w:r>
        <w:t xml:space="preserve"> </w:t>
      </w:r>
    </w:p>
    <w:p w:rsidR="00C453BF" w:rsidRPr="00F737B7" w:rsidRDefault="004A57D9" w:rsidP="00F737B7">
      <w:pPr>
        <w:pStyle w:val="cvtexte"/>
      </w:pPr>
      <w:r w:rsidRPr="00F737B7">
        <w:t>Plus petit que</w:t>
      </w:r>
    </w:p>
    <w:p w:rsidR="00C453BF" w:rsidRPr="00F737B7" w:rsidRDefault="004A57D9" w:rsidP="00F737B7">
      <w:pPr>
        <w:pStyle w:val="cvtexte"/>
      </w:pPr>
      <w:r w:rsidRPr="00F737B7">
        <w:t xml:space="preserve">Symbole : </w:t>
      </w:r>
      <w:r w:rsidRPr="00F737B7">
        <w:rPr>
          <w:color w:val="C00000"/>
        </w:rPr>
        <w:t>&lt;</w:t>
      </w:r>
    </w:p>
    <w:p w:rsidR="00C453BF" w:rsidRPr="00F737B7" w:rsidRDefault="004A57D9" w:rsidP="00F737B7">
      <w:pPr>
        <w:pStyle w:val="cvtexte"/>
      </w:pPr>
      <w:r w:rsidRPr="00574F54">
        <w:rPr>
          <w:i/>
        </w:rPr>
        <w:t>Exemple</w:t>
      </w:r>
      <w:r w:rsidRPr="00F737B7">
        <w:t> :</w:t>
      </w:r>
      <w:r w:rsidR="00F737B7">
        <w:t xml:space="preserve"> </w:t>
      </w:r>
      <w:r w:rsidRPr="00F737B7">
        <w:t xml:space="preserve">3 </w:t>
      </w:r>
      <w:r w:rsidRPr="00F737B7">
        <w:rPr>
          <w:color w:val="C00000"/>
        </w:rPr>
        <w:t>&lt;</w:t>
      </w:r>
      <w:r w:rsidR="00F737B7" w:rsidRPr="00F737B7">
        <w:rPr>
          <w:color w:val="C00000"/>
        </w:rPr>
        <w:t xml:space="preserve"> </w:t>
      </w:r>
      <w:r w:rsidRPr="00F737B7">
        <w:t>5</w:t>
      </w:r>
    </w:p>
    <w:p w:rsidR="00C453BF" w:rsidRDefault="00C453BF" w:rsidP="00F737B7">
      <w:pPr>
        <w:pStyle w:val="cvtexte"/>
      </w:pPr>
    </w:p>
    <w:p w:rsidR="004C1EB7" w:rsidRDefault="004C1EB7" w:rsidP="004C1EB7">
      <w:pPr>
        <w:pStyle w:val="Titre2"/>
      </w:pPr>
      <w:bookmarkStart w:id="108" w:name="_Toc103878931"/>
      <w:r>
        <w:t>Isocèle</w:t>
      </w:r>
      <w:bookmarkEnd w:id="108"/>
    </w:p>
    <w:p w:rsidR="004C1EB7" w:rsidRPr="004C1EB7" w:rsidRDefault="004C1EB7" w:rsidP="004C1EB7">
      <w:pPr>
        <w:pStyle w:val="Titre3"/>
      </w:pPr>
      <w:r>
        <w:t>T</w:t>
      </w:r>
      <w:r w:rsidRPr="004C1EB7">
        <w:t>riangle isocèle</w:t>
      </w:r>
    </w:p>
    <w:p w:rsidR="004C1EB7" w:rsidRPr="004C1EB7" w:rsidRDefault="004C1EB7" w:rsidP="004C1EB7">
      <w:pPr>
        <w:pStyle w:val="cvtexte"/>
      </w:pPr>
      <w:r w:rsidRPr="004C1EB7">
        <w:t>Un </w:t>
      </w:r>
      <w:hyperlink r:id="rId147" w:history="1">
        <w:r w:rsidRPr="004C1EB7">
          <w:t>triangle</w:t>
        </w:r>
      </w:hyperlink>
      <w:r w:rsidRPr="004C1EB7">
        <w:t> </w:t>
      </w:r>
      <w:hyperlink r:id="rId148" w:history="1">
        <w:r w:rsidRPr="004C1EB7">
          <w:t>isocèle</w:t>
        </w:r>
      </w:hyperlink>
      <w:r w:rsidRPr="004C1EB7">
        <w:t> a :</w:t>
      </w:r>
    </w:p>
    <w:p w:rsidR="004C1EB7" w:rsidRPr="004C1EB7" w:rsidRDefault="004C1EB7" w:rsidP="004C1EB7">
      <w:pPr>
        <w:pStyle w:val="cvtexte"/>
        <w:numPr>
          <w:ilvl w:val="0"/>
          <w:numId w:val="29"/>
        </w:numPr>
        <w:ind w:left="426"/>
      </w:pPr>
      <w:r w:rsidRPr="004C1EB7">
        <w:t>2 côtés égaux</w:t>
      </w:r>
    </w:p>
    <w:p w:rsidR="004C1EB7" w:rsidRPr="004C1EB7" w:rsidRDefault="004C1EB7" w:rsidP="004C1EB7">
      <w:pPr>
        <w:pStyle w:val="cvtexte"/>
        <w:numPr>
          <w:ilvl w:val="0"/>
          <w:numId w:val="29"/>
        </w:numPr>
        <w:ind w:left="426"/>
      </w:pPr>
      <w:r w:rsidRPr="004C1EB7">
        <w:t>2 angles égaux</w:t>
      </w:r>
    </w:p>
    <w:p w:rsidR="004C1EB7" w:rsidRDefault="004C1EB7" w:rsidP="004C1EB7">
      <w:pPr>
        <w:pStyle w:val="cvtexte"/>
        <w:jc w:val="center"/>
      </w:pPr>
      <w:r>
        <w:rPr>
          <w:noProof/>
        </w:rPr>
        <w:drawing>
          <wp:inline distT="0" distB="0" distL="0" distR="0" wp14:anchorId="41A7CAEA" wp14:editId="5D2040C8">
            <wp:extent cx="1260000" cy="1255099"/>
            <wp:effectExtent l="0" t="0" r="0" b="2540"/>
            <wp:docPr id="86" name="Image 86" descr="triangle isocè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iangle isocèle"/>
                    <pic:cNvPicPr>
                      <a:picLocks noChangeAspect="1" noChangeArrowheads="1"/>
                    </pic:cNvPicPr>
                  </pic:nvPicPr>
                  <pic:blipFill rotWithShape="1"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4" t="8666" r="2631" b="2566"/>
                    <a:stretch/>
                  </pic:blipFill>
                  <pic:spPr bwMode="auto">
                    <a:xfrm>
                      <a:off x="0" y="0"/>
                      <a:ext cx="1260000" cy="125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49B2" w:rsidRPr="006F49B2" w:rsidRDefault="006F49B2" w:rsidP="006F49B2">
      <w:pPr>
        <w:pStyle w:val="Titre3"/>
      </w:pPr>
      <w:r w:rsidRPr="006F49B2">
        <w:t>Trapèze isocèle</w:t>
      </w:r>
    </w:p>
    <w:p w:rsidR="006F49B2" w:rsidRPr="006F49B2" w:rsidRDefault="006F49B2" w:rsidP="006F49B2">
      <w:pPr>
        <w:pStyle w:val="cvtexte"/>
      </w:pPr>
      <w:r w:rsidRPr="006F49B2">
        <w:t>Un </w:t>
      </w:r>
      <w:hyperlink r:id="rId150" w:history="1">
        <w:r w:rsidRPr="006F49B2">
          <w:t>trapèze</w:t>
        </w:r>
      </w:hyperlink>
      <w:r w:rsidRPr="006F49B2">
        <w:t> </w:t>
      </w:r>
      <w:hyperlink r:id="rId151" w:history="1">
        <w:r w:rsidRPr="006F49B2">
          <w:t>isocèle</w:t>
        </w:r>
      </w:hyperlink>
      <w:r w:rsidRPr="006F49B2">
        <w:t> a :</w:t>
      </w:r>
    </w:p>
    <w:p w:rsidR="006F49B2" w:rsidRPr="006F49B2" w:rsidRDefault="006F49B2" w:rsidP="006F49B2">
      <w:pPr>
        <w:pStyle w:val="cvtexte"/>
        <w:numPr>
          <w:ilvl w:val="0"/>
          <w:numId w:val="35"/>
        </w:numPr>
        <w:ind w:left="426"/>
      </w:pPr>
      <w:r w:rsidRPr="006F49B2">
        <w:t>2 côtés égaux</w:t>
      </w:r>
    </w:p>
    <w:p w:rsidR="006F49B2" w:rsidRPr="006F49B2" w:rsidRDefault="006F49B2" w:rsidP="006F49B2">
      <w:pPr>
        <w:pStyle w:val="cvtexte"/>
        <w:numPr>
          <w:ilvl w:val="0"/>
          <w:numId w:val="35"/>
        </w:numPr>
        <w:ind w:left="426"/>
      </w:pPr>
      <w:r w:rsidRPr="006F49B2">
        <w:t>des angles égaux 2 à 2</w:t>
      </w:r>
    </w:p>
    <w:p w:rsidR="004C1EB7" w:rsidRDefault="006F49B2" w:rsidP="006F49B2">
      <w:pPr>
        <w:pStyle w:val="cvtexte"/>
      </w:pPr>
      <w:r>
        <w:rPr>
          <w:noProof/>
        </w:rPr>
        <w:drawing>
          <wp:inline distT="0" distB="0" distL="0" distR="0" wp14:anchorId="39622753" wp14:editId="058B7FDC">
            <wp:extent cx="1735455" cy="1316371"/>
            <wp:effectExtent l="0" t="0" r="0" b="0"/>
            <wp:docPr id="87" name="Image 87" descr="trapèze isocè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apèze isocèle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55" cy="131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9B2" w:rsidRDefault="006F49B2" w:rsidP="006F49B2">
      <w:pPr>
        <w:pStyle w:val="cvtexte"/>
      </w:pPr>
    </w:p>
    <w:p w:rsidR="002A45CB" w:rsidRDefault="002A45CB" w:rsidP="002A45CB">
      <w:pPr>
        <w:pStyle w:val="Titre2"/>
      </w:pPr>
      <w:bookmarkStart w:id="109" w:name="_Toc103878932"/>
      <w:r>
        <w:t>Jour</w:t>
      </w:r>
      <w:bookmarkEnd w:id="109"/>
    </w:p>
    <w:p w:rsidR="002A45CB" w:rsidRPr="002A45CB" w:rsidRDefault="002A45CB" w:rsidP="002A45CB">
      <w:pPr>
        <w:pStyle w:val="cvtexte"/>
      </w:pPr>
      <w:r w:rsidRPr="002A45CB">
        <w:t>Mesure du temps</w:t>
      </w:r>
    </w:p>
    <w:p w:rsidR="002A45CB" w:rsidRPr="002A45CB" w:rsidRDefault="002A45CB" w:rsidP="002A45CB">
      <w:pPr>
        <w:pStyle w:val="cvtexte"/>
      </w:pPr>
      <w:r w:rsidRPr="002A45CB">
        <w:t>1 </w:t>
      </w:r>
      <w:hyperlink r:id="rId153" w:history="1">
        <w:r w:rsidRPr="002A45CB">
          <w:rPr>
            <w:b/>
          </w:rPr>
          <w:t>an</w:t>
        </w:r>
      </w:hyperlink>
      <w:r w:rsidRPr="002A45CB">
        <w:t> = 365 jours (366 jours les années bissextiles)</w:t>
      </w:r>
    </w:p>
    <w:p w:rsidR="002A45CB" w:rsidRPr="002A45CB" w:rsidRDefault="002A45CB" w:rsidP="002A45CB">
      <w:pPr>
        <w:pStyle w:val="cvtexte"/>
      </w:pPr>
      <w:r w:rsidRPr="002A45CB">
        <w:t>1 </w:t>
      </w:r>
      <w:hyperlink r:id="rId154" w:history="1">
        <w:r w:rsidRPr="002A45CB">
          <w:rPr>
            <w:b/>
          </w:rPr>
          <w:t>mois</w:t>
        </w:r>
      </w:hyperlink>
      <w:r w:rsidRPr="002A45CB">
        <w:t> = 30 ou 31 jours (sauf le </w:t>
      </w:r>
      <w:hyperlink r:id="rId155" w:history="1">
        <w:r w:rsidRPr="002A45CB">
          <w:t>mois</w:t>
        </w:r>
      </w:hyperlink>
      <w:r w:rsidRPr="002A45CB">
        <w:t> de février qui comporte 28 jours et 29 jours les années bissextiles)</w:t>
      </w:r>
    </w:p>
    <w:p w:rsidR="002A45CB" w:rsidRPr="002A45CB" w:rsidRDefault="002A45CB" w:rsidP="002A45CB">
      <w:pPr>
        <w:pStyle w:val="cvtexte"/>
      </w:pPr>
      <w:r w:rsidRPr="002A45CB">
        <w:t>1 </w:t>
      </w:r>
      <w:hyperlink r:id="rId156" w:history="1">
        <w:r w:rsidRPr="002A45CB">
          <w:rPr>
            <w:b/>
          </w:rPr>
          <w:t>jour</w:t>
        </w:r>
      </w:hyperlink>
      <w:r w:rsidRPr="002A45CB">
        <w:t> = 24 heures</w:t>
      </w:r>
    </w:p>
    <w:p w:rsidR="002A45CB" w:rsidRDefault="002A45CB" w:rsidP="002A45CB">
      <w:pPr>
        <w:pStyle w:val="Titre1"/>
      </w:pPr>
      <w:bookmarkStart w:id="110" w:name="_Toc103878933"/>
      <w:r>
        <w:t>K</w:t>
      </w:r>
      <w:r>
        <w:t>____________</w:t>
      </w:r>
      <w:bookmarkEnd w:id="110"/>
    </w:p>
    <w:p w:rsidR="002A45CB" w:rsidRPr="002A45CB" w:rsidRDefault="002A45CB" w:rsidP="002A45CB">
      <w:pPr>
        <w:pStyle w:val="Titre2"/>
      </w:pPr>
      <w:bookmarkStart w:id="111" w:name="_Toc103878934"/>
      <w:r w:rsidRPr="002A45CB">
        <w:rPr>
          <w:color w:val="0000FF"/>
        </w:rPr>
        <w:t>Kilogramme</w:t>
      </w:r>
      <w:bookmarkEnd w:id="111"/>
    </w:p>
    <w:p w:rsidR="002A45CB" w:rsidRDefault="002A45CB" w:rsidP="002A45CB">
      <w:pPr>
        <w:pStyle w:val="cvtexte"/>
      </w:pPr>
      <w:r w:rsidRPr="002A45CB">
        <w:t>Le </w:t>
      </w:r>
      <w:hyperlink r:id="rId157" w:history="1">
        <w:r w:rsidRPr="002A45CB">
          <w:t>kilogramme</w:t>
        </w:r>
      </w:hyperlink>
      <w:r>
        <w:t xml:space="preserve"> est une </w:t>
      </w:r>
      <w:hyperlink r:id="rId158" w:history="1">
        <w:r w:rsidRPr="002A45CB">
          <w:t>unité</w:t>
        </w:r>
      </w:hyperlink>
      <w:r>
        <w:t> de mesure des masses.</w:t>
      </w:r>
    </w:p>
    <w:p w:rsidR="002A45CB" w:rsidRPr="002A45CB" w:rsidRDefault="002A45CB" w:rsidP="002A45CB">
      <w:pPr>
        <w:pStyle w:val="cvtexte"/>
      </w:pPr>
      <w:hyperlink r:id="rId159" w:history="1">
        <w:r w:rsidRPr="002A45CB">
          <w:t>Symbole</w:t>
        </w:r>
      </w:hyperlink>
      <w:r w:rsidRPr="002A45CB">
        <w:t> : </w:t>
      </w:r>
      <w:r w:rsidRPr="002A45CB">
        <w:rPr>
          <w:color w:val="C00000"/>
        </w:rPr>
        <w:t>kg</w:t>
      </w:r>
    </w:p>
    <w:p w:rsidR="002A45CB" w:rsidRPr="002A45CB" w:rsidRDefault="002A45CB" w:rsidP="002A45CB">
      <w:pPr>
        <w:pStyle w:val="cvtexte"/>
      </w:pPr>
      <w:r w:rsidRPr="002A45CB">
        <w:t>1 </w:t>
      </w:r>
      <w:hyperlink r:id="rId160" w:history="1">
        <w:r w:rsidRPr="002A45CB">
          <w:t>kilogramme</w:t>
        </w:r>
      </w:hyperlink>
      <w:r w:rsidRPr="002A45CB">
        <w:t> = 1 000 grammes</w:t>
      </w:r>
    </w:p>
    <w:p w:rsidR="002A45CB" w:rsidRPr="002A45CB" w:rsidRDefault="002A45CB" w:rsidP="002A45CB">
      <w:pPr>
        <w:pStyle w:val="cvtexte"/>
      </w:pPr>
    </w:p>
    <w:p w:rsidR="00C453BF" w:rsidRDefault="004A57D9" w:rsidP="003D3D47">
      <w:pPr>
        <w:pStyle w:val="Titre1"/>
      </w:pPr>
      <w:bookmarkStart w:id="112" w:name="_Toc106121186"/>
      <w:bookmarkStart w:id="113" w:name="_Toc103878935"/>
      <w:r>
        <w:t>L____________</w:t>
      </w:r>
      <w:bookmarkEnd w:id="112"/>
      <w:bookmarkEnd w:id="113"/>
    </w:p>
    <w:p w:rsidR="000573F6" w:rsidRDefault="000573F6" w:rsidP="000573F6">
      <w:pPr>
        <w:pStyle w:val="Titre2"/>
      </w:pPr>
      <w:bookmarkStart w:id="114" w:name="_Toc103878936"/>
      <w:r>
        <w:t>Ligne</w:t>
      </w:r>
      <w:bookmarkEnd w:id="114"/>
    </w:p>
    <w:p w:rsidR="000573F6" w:rsidRPr="000573F6" w:rsidRDefault="000573F6" w:rsidP="000573F6">
      <w:pPr>
        <w:pStyle w:val="Titre3"/>
      </w:pPr>
      <w:r>
        <w:t>Ligne droite</w:t>
      </w:r>
    </w:p>
    <w:p w:rsidR="000573F6" w:rsidRDefault="000573F6" w:rsidP="000573F6">
      <w:pPr>
        <w:pStyle w:val="cvtexte"/>
      </w:pPr>
      <w:r>
        <w:t>Exemple : l</w:t>
      </w:r>
      <w:r w:rsidRPr="000573F6">
        <w:t>a </w:t>
      </w:r>
      <w:hyperlink r:id="rId161" w:history="1">
        <w:r w:rsidRPr="000573F6">
          <w:t>droite</w:t>
        </w:r>
      </w:hyperlink>
      <w:r w:rsidRPr="000573F6">
        <w:t> (AB) est une </w:t>
      </w:r>
      <w:hyperlink r:id="rId162" w:history="1">
        <w:r w:rsidRPr="000573F6">
          <w:t>ligne</w:t>
        </w:r>
      </w:hyperlink>
      <w:r w:rsidRPr="000573F6">
        <w:t> </w:t>
      </w:r>
      <w:hyperlink r:id="rId163" w:history="1">
        <w:r w:rsidRPr="000573F6">
          <w:t>droite</w:t>
        </w:r>
      </w:hyperlink>
    </w:p>
    <w:p w:rsidR="000573F6" w:rsidRDefault="000573F6" w:rsidP="000573F6">
      <w:pPr>
        <w:pStyle w:val="cvtexte"/>
      </w:pPr>
      <w:r>
        <w:rPr>
          <w:noProof/>
        </w:rPr>
        <w:drawing>
          <wp:inline distT="0" distB="0" distL="0" distR="0" wp14:anchorId="53B4D331" wp14:editId="5B16E873">
            <wp:extent cx="1800000" cy="557845"/>
            <wp:effectExtent l="0" t="0" r="0" b="0"/>
            <wp:docPr id="88" name="Image 88" descr="Droite 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roite AB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55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3F6" w:rsidRDefault="000573F6" w:rsidP="000573F6">
      <w:pPr>
        <w:pStyle w:val="Titre3"/>
      </w:pPr>
      <w:bookmarkStart w:id="115" w:name="_Ligne_brisée_ou"/>
      <w:bookmarkEnd w:id="115"/>
      <w:r>
        <w:t xml:space="preserve">Ligne </w:t>
      </w:r>
      <w:r>
        <w:t>brisée ou polygonale</w:t>
      </w:r>
    </w:p>
    <w:p w:rsidR="000573F6" w:rsidRPr="000573F6" w:rsidRDefault="000573F6" w:rsidP="000573F6">
      <w:r>
        <w:rPr>
          <w:noProof/>
        </w:rPr>
        <w:drawing>
          <wp:inline distT="0" distB="0" distL="0" distR="0" wp14:anchorId="18E061F7" wp14:editId="731B0091">
            <wp:extent cx="1800000" cy="572468"/>
            <wp:effectExtent l="0" t="0" r="0" b="0"/>
            <wp:docPr id="89" name="Image 89" descr="ligne brisée ou polygon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gne brisée ou polygonale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572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3F6" w:rsidRPr="000573F6" w:rsidRDefault="000573F6" w:rsidP="000573F6">
      <w:pPr>
        <w:pStyle w:val="Titre3"/>
      </w:pPr>
      <w:r>
        <w:t xml:space="preserve">Ligne </w:t>
      </w:r>
      <w:r>
        <w:t>courbe</w:t>
      </w:r>
    </w:p>
    <w:p w:rsidR="000573F6" w:rsidRDefault="000573F6" w:rsidP="000573F6">
      <w:pPr>
        <w:pStyle w:val="cvtexte"/>
      </w:pPr>
      <w:r>
        <w:rPr>
          <w:noProof/>
        </w:rPr>
        <w:drawing>
          <wp:inline distT="0" distB="0" distL="0" distR="0" wp14:anchorId="6DF1B196" wp14:editId="6C36AB85">
            <wp:extent cx="1800000" cy="903013"/>
            <wp:effectExtent l="0" t="0" r="0" b="0"/>
            <wp:docPr id="90" name="Image 90" descr="ligne cour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gne courbe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90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3F6" w:rsidRPr="000573F6" w:rsidRDefault="00A041A3" w:rsidP="000573F6">
      <w:pPr>
        <w:pStyle w:val="cvtexte"/>
      </w:pPr>
      <w:r>
        <w:br w:type="column"/>
      </w:r>
    </w:p>
    <w:p w:rsidR="00C453BF" w:rsidRDefault="004A57D9" w:rsidP="008B3CC2">
      <w:pPr>
        <w:pStyle w:val="Titre2"/>
      </w:pPr>
      <w:bookmarkStart w:id="116" w:name="_Toc103878937"/>
      <w:r>
        <w:t>Linéaire</w:t>
      </w:r>
      <w:bookmarkEnd w:id="116"/>
    </w:p>
    <w:p w:rsidR="00C453BF" w:rsidRDefault="004A57D9" w:rsidP="00F737B7">
      <w:pPr>
        <w:pStyle w:val="cvtexte"/>
      </w:pPr>
      <w:r>
        <w:t>Une fonction linéaire est une droite qui passe par le point (0;0).</w:t>
      </w:r>
    </w:p>
    <w:p w:rsidR="00C453BF" w:rsidRDefault="004A57D9" w:rsidP="00F737B7">
      <w:pPr>
        <w:pStyle w:val="cvtexte"/>
      </w:pPr>
      <w:r>
        <w:t>Elle représente les grandeurs proportionnelles.</w:t>
      </w:r>
    </w:p>
    <w:p w:rsidR="00C453BF" w:rsidRDefault="00C453BF" w:rsidP="00F737B7">
      <w:pPr>
        <w:pStyle w:val="cvtexte"/>
      </w:pPr>
    </w:p>
    <w:p w:rsidR="00C453BF" w:rsidRDefault="004A57D9" w:rsidP="008B3CC2">
      <w:pPr>
        <w:pStyle w:val="Titre2"/>
      </w:pPr>
      <w:bookmarkStart w:id="117" w:name="_Toc103878938"/>
      <w:r>
        <w:t>Litre</w:t>
      </w:r>
      <w:bookmarkEnd w:id="117"/>
    </w:p>
    <w:p w:rsidR="00C453BF" w:rsidRDefault="004A57D9" w:rsidP="00F737B7">
      <w:pPr>
        <w:pStyle w:val="cvtexte"/>
      </w:pPr>
      <w:r>
        <w:t>Unité de mesure des capacités.</w:t>
      </w:r>
    </w:p>
    <w:p w:rsidR="00C453BF" w:rsidRDefault="004A57D9" w:rsidP="00F737B7">
      <w:pPr>
        <w:pStyle w:val="cvtexte"/>
      </w:pPr>
      <w:r>
        <w:t xml:space="preserve">Symbole : </w:t>
      </w:r>
      <w:r w:rsidRPr="00106BC4">
        <w:rPr>
          <w:color w:val="C00000"/>
        </w:rPr>
        <w:t>L</w:t>
      </w:r>
      <w:r>
        <w:t xml:space="preserve"> ou </w:t>
      </w:r>
      <w:r w:rsidRPr="00106BC4">
        <w:rPr>
          <w:rFonts w:ascii="MT Extra" w:hAnsi="MT Extra"/>
          <w:b/>
          <w:bCs/>
          <w:color w:val="C00000"/>
        </w:rPr>
        <w:t></w:t>
      </w:r>
    </w:p>
    <w:p w:rsidR="00106BC4" w:rsidRDefault="00106BC4" w:rsidP="00106BC4">
      <w:pPr>
        <w:pStyle w:val="cvtexte"/>
      </w:pPr>
    </w:p>
    <w:p w:rsidR="00C453BF" w:rsidRPr="00106BC4" w:rsidRDefault="004A57D9" w:rsidP="00106BC4">
      <w:pPr>
        <w:pStyle w:val="Titre2"/>
        <w:rPr>
          <w:bCs/>
        </w:rPr>
      </w:pPr>
      <w:bookmarkStart w:id="118" w:name="_Toc103878939"/>
      <w:r>
        <w:t>Longueur</w:t>
      </w:r>
      <w:bookmarkEnd w:id="118"/>
    </w:p>
    <w:p w:rsidR="00C453BF" w:rsidRDefault="004A57D9" w:rsidP="00F737B7">
      <w:pPr>
        <w:pStyle w:val="cvtexte"/>
      </w:pPr>
      <w:r>
        <w:t>Grandeur qui mesure une portion de droite ou de courbe.</w:t>
      </w:r>
    </w:p>
    <w:p w:rsidR="00C453BF" w:rsidRDefault="004A57D9" w:rsidP="00F737B7">
      <w:pPr>
        <w:pStyle w:val="cvtexte"/>
      </w:pPr>
      <w:r>
        <w:t>C'est le nombre de mètres, de centimètres ou de millimètres etc.</w:t>
      </w:r>
    </w:p>
    <w:p w:rsidR="00C453BF" w:rsidRDefault="00C453BF" w:rsidP="00F737B7">
      <w:pPr>
        <w:pStyle w:val="cvtexte"/>
      </w:pPr>
    </w:p>
    <w:p w:rsidR="00C453BF" w:rsidRDefault="004A57D9" w:rsidP="008B3CC2">
      <w:pPr>
        <w:pStyle w:val="Titre2"/>
      </w:pPr>
      <w:bookmarkStart w:id="119" w:name="_Losange"/>
      <w:bookmarkStart w:id="120" w:name="_Toc103878940"/>
      <w:bookmarkEnd w:id="119"/>
      <w:r>
        <w:t>Losange</w:t>
      </w:r>
      <w:bookmarkEnd w:id="120"/>
    </w:p>
    <w:p w:rsidR="00C453BF" w:rsidRDefault="00106BC4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085EFA0B" wp14:editId="3EAB1AB0">
            <wp:extent cx="1735455" cy="894715"/>
            <wp:effectExtent l="0" t="0" r="0" b="635"/>
            <wp:docPr id="95" name="Imag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Losange02.jpg"/>
                    <pic:cNvPicPr/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5455" cy="89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3BF" w:rsidRDefault="00F737B7" w:rsidP="00F737B7">
      <w:pPr>
        <w:pStyle w:val="cvtexte"/>
      </w:pPr>
      <w:r>
        <w:t>C’est</w:t>
      </w:r>
      <w:r w:rsidR="004A57D9">
        <w:t xml:space="preserve"> un quadrilatère : il a 4 côtés et 4 sommets</w:t>
      </w:r>
    </w:p>
    <w:p w:rsidR="00C453BF" w:rsidRPr="00942758" w:rsidRDefault="004A57D9" w:rsidP="00106BC4">
      <w:pPr>
        <w:pStyle w:val="cvtexte"/>
        <w:numPr>
          <w:ilvl w:val="0"/>
          <w:numId w:val="23"/>
        </w:numPr>
        <w:rPr>
          <w:sz w:val="20"/>
        </w:rPr>
      </w:pPr>
      <w:r w:rsidRPr="00942758">
        <w:rPr>
          <w:sz w:val="20"/>
        </w:rPr>
        <w:t>c’est un parallélogramme</w:t>
      </w:r>
    </w:p>
    <w:p w:rsidR="00C453BF" w:rsidRPr="00942758" w:rsidRDefault="004A57D9" w:rsidP="00106BC4">
      <w:pPr>
        <w:pStyle w:val="cvtexte"/>
        <w:numPr>
          <w:ilvl w:val="0"/>
          <w:numId w:val="23"/>
        </w:numPr>
        <w:rPr>
          <w:sz w:val="20"/>
        </w:rPr>
      </w:pPr>
      <w:r w:rsidRPr="00942758">
        <w:rPr>
          <w:sz w:val="20"/>
        </w:rPr>
        <w:t>les 4 côtés sont égaux</w:t>
      </w:r>
    </w:p>
    <w:p w:rsidR="00C453BF" w:rsidRPr="00942758" w:rsidRDefault="004A57D9" w:rsidP="00106BC4">
      <w:pPr>
        <w:pStyle w:val="cvtexte"/>
        <w:numPr>
          <w:ilvl w:val="0"/>
          <w:numId w:val="23"/>
        </w:numPr>
        <w:rPr>
          <w:sz w:val="20"/>
        </w:rPr>
      </w:pPr>
      <w:r w:rsidRPr="00942758">
        <w:rPr>
          <w:sz w:val="20"/>
        </w:rPr>
        <w:t>les angles opposés sont égaux.</w:t>
      </w:r>
    </w:p>
    <w:p w:rsidR="00C453BF" w:rsidRPr="00942758" w:rsidRDefault="004A57D9" w:rsidP="00106BC4">
      <w:pPr>
        <w:pStyle w:val="cvtexte"/>
        <w:numPr>
          <w:ilvl w:val="0"/>
          <w:numId w:val="23"/>
        </w:numPr>
        <w:rPr>
          <w:sz w:val="20"/>
        </w:rPr>
      </w:pPr>
      <w:r w:rsidRPr="00942758">
        <w:rPr>
          <w:sz w:val="20"/>
        </w:rPr>
        <w:t>Les diagonales sont perpendiculaires</w:t>
      </w:r>
    </w:p>
    <w:p w:rsidR="00C453BF" w:rsidRDefault="00C453BF" w:rsidP="00106BC4">
      <w:pPr>
        <w:pStyle w:val="cvtexte"/>
      </w:pPr>
    </w:p>
    <w:p w:rsidR="00C453BF" w:rsidRDefault="004A57D9" w:rsidP="003D3D47">
      <w:pPr>
        <w:pStyle w:val="Titre1"/>
      </w:pPr>
      <w:bookmarkStart w:id="121" w:name="_Toc106121187"/>
      <w:bookmarkStart w:id="122" w:name="_Toc103878941"/>
      <w:r>
        <w:t>M____________</w:t>
      </w:r>
      <w:bookmarkEnd w:id="121"/>
      <w:bookmarkEnd w:id="122"/>
    </w:p>
    <w:p w:rsidR="00C453BF" w:rsidRDefault="004A57D9" w:rsidP="008B3CC2">
      <w:pPr>
        <w:pStyle w:val="Titre2"/>
      </w:pPr>
      <w:bookmarkStart w:id="123" w:name="_Toc103878942"/>
      <w:r>
        <w:t>Masse</w:t>
      </w:r>
      <w:bookmarkEnd w:id="123"/>
    </w:p>
    <w:p w:rsidR="00C453BF" w:rsidRDefault="004A57D9" w:rsidP="00F737B7">
      <w:pPr>
        <w:pStyle w:val="cvtexte"/>
      </w:pPr>
      <w:r>
        <w:t>Quantité de matière solide ou pâteuse.</w:t>
      </w:r>
    </w:p>
    <w:p w:rsidR="00106BC4" w:rsidRDefault="00106BC4" w:rsidP="00F737B7">
      <w:pPr>
        <w:pStyle w:val="cvtexte"/>
      </w:pPr>
      <w:r>
        <w:t>L’unité de masse est le gramme.</w:t>
      </w:r>
    </w:p>
    <w:p w:rsidR="00106BC4" w:rsidRDefault="00106BC4" w:rsidP="00F737B7">
      <w:pPr>
        <w:pStyle w:val="cvtexte"/>
      </w:pPr>
      <w:r>
        <w:t xml:space="preserve">Symbole : </w:t>
      </w:r>
      <w:r w:rsidRPr="00106BC4">
        <w:rPr>
          <w:color w:val="C00000"/>
        </w:rPr>
        <w:t>g</w:t>
      </w:r>
    </w:p>
    <w:p w:rsidR="00C453BF" w:rsidRDefault="00C453BF" w:rsidP="00F737B7">
      <w:pPr>
        <w:pStyle w:val="cvtexte"/>
        <w:rPr>
          <w:bCs/>
        </w:rPr>
      </w:pPr>
    </w:p>
    <w:p w:rsidR="00C453BF" w:rsidRDefault="004A57D9" w:rsidP="008B3CC2">
      <w:pPr>
        <w:pStyle w:val="Titre2"/>
      </w:pPr>
      <w:bookmarkStart w:id="124" w:name="Mensuel"/>
      <w:bookmarkStart w:id="125" w:name="_Toc103878943"/>
      <w:bookmarkEnd w:id="124"/>
      <w:r>
        <w:t>Mensuel</w:t>
      </w:r>
      <w:bookmarkEnd w:id="125"/>
    </w:p>
    <w:p w:rsidR="00C453BF" w:rsidRDefault="004A57D9" w:rsidP="00F737B7">
      <w:pPr>
        <w:pStyle w:val="cvtexte"/>
      </w:pPr>
      <w:r>
        <w:t>Pour 1 mois</w:t>
      </w:r>
    </w:p>
    <w:p w:rsidR="00C453BF" w:rsidRDefault="00C453BF" w:rsidP="00F737B7">
      <w:pPr>
        <w:pStyle w:val="cvtexte"/>
      </w:pPr>
    </w:p>
    <w:p w:rsidR="00C453BF" w:rsidRDefault="004A57D9" w:rsidP="008B3CC2">
      <w:pPr>
        <w:pStyle w:val="Titre2"/>
      </w:pPr>
      <w:bookmarkStart w:id="126" w:name="_Toc103878944"/>
      <w:r>
        <w:t>Mètre</w:t>
      </w:r>
      <w:bookmarkEnd w:id="126"/>
    </w:p>
    <w:p w:rsidR="00C453BF" w:rsidRDefault="004A57D9" w:rsidP="00F737B7">
      <w:pPr>
        <w:pStyle w:val="cvtexte"/>
      </w:pPr>
      <w:r>
        <w:t>L’unité de mesure des longueurs est le mètre</w:t>
      </w:r>
    </w:p>
    <w:p w:rsidR="00C453BF" w:rsidRDefault="004A57D9" w:rsidP="00F737B7">
      <w:pPr>
        <w:pStyle w:val="cvtexte"/>
      </w:pPr>
      <w:r>
        <w:t xml:space="preserve">Symbole : </w:t>
      </w:r>
      <w:r w:rsidRPr="00106BC4">
        <w:rPr>
          <w:color w:val="C00000"/>
        </w:rPr>
        <w:t>m</w:t>
      </w:r>
    </w:p>
    <w:p w:rsidR="00C453BF" w:rsidRDefault="00C453BF" w:rsidP="00F737B7">
      <w:pPr>
        <w:pStyle w:val="cvtexte"/>
      </w:pPr>
    </w:p>
    <w:p w:rsidR="00C453BF" w:rsidRDefault="004A57D9" w:rsidP="008B3CC2">
      <w:pPr>
        <w:pStyle w:val="Titre2"/>
      </w:pPr>
      <w:bookmarkStart w:id="127" w:name="_Toc103878945"/>
      <w:r>
        <w:t>Mil</w:t>
      </w:r>
      <w:bookmarkEnd w:id="127"/>
    </w:p>
    <w:p w:rsidR="00C453BF" w:rsidRDefault="004A57D9" w:rsidP="00F737B7">
      <w:pPr>
        <w:pStyle w:val="cvtexte"/>
      </w:pPr>
      <w:r>
        <w:t>Pour les dates, on peut écrire mil ou mille.</w:t>
      </w:r>
    </w:p>
    <w:p w:rsidR="00C453BF" w:rsidRDefault="004A57D9" w:rsidP="00F737B7">
      <w:pPr>
        <w:pStyle w:val="cvtexte"/>
      </w:pPr>
      <w:r>
        <w:t>Exemple : l’an mille ou l’an mil.</w:t>
      </w:r>
    </w:p>
    <w:p w:rsidR="00C453BF" w:rsidRDefault="00C453BF" w:rsidP="00106BC4">
      <w:pPr>
        <w:pStyle w:val="cvtexte"/>
      </w:pPr>
    </w:p>
    <w:p w:rsidR="00106BC4" w:rsidRPr="00106BC4" w:rsidRDefault="004A57D9" w:rsidP="00A041A3">
      <w:pPr>
        <w:pStyle w:val="Titre2"/>
      </w:pPr>
      <w:bookmarkStart w:id="128" w:name="_Toc103878946"/>
      <w:r>
        <w:t>Milieu d'un segment</w:t>
      </w:r>
      <w:bookmarkEnd w:id="128"/>
    </w:p>
    <w:p w:rsidR="00C453BF" w:rsidRDefault="005527B2" w:rsidP="00106BC4">
      <w:pPr>
        <w:pStyle w:val="cvtexte"/>
        <w:rPr>
          <w:bCs/>
        </w:rPr>
      </w:pPr>
      <w:r>
        <w:rPr>
          <w:bCs/>
          <w:noProof/>
        </w:rPr>
        <w:drawing>
          <wp:inline distT="0" distB="0" distL="0" distR="0" wp14:anchorId="452BAF99" wp14:editId="37FC5C5F">
            <wp:extent cx="1735455" cy="756920"/>
            <wp:effectExtent l="0" t="0" r="0" b="5080"/>
            <wp:docPr id="97" name="Imag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segment milieu02.jpg"/>
                    <pic:cNvPicPr/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5455" cy="75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7B7" w:rsidRDefault="005527B2" w:rsidP="00F737B7">
      <w:pPr>
        <w:pStyle w:val="cvtexte"/>
      </w:pPr>
      <w:r>
        <w:t>M</w:t>
      </w:r>
      <w:r w:rsidR="004A57D9">
        <w:t xml:space="preserve"> est le milieu de </w:t>
      </w:r>
      <w:r>
        <w:t>[</w:t>
      </w:r>
      <w:r w:rsidR="004A57D9">
        <w:t>AB</w:t>
      </w:r>
      <w:r>
        <w:t>]</w:t>
      </w:r>
      <w:r w:rsidR="004A57D9">
        <w:t xml:space="preserve"> si </w:t>
      </w:r>
    </w:p>
    <w:p w:rsidR="00C453BF" w:rsidRDefault="004A57D9" w:rsidP="00F737B7">
      <w:pPr>
        <w:pStyle w:val="cvtexte"/>
      </w:pPr>
      <w:r>
        <w:t>A</w:t>
      </w:r>
      <w:r w:rsidR="005527B2">
        <w:t>M = M</w:t>
      </w:r>
      <w:r>
        <w:t>B</w:t>
      </w:r>
    </w:p>
    <w:p w:rsidR="00C453BF" w:rsidRDefault="00C453BF" w:rsidP="005527B2">
      <w:pPr>
        <w:pStyle w:val="cvtexte"/>
      </w:pPr>
    </w:p>
    <w:p w:rsidR="00C453BF" w:rsidRDefault="004A57D9" w:rsidP="008B3CC2">
      <w:pPr>
        <w:pStyle w:val="Titre2"/>
      </w:pPr>
      <w:bookmarkStart w:id="129" w:name="_Toc103878947"/>
      <w:r>
        <w:t>Mille = 1</w:t>
      </w:r>
      <w:r w:rsidR="009420B9">
        <w:t> </w:t>
      </w:r>
      <w:r>
        <w:t>000</w:t>
      </w:r>
      <w:bookmarkEnd w:id="129"/>
    </w:p>
    <w:p w:rsidR="00C453BF" w:rsidRDefault="004A57D9" w:rsidP="00F737B7">
      <w:pPr>
        <w:pStyle w:val="cvtexte"/>
      </w:pPr>
      <w:r>
        <w:t>Mille est invariable : il ne prend jamais de « s ».</w:t>
      </w:r>
    </w:p>
    <w:p w:rsidR="009420B9" w:rsidRDefault="009420B9" w:rsidP="00F737B7">
      <w:pPr>
        <w:pStyle w:val="cvtexte"/>
      </w:pPr>
    </w:p>
    <w:p w:rsidR="009420B9" w:rsidRDefault="009420B9" w:rsidP="009420B9">
      <w:pPr>
        <w:pStyle w:val="Titre2"/>
      </w:pPr>
      <w:bookmarkStart w:id="130" w:name="_Toc103878948"/>
      <w:r>
        <w:t>Milliard</w:t>
      </w:r>
      <w:bookmarkEnd w:id="130"/>
    </w:p>
    <w:p w:rsidR="009420B9" w:rsidRDefault="009420B9" w:rsidP="009420B9">
      <w:pPr>
        <w:pStyle w:val="cvtexte"/>
      </w:pPr>
      <w:r w:rsidRPr="009420B9">
        <w:t xml:space="preserve">Groupe de </w:t>
      </w:r>
    </w:p>
    <w:p w:rsidR="009420B9" w:rsidRPr="009420B9" w:rsidRDefault="009420B9" w:rsidP="009420B9">
      <w:pPr>
        <w:pStyle w:val="cvtexte"/>
      </w:pPr>
      <w:r w:rsidRPr="009420B9">
        <w:t>1</w:t>
      </w:r>
      <w:r>
        <w:t xml:space="preserve"> </w:t>
      </w:r>
      <w:r w:rsidRPr="009420B9">
        <w:t>000 000 000 unités</w:t>
      </w:r>
    </w:p>
    <w:p w:rsidR="009420B9" w:rsidRDefault="009420B9" w:rsidP="009420B9">
      <w:pPr>
        <w:pStyle w:val="cvtexte"/>
      </w:pPr>
      <w:r w:rsidRPr="009420B9">
        <w:rPr>
          <w:i/>
        </w:rPr>
        <w:t>Exemple</w:t>
      </w:r>
      <w:r w:rsidRPr="009420B9">
        <w:t xml:space="preserve"> : 1 </w:t>
      </w:r>
      <w:hyperlink r:id="rId169" w:history="1">
        <w:r w:rsidRPr="009420B9">
          <w:t>milliard</w:t>
        </w:r>
      </w:hyperlink>
      <w:r w:rsidRPr="009420B9">
        <w:t xml:space="preserve"> d’habitants = </w:t>
      </w:r>
    </w:p>
    <w:p w:rsidR="00C453BF" w:rsidRPr="009420B9" w:rsidRDefault="009420B9" w:rsidP="009420B9">
      <w:pPr>
        <w:pStyle w:val="cvtexte"/>
      </w:pPr>
      <w:r w:rsidRPr="009420B9">
        <w:t>1 000 000 000 d’habitants</w:t>
      </w:r>
    </w:p>
    <w:p w:rsidR="009420B9" w:rsidRDefault="009420B9" w:rsidP="00F737B7">
      <w:pPr>
        <w:pStyle w:val="cvtexte"/>
      </w:pPr>
    </w:p>
    <w:p w:rsidR="00C453BF" w:rsidRDefault="004A57D9" w:rsidP="008B3CC2">
      <w:pPr>
        <w:pStyle w:val="Titre2"/>
      </w:pPr>
      <w:bookmarkStart w:id="131" w:name="_Toc103878949"/>
      <w:r>
        <w:t>Million</w:t>
      </w:r>
      <w:bookmarkEnd w:id="131"/>
    </w:p>
    <w:p w:rsidR="009420B9" w:rsidRPr="009420B9" w:rsidRDefault="009420B9" w:rsidP="009420B9">
      <w:pPr>
        <w:pStyle w:val="cvtexte"/>
      </w:pPr>
      <w:r w:rsidRPr="009420B9">
        <w:t>Groupe de 1</w:t>
      </w:r>
      <w:r>
        <w:t xml:space="preserve"> </w:t>
      </w:r>
      <w:r w:rsidRPr="009420B9">
        <w:t>000</w:t>
      </w:r>
      <w:r>
        <w:t xml:space="preserve"> 000 </w:t>
      </w:r>
      <w:r w:rsidRPr="009420B9">
        <w:t>unités</w:t>
      </w:r>
    </w:p>
    <w:p w:rsidR="009420B9" w:rsidRDefault="009420B9" w:rsidP="009420B9">
      <w:pPr>
        <w:pStyle w:val="cvtexte"/>
      </w:pPr>
      <w:r w:rsidRPr="009420B9">
        <w:rPr>
          <w:i/>
        </w:rPr>
        <w:t>Exemple</w:t>
      </w:r>
      <w:r w:rsidRPr="009420B9">
        <w:t xml:space="preserve"> : 1 </w:t>
      </w:r>
      <w:hyperlink r:id="rId170" w:history="1">
        <w:r w:rsidRPr="009420B9">
          <w:t>milli</w:t>
        </w:r>
      </w:hyperlink>
      <w:r>
        <w:t>on</w:t>
      </w:r>
      <w:r w:rsidRPr="009420B9">
        <w:t xml:space="preserve"> d’habitants = </w:t>
      </w:r>
    </w:p>
    <w:p w:rsidR="009420B9" w:rsidRPr="009420B9" w:rsidRDefault="009420B9" w:rsidP="009420B9">
      <w:pPr>
        <w:pStyle w:val="cvtexte"/>
      </w:pPr>
      <w:r>
        <w:t xml:space="preserve">1 000 </w:t>
      </w:r>
      <w:r w:rsidRPr="009420B9">
        <w:t>000 habitants</w:t>
      </w:r>
    </w:p>
    <w:p w:rsidR="00C453BF" w:rsidRDefault="00C453BF" w:rsidP="00F737B7">
      <w:pPr>
        <w:pStyle w:val="cvtexte"/>
      </w:pPr>
    </w:p>
    <w:p w:rsidR="009420B9" w:rsidRDefault="009420B9" w:rsidP="009420B9">
      <w:pPr>
        <w:pStyle w:val="Titre2"/>
      </w:pPr>
      <w:bookmarkStart w:id="132" w:name="_Toc103878950"/>
      <w:r>
        <w:t>Millier</w:t>
      </w:r>
      <w:bookmarkEnd w:id="132"/>
    </w:p>
    <w:p w:rsidR="009420B9" w:rsidRPr="009420B9" w:rsidRDefault="009420B9" w:rsidP="009420B9">
      <w:pPr>
        <w:pStyle w:val="cvtexte"/>
      </w:pPr>
      <w:r w:rsidRPr="009420B9">
        <w:t>Groupe de 1000 unités</w:t>
      </w:r>
    </w:p>
    <w:p w:rsidR="009420B9" w:rsidRPr="009420B9" w:rsidRDefault="009420B9" w:rsidP="009420B9">
      <w:pPr>
        <w:pStyle w:val="cvtexte"/>
      </w:pPr>
      <w:r w:rsidRPr="009420B9">
        <w:rPr>
          <w:i/>
        </w:rPr>
        <w:t>Exemple</w:t>
      </w:r>
      <w:r w:rsidRPr="009420B9">
        <w:t xml:space="preserve"> : 1 </w:t>
      </w:r>
      <w:hyperlink r:id="rId171" w:history="1">
        <w:r w:rsidRPr="009420B9">
          <w:t>millier</w:t>
        </w:r>
      </w:hyperlink>
      <w:r w:rsidRPr="009420B9">
        <w:t> d’habitants = 1000 habitants</w:t>
      </w:r>
    </w:p>
    <w:p w:rsidR="009420B9" w:rsidRDefault="009420B9" w:rsidP="00F737B7">
      <w:pPr>
        <w:pStyle w:val="cvtexte"/>
      </w:pPr>
    </w:p>
    <w:p w:rsidR="00C453BF" w:rsidRDefault="004A57D9" w:rsidP="008B3CC2">
      <w:pPr>
        <w:pStyle w:val="Titre2"/>
      </w:pPr>
      <w:bookmarkStart w:id="133" w:name="_Toc103878951"/>
      <w:r>
        <w:t>Minute</w:t>
      </w:r>
      <w:bookmarkEnd w:id="133"/>
    </w:p>
    <w:p w:rsidR="00C453BF" w:rsidRDefault="004A57D9" w:rsidP="00666523">
      <w:pPr>
        <w:pStyle w:val="cvtexte"/>
      </w:pPr>
      <w:r>
        <w:t>Unité de mesure du temps</w:t>
      </w:r>
    </w:p>
    <w:p w:rsidR="00C453BF" w:rsidRDefault="004A57D9" w:rsidP="00666523">
      <w:pPr>
        <w:pStyle w:val="cvtexte"/>
        <w:rPr>
          <w:b/>
        </w:rPr>
      </w:pPr>
      <w:r>
        <w:t xml:space="preserve">Symbole : </w:t>
      </w:r>
      <w:r w:rsidRPr="005527B2">
        <w:rPr>
          <w:b/>
          <w:color w:val="C00000"/>
        </w:rPr>
        <w:t>mn</w:t>
      </w:r>
      <w:r>
        <w:rPr>
          <w:b/>
        </w:rPr>
        <w:t xml:space="preserve"> </w:t>
      </w:r>
      <w:r>
        <w:t>ou</w:t>
      </w:r>
      <w:r>
        <w:rPr>
          <w:b/>
        </w:rPr>
        <w:t xml:space="preserve"> </w:t>
      </w:r>
      <w:r w:rsidRPr="005527B2">
        <w:rPr>
          <w:b/>
          <w:color w:val="C00000"/>
        </w:rPr>
        <w:t>min</w:t>
      </w:r>
      <w:r>
        <w:rPr>
          <w:b/>
        </w:rPr>
        <w:t>.</w:t>
      </w:r>
    </w:p>
    <w:p w:rsidR="00C453BF" w:rsidRDefault="00C453BF" w:rsidP="00666523">
      <w:pPr>
        <w:pStyle w:val="cvtexte"/>
      </w:pPr>
    </w:p>
    <w:p w:rsidR="009420B9" w:rsidRDefault="009420B9" w:rsidP="009420B9">
      <w:pPr>
        <w:pStyle w:val="Titre2"/>
      </w:pPr>
      <w:bookmarkStart w:id="134" w:name="_Toc103878952"/>
      <w:r>
        <w:t>Mois</w:t>
      </w:r>
      <w:bookmarkEnd w:id="134"/>
    </w:p>
    <w:p w:rsidR="009420B9" w:rsidRDefault="009420B9" w:rsidP="00666523">
      <w:pPr>
        <w:pStyle w:val="cvtexte"/>
      </w:pPr>
      <w:r>
        <w:t>Mesure du temps</w:t>
      </w:r>
    </w:p>
    <w:p w:rsidR="009420B9" w:rsidRDefault="009420B9" w:rsidP="00666523">
      <w:pPr>
        <w:pStyle w:val="cvtexte"/>
      </w:pPr>
      <w:r w:rsidRPr="009420B9">
        <w:t>1 an ou 1 année = 12 mois</w:t>
      </w:r>
    </w:p>
    <w:p w:rsidR="009420B9" w:rsidRDefault="009420B9" w:rsidP="00666523">
      <w:pPr>
        <w:pStyle w:val="cvtexte"/>
      </w:pPr>
    </w:p>
    <w:p w:rsidR="00C453BF" w:rsidRPr="00AA11CB" w:rsidRDefault="00AA11CB" w:rsidP="008B3CC2">
      <w:pPr>
        <w:pStyle w:val="Titre2"/>
      </w:pPr>
      <w:bookmarkStart w:id="135" w:name="_Toc103878953"/>
      <w:r w:rsidRPr="00AA11CB">
        <w:t>Multiplicande</w:t>
      </w:r>
      <w:bookmarkEnd w:id="135"/>
    </w:p>
    <w:p w:rsidR="00C453BF" w:rsidRDefault="00AA11CB" w:rsidP="00666523">
      <w:pPr>
        <w:pStyle w:val="cvtexte"/>
      </w:pPr>
      <w:r w:rsidRPr="00AA11CB">
        <w:t>Nombre à multiplier</w:t>
      </w:r>
    </w:p>
    <w:p w:rsidR="00AA11CB" w:rsidRDefault="00AA11CB" w:rsidP="00666523">
      <w:pPr>
        <w:pStyle w:val="cvtexte"/>
      </w:pPr>
      <w:r>
        <w:t xml:space="preserve">Exemple : </w:t>
      </w:r>
    </w:p>
    <w:p w:rsidR="00AA11CB" w:rsidRDefault="00AA11CB" w:rsidP="00666523">
      <w:pPr>
        <w:pStyle w:val="cvtexte"/>
      </w:pPr>
      <w:r w:rsidRPr="00AA11CB">
        <w:rPr>
          <w:color w:val="C00000"/>
        </w:rPr>
        <w:t>20</w:t>
      </w:r>
      <w:r>
        <w:t xml:space="preserve"> x 5 = 100</w:t>
      </w:r>
    </w:p>
    <w:p w:rsidR="00666523" w:rsidRDefault="00666523" w:rsidP="00666523">
      <w:pPr>
        <w:pStyle w:val="cvtexte"/>
      </w:pPr>
      <w:r w:rsidRPr="00666523">
        <w:rPr>
          <w:color w:val="C00000"/>
        </w:rPr>
        <w:t>20</w:t>
      </w:r>
      <w:r>
        <w:t xml:space="preserve"> est le multiplicande.</w:t>
      </w:r>
    </w:p>
    <w:p w:rsidR="009420B9" w:rsidRPr="00AA11CB" w:rsidRDefault="00A041A3" w:rsidP="00666523">
      <w:pPr>
        <w:pStyle w:val="cvtexte"/>
      </w:pPr>
      <w:r>
        <w:br w:type="column"/>
      </w:r>
    </w:p>
    <w:p w:rsidR="00666523" w:rsidRDefault="00666523" w:rsidP="008B3CC2">
      <w:pPr>
        <w:pStyle w:val="Titre2"/>
      </w:pPr>
      <w:bookmarkStart w:id="136" w:name="_Toc103878954"/>
      <w:r>
        <w:t>Multiplicateur</w:t>
      </w:r>
      <w:bookmarkEnd w:id="136"/>
    </w:p>
    <w:p w:rsidR="00666523" w:rsidRPr="00666523" w:rsidRDefault="005527B2" w:rsidP="00666523">
      <w:pPr>
        <w:pStyle w:val="cvtexte"/>
        <w:rPr>
          <w:bCs/>
        </w:rPr>
      </w:pPr>
      <w:r w:rsidRPr="00666523">
        <w:t>Nombre</w:t>
      </w:r>
      <w:r w:rsidR="00666523" w:rsidRPr="00666523">
        <w:t xml:space="preserve"> de fois que l’on fait l’addition</w:t>
      </w:r>
    </w:p>
    <w:p w:rsidR="00884B08" w:rsidRDefault="00884B08" w:rsidP="00884B08">
      <w:pPr>
        <w:pStyle w:val="cvtexte"/>
      </w:pPr>
      <w:r w:rsidRPr="00666523">
        <w:t>Exemple :</w:t>
      </w:r>
    </w:p>
    <w:p w:rsidR="00884B08" w:rsidRPr="00666523" w:rsidRDefault="00884B08" w:rsidP="00884B08">
      <w:pPr>
        <w:pStyle w:val="cvtexte"/>
      </w:pPr>
      <w:r>
        <w:t xml:space="preserve">4 + 4 + 4  = </w:t>
      </w:r>
      <w:r w:rsidRPr="00666523">
        <w:t xml:space="preserve">4 x </w:t>
      </w:r>
      <w:r w:rsidRPr="00666523">
        <w:rPr>
          <w:color w:val="C00000"/>
        </w:rPr>
        <w:t>3</w:t>
      </w:r>
      <w:r w:rsidRPr="00666523">
        <w:t xml:space="preserve"> = 12</w:t>
      </w:r>
    </w:p>
    <w:p w:rsidR="00666523" w:rsidRPr="00666523" w:rsidRDefault="00666523" w:rsidP="00666523">
      <w:pPr>
        <w:pStyle w:val="cvtexte"/>
      </w:pPr>
    </w:p>
    <w:p w:rsidR="00C453BF" w:rsidRPr="00666523" w:rsidRDefault="004A57D9" w:rsidP="008B3CC2">
      <w:pPr>
        <w:pStyle w:val="Titre2"/>
      </w:pPr>
      <w:bookmarkStart w:id="137" w:name="_Toc103878955"/>
      <w:r w:rsidRPr="00666523">
        <w:t>Multiplication</w:t>
      </w:r>
      <w:bookmarkEnd w:id="137"/>
    </w:p>
    <w:p w:rsidR="00666523" w:rsidRPr="00666523" w:rsidRDefault="00666523" w:rsidP="00666523">
      <w:pPr>
        <w:shd w:val="clear" w:color="auto" w:fill="FFFFFF"/>
        <w:spacing w:before="120" w:after="120"/>
        <w:jc w:val="both"/>
        <w:rPr>
          <w:rFonts w:ascii="Calibri" w:hAnsi="Calibri" w:cs="Calibri"/>
          <w:color w:val="000000"/>
        </w:rPr>
      </w:pPr>
      <w:r w:rsidRPr="00942758">
        <w:rPr>
          <w:rStyle w:val="cvtexteCar"/>
        </w:rPr>
        <w:t>La multiplication est une opération qui remplace une addition de nombres identiques.</w:t>
      </w:r>
    </w:p>
    <w:p w:rsidR="00C453BF" w:rsidRDefault="004A57D9" w:rsidP="00666523">
      <w:pPr>
        <w:pStyle w:val="cvtexte"/>
      </w:pPr>
      <w:r w:rsidRPr="00574F54">
        <w:rPr>
          <w:i/>
        </w:rPr>
        <w:t>Exemple</w:t>
      </w:r>
      <w:r w:rsidRPr="00666523">
        <w:t> :</w:t>
      </w:r>
    </w:p>
    <w:p w:rsidR="00C453BF" w:rsidRPr="00666523" w:rsidRDefault="00884B08" w:rsidP="00666523">
      <w:pPr>
        <w:pStyle w:val="cvtex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67706F8B" wp14:editId="5F7408D4">
                <wp:simplePos x="0" y="0"/>
                <wp:positionH relativeFrom="column">
                  <wp:posOffset>687389</wp:posOffset>
                </wp:positionH>
                <wp:positionV relativeFrom="paragraph">
                  <wp:posOffset>24948</wp:posOffset>
                </wp:positionV>
                <wp:extent cx="305134" cy="321945"/>
                <wp:effectExtent l="0" t="8573" r="10478" b="86677"/>
                <wp:wrapNone/>
                <wp:docPr id="69" name="Accolade ouvran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05134" cy="321945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D0D01C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ccolade ouvrante 69" o:spid="_x0000_s1026" type="#_x0000_t87" style="position:absolute;margin-left:54.15pt;margin-top:1.95pt;width:24.05pt;height:25.35pt;rotation:-90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" adj="1706" strokecolor="#5b9bd5 [3204]" strokeweight=".5pt">
                <v:stroke joinstyle="miter"/>
              </v:shape>
            </w:pict>
          </mc:Fallback>
        </mc:AlternateContent>
      </w:r>
      <w:r w:rsidR="00666523">
        <w:t xml:space="preserve">4 + 4 + 4  = </w:t>
      </w:r>
      <w:r w:rsidR="004A57D9" w:rsidRPr="00666523">
        <w:t xml:space="preserve">4 x </w:t>
      </w:r>
      <w:r w:rsidRPr="00884B08">
        <w:t>3</w:t>
      </w:r>
      <w:r>
        <w:rPr>
          <w:color w:val="C00000"/>
        </w:rPr>
        <w:t xml:space="preserve"> </w:t>
      </w:r>
      <w:r w:rsidR="004A57D9" w:rsidRPr="00666523">
        <w:t>= 12</w:t>
      </w:r>
    </w:p>
    <w:p w:rsidR="00C453BF" w:rsidRPr="00884B08" w:rsidRDefault="00C453BF" w:rsidP="00666523">
      <w:pPr>
        <w:pStyle w:val="cvtexte"/>
        <w:rPr>
          <w:szCs w:val="22"/>
        </w:rPr>
      </w:pPr>
    </w:p>
    <w:p w:rsidR="00C453BF" w:rsidRPr="00884B08" w:rsidRDefault="00884B08" w:rsidP="00884B08">
      <w:pPr>
        <w:pStyle w:val="cvtexte"/>
        <w:jc w:val="center"/>
        <w:rPr>
          <w:color w:val="C00000"/>
        </w:rPr>
      </w:pPr>
      <w:r w:rsidRPr="00884B08">
        <w:rPr>
          <w:color w:val="C00000"/>
        </w:rPr>
        <w:t>multiplication</w:t>
      </w:r>
    </w:p>
    <w:p w:rsidR="00C453BF" w:rsidRDefault="00C453BF" w:rsidP="00666523">
      <w:pPr>
        <w:pStyle w:val="cvtexte"/>
      </w:pPr>
    </w:p>
    <w:p w:rsidR="00C453BF" w:rsidRDefault="004A57D9" w:rsidP="003D3D47">
      <w:pPr>
        <w:pStyle w:val="Titre1"/>
      </w:pPr>
      <w:bookmarkStart w:id="138" w:name="_Toc106121188"/>
      <w:bookmarkStart w:id="139" w:name="_Toc103878956"/>
      <w:r>
        <w:t>N____________</w:t>
      </w:r>
      <w:bookmarkEnd w:id="138"/>
      <w:bookmarkEnd w:id="139"/>
    </w:p>
    <w:p w:rsidR="00C453BF" w:rsidRDefault="004A57D9" w:rsidP="008B3CC2">
      <w:pPr>
        <w:pStyle w:val="Titre2"/>
      </w:pPr>
      <w:bookmarkStart w:id="140" w:name="_Toc103878957"/>
      <w:r>
        <w:t>Neuf = 9</w:t>
      </w:r>
      <w:bookmarkEnd w:id="140"/>
    </w:p>
    <w:p w:rsidR="00C453BF" w:rsidRDefault="00C453BF" w:rsidP="00574F54">
      <w:pPr>
        <w:pStyle w:val="cvtexte"/>
      </w:pPr>
    </w:p>
    <w:p w:rsidR="00C453BF" w:rsidRDefault="004A57D9" w:rsidP="008B3CC2">
      <w:pPr>
        <w:pStyle w:val="Titre2"/>
      </w:pPr>
      <w:bookmarkStart w:id="141" w:name="_Toc103878958"/>
      <w:r>
        <w:t>Nombres</w:t>
      </w:r>
      <w:bookmarkEnd w:id="141"/>
    </w:p>
    <w:p w:rsidR="00C453BF" w:rsidRDefault="004A57D9" w:rsidP="00666523">
      <w:pPr>
        <w:pStyle w:val="cvtexte"/>
      </w:pPr>
      <w:r>
        <w:t>Les nombres s’écrivent à partir des dix chiffres.</w:t>
      </w:r>
    </w:p>
    <w:p w:rsidR="00C453BF" w:rsidRDefault="004A57D9" w:rsidP="00666523">
      <w:pPr>
        <w:pStyle w:val="cvtexte"/>
      </w:pPr>
      <w:r>
        <w:t>Il existe une infinité de nombres.</w:t>
      </w:r>
    </w:p>
    <w:p w:rsidR="00C453BF" w:rsidRDefault="004A57D9" w:rsidP="00666523">
      <w:pPr>
        <w:pStyle w:val="cvtexte"/>
      </w:pPr>
      <w:r>
        <w:t>Exemple : 0 ; 2 222 ;</w:t>
      </w:r>
    </w:p>
    <w:p w:rsidR="00C453BF" w:rsidRDefault="004A57D9" w:rsidP="00666523">
      <w:pPr>
        <w:pStyle w:val="cvtexte"/>
      </w:pPr>
      <w:r>
        <w:t>0,56 ; 0,0045.</w:t>
      </w:r>
    </w:p>
    <w:p w:rsidR="00C453BF" w:rsidRPr="003D3D47" w:rsidRDefault="004A57D9" w:rsidP="008B3CC2">
      <w:pPr>
        <w:pStyle w:val="Titre3"/>
      </w:pPr>
      <w:r w:rsidRPr="003D3D47">
        <w:t>Nombres décimaux</w:t>
      </w:r>
    </w:p>
    <w:p w:rsidR="00C453BF" w:rsidRDefault="004A57D9" w:rsidP="00574F54">
      <w:pPr>
        <w:pStyle w:val="cvtexte"/>
      </w:pPr>
      <w:r>
        <w:t>Nombres avec virgule</w:t>
      </w:r>
    </w:p>
    <w:p w:rsidR="00C453BF" w:rsidRDefault="00574F54" w:rsidP="00574F54">
      <w:pPr>
        <w:pStyle w:val="cvtexte"/>
      </w:pPr>
      <w:r w:rsidRPr="00574F54">
        <w:rPr>
          <w:i/>
        </w:rPr>
        <w:t>Exemple</w:t>
      </w:r>
      <w:r w:rsidR="004A57D9">
        <w:t xml:space="preserve"> : 4,2</w:t>
      </w:r>
    </w:p>
    <w:p w:rsidR="00C453BF" w:rsidRPr="00084AEE" w:rsidRDefault="004A57D9" w:rsidP="008B3CC2">
      <w:pPr>
        <w:pStyle w:val="Titre3"/>
      </w:pPr>
      <w:r w:rsidRPr="00084AEE">
        <w:t>Nombres entiers</w:t>
      </w:r>
    </w:p>
    <w:p w:rsidR="00C453BF" w:rsidRDefault="004A57D9" w:rsidP="005527B2">
      <w:pPr>
        <w:pStyle w:val="cvtexte"/>
      </w:pPr>
      <w:r>
        <w:t>Nombres sans virgule</w:t>
      </w:r>
    </w:p>
    <w:p w:rsidR="00C453BF" w:rsidRDefault="004A57D9" w:rsidP="005527B2">
      <w:pPr>
        <w:pStyle w:val="cvtexte"/>
      </w:pPr>
      <w:r w:rsidRPr="00574F54">
        <w:rPr>
          <w:i/>
        </w:rPr>
        <w:t>Exemples</w:t>
      </w:r>
      <w:r>
        <w:t xml:space="preserve"> : 42</w:t>
      </w:r>
    </w:p>
    <w:p w:rsidR="00C453BF" w:rsidRDefault="004A57D9" w:rsidP="005527B2">
      <w:pPr>
        <w:pStyle w:val="cvtexte"/>
      </w:pPr>
      <w:r>
        <w:tab/>
        <w:t xml:space="preserve">     </w:t>
      </w:r>
      <w:r w:rsidR="005527B2">
        <w:t xml:space="preserve">  </w:t>
      </w:r>
      <w:r>
        <w:t xml:space="preserve">   5</w:t>
      </w:r>
    </w:p>
    <w:p w:rsidR="00C453BF" w:rsidRDefault="005527B2" w:rsidP="005527B2">
      <w:pPr>
        <w:pStyle w:val="cvtexte"/>
      </w:pPr>
      <w:r>
        <w:t xml:space="preserve">           </w:t>
      </w:r>
      <w:r w:rsidR="004A57D9">
        <w:t>678</w:t>
      </w:r>
      <w:r w:rsidR="00F7630D">
        <w:t> </w:t>
      </w:r>
      <w:r w:rsidR="004A57D9">
        <w:t>023</w:t>
      </w:r>
    </w:p>
    <w:p w:rsidR="00F7630D" w:rsidRDefault="00F7630D" w:rsidP="008B3CC2">
      <w:pPr>
        <w:pStyle w:val="Titre3"/>
      </w:pPr>
      <w:r>
        <w:t>Nombres impairs</w:t>
      </w:r>
    </w:p>
    <w:p w:rsidR="00F7630D" w:rsidRDefault="00F7630D" w:rsidP="005527B2">
      <w:pPr>
        <w:pStyle w:val="cvtexte"/>
        <w:rPr>
          <w:shd w:val="clear" w:color="auto" w:fill="FFFFFF"/>
        </w:rPr>
      </w:pPr>
      <w:r>
        <w:rPr>
          <w:shd w:val="clear" w:color="auto" w:fill="FFFFFF"/>
        </w:rPr>
        <w:t>Les nombres impairs se terminent par l'un des chiffres suivants : 1, 3, 5, 7, 9.</w:t>
      </w:r>
    </w:p>
    <w:p w:rsidR="00F7630D" w:rsidRDefault="00F7630D" w:rsidP="005527B2">
      <w:pPr>
        <w:pStyle w:val="cvtexte"/>
      </w:pPr>
      <w:r w:rsidRPr="00574F54">
        <w:rPr>
          <w:i/>
        </w:rPr>
        <w:t>Exemples</w:t>
      </w:r>
      <w:r>
        <w:t> : 45 ; 75 245</w:t>
      </w:r>
    </w:p>
    <w:p w:rsidR="00F7630D" w:rsidRDefault="005527B2" w:rsidP="008B3CC2">
      <w:pPr>
        <w:pStyle w:val="Titre3"/>
      </w:pPr>
      <w:r>
        <w:br w:type="column"/>
      </w:r>
      <w:r w:rsidR="00F7630D">
        <w:t>Nombres pairs</w:t>
      </w:r>
    </w:p>
    <w:p w:rsidR="00F7630D" w:rsidRDefault="00F7630D" w:rsidP="00F7630D">
      <w:pPr>
        <w:pStyle w:val="cvtexte"/>
      </w:pPr>
      <w:r>
        <w:rPr>
          <w:shd w:val="clear" w:color="auto" w:fill="FFFFFF"/>
        </w:rPr>
        <w:t>N</w:t>
      </w:r>
      <w:r>
        <w:rPr>
          <w:b/>
          <w:bCs/>
          <w:shd w:val="clear" w:color="auto" w:fill="FFFFFF"/>
        </w:rPr>
        <w:t>ombre</w:t>
      </w:r>
      <w:r>
        <w:rPr>
          <w:shd w:val="clear" w:color="auto" w:fill="FFFFFF"/>
        </w:rPr>
        <w:t xml:space="preserve"> entier divisible par 2. Les nombres pairs </w:t>
      </w:r>
      <w:r w:rsidRPr="00F7630D">
        <w:t>se terminent par l'un des chiffres suivants : 0, 2, 4, 6, 8.</w:t>
      </w:r>
    </w:p>
    <w:p w:rsidR="00F7630D" w:rsidRPr="00F7630D" w:rsidRDefault="00F7630D" w:rsidP="00F7630D">
      <w:pPr>
        <w:pStyle w:val="cvtexte"/>
        <w:rPr>
          <w:shd w:val="clear" w:color="auto" w:fill="FFFFFF"/>
        </w:rPr>
      </w:pPr>
      <w:r>
        <w:t>Exemples : 26 ; 1 204</w:t>
      </w:r>
    </w:p>
    <w:p w:rsidR="00C453BF" w:rsidRDefault="004A57D9" w:rsidP="008B3CC2">
      <w:pPr>
        <w:pStyle w:val="Titre3"/>
      </w:pPr>
      <w:r>
        <w:t>Nombres premiers</w:t>
      </w:r>
    </w:p>
    <w:p w:rsidR="00C453BF" w:rsidRDefault="00F7630D" w:rsidP="00666523">
      <w:pPr>
        <w:pStyle w:val="cvtexte"/>
      </w:pPr>
      <w:r>
        <w:t>N</w:t>
      </w:r>
      <w:r w:rsidR="004A57D9">
        <w:t>ombres qui se divisent uniquement par 1 ou par eux-mêmes</w:t>
      </w:r>
    </w:p>
    <w:p w:rsidR="00C453BF" w:rsidRDefault="004A57D9" w:rsidP="00666523">
      <w:pPr>
        <w:pStyle w:val="cvtexte"/>
      </w:pPr>
      <w:r>
        <w:t>Exemples : 2, 3, 5, 7…</w:t>
      </w:r>
    </w:p>
    <w:p w:rsidR="00C453BF" w:rsidRDefault="00F7630D" w:rsidP="00666523">
      <w:pPr>
        <w:pStyle w:val="cvtexte"/>
      </w:pPr>
      <w:r>
        <w:t>Voir la liste des nombres premiers inférieurs à 100.</w:t>
      </w:r>
    </w:p>
    <w:p w:rsidR="00C453BF" w:rsidRDefault="00C453BF" w:rsidP="00F33345">
      <w:pPr>
        <w:pStyle w:val="cvtexte"/>
      </w:pPr>
    </w:p>
    <w:p w:rsidR="009420B9" w:rsidRDefault="009420B9" w:rsidP="009420B9">
      <w:pPr>
        <w:pStyle w:val="Titre2"/>
      </w:pPr>
      <w:bookmarkStart w:id="142" w:name="_Toc103878959"/>
      <w:r>
        <w:t>Numération</w:t>
      </w:r>
      <w:bookmarkEnd w:id="142"/>
    </w:p>
    <w:p w:rsidR="009420B9" w:rsidRDefault="009420B9" w:rsidP="00F33345">
      <w:pPr>
        <w:pStyle w:val="cvtexte"/>
      </w:pPr>
      <w:r w:rsidRPr="009420B9">
        <w:t>Système permettant d’écrire et de nommer les différents nombres.</w:t>
      </w:r>
    </w:p>
    <w:p w:rsidR="009420B9" w:rsidRDefault="009420B9" w:rsidP="00F33345">
      <w:pPr>
        <w:pStyle w:val="cvtexte"/>
      </w:pPr>
    </w:p>
    <w:p w:rsidR="009D16D1" w:rsidRDefault="009D16D1" w:rsidP="009D16D1">
      <w:pPr>
        <w:pStyle w:val="Titre2"/>
      </w:pPr>
      <w:bookmarkStart w:id="143" w:name="_Toc103878960"/>
      <w:r>
        <w:t>Numérateur</w:t>
      </w:r>
      <w:bookmarkEnd w:id="143"/>
    </w:p>
    <w:p w:rsidR="009D16D1" w:rsidRPr="009D16D1" w:rsidRDefault="009D16D1" w:rsidP="009D16D1">
      <w:pPr>
        <w:pStyle w:val="cvtexte"/>
      </w:pPr>
      <w:r>
        <w:rPr>
          <w:shd w:val="clear" w:color="auto" w:fill="FFFFFF"/>
        </w:rPr>
        <w:t>Nombre supérieur d'une fraction.</w:t>
      </w:r>
    </w:p>
    <w:p w:rsidR="009D16D1" w:rsidRDefault="009D16D1" w:rsidP="009D16D1">
      <w:pPr>
        <w:pStyle w:val="cvtexte"/>
      </w:pPr>
      <w:r w:rsidRPr="009D16D1">
        <w:rPr>
          <w:i/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018384FC" wp14:editId="2D917477">
                <wp:simplePos x="0" y="0"/>
                <wp:positionH relativeFrom="column">
                  <wp:posOffset>319520</wp:posOffset>
                </wp:positionH>
                <wp:positionV relativeFrom="paragraph">
                  <wp:posOffset>194772</wp:posOffset>
                </wp:positionV>
                <wp:extent cx="996950" cy="276860"/>
                <wp:effectExtent l="190500" t="0" r="12700" b="2794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0" cy="276860"/>
                        </a:xfrm>
                        <a:prstGeom prst="wedgeRectCallout">
                          <a:avLst>
                            <a:gd name="adj1" fmla="val -64648"/>
                            <a:gd name="adj2" fmla="val -25072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D1BB9" w:rsidRPr="00283FE1" w:rsidRDefault="006D1BB9" w:rsidP="009D16D1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283FE1">
                              <w:rPr>
                                <w:rFonts w:ascii="Calibri" w:hAnsi="Calibri" w:cs="Calibri"/>
                              </w:rPr>
                              <w:t>numérateur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384FC" id="Rectangle 10" o:spid="_x0000_s1034" type="#_x0000_t61" style="position:absolute;margin-left:25.15pt;margin-top:15.35pt;width:78.5pt;height:21.8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" adj="-3164,5384" fillcolor="window" strokecolor="#c00000" strokeweight="1pt">
                <v:textbox>
                  <w:txbxContent>
                    <w:p w:rsidR="006D1BB9" w:rsidRPr="00283FE1" w:rsidRDefault="006D1BB9" w:rsidP="009D16D1">
                      <w:pPr>
                        <w:jc w:val="center"/>
                        <w:rPr>
                          <w:rFonts w:ascii="Calibri" w:hAnsi="Calibri" w:cs="Calibri"/>
                        </w:rPr>
                      </w:pPr>
                      <w:r w:rsidRPr="00283FE1">
                        <w:rPr>
                          <w:rFonts w:ascii="Calibri" w:hAnsi="Calibri" w:cs="Calibri"/>
                        </w:rPr>
                        <w:t>numérateur</w:t>
                      </w:r>
                    </w:p>
                  </w:txbxContent>
                </v:textbox>
              </v:shape>
            </w:pict>
          </mc:Fallback>
        </mc:AlternateContent>
      </w:r>
      <w:r w:rsidRPr="009D16D1">
        <w:rPr>
          <w:i/>
        </w:rPr>
        <w:t>Exemple</w:t>
      </w:r>
      <w:r>
        <w:t xml:space="preserve"> :</w:t>
      </w:r>
    </w:p>
    <w:p w:rsidR="009D16D1" w:rsidRPr="00283FE1" w:rsidRDefault="001F022E" w:rsidP="009D16D1">
      <w:pPr>
        <w:pStyle w:val="cvtexte"/>
        <w:rPr>
          <w:sz w:val="32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  <w:sz w:val="32"/>
                </w:rPr>
              </m:ctrlPr>
            </m:fPr>
            <m:num>
              <m:r>
                <w:rPr>
                  <w:rFonts w:ascii="Cambria Math" w:hAnsi="Cambria Math"/>
                  <w:sz w:val="32"/>
                </w:rPr>
                <m:t>5</m:t>
              </m:r>
            </m:num>
            <m:den>
              <m:r>
                <w:rPr>
                  <w:rFonts w:ascii="Cambria Math" w:hAnsi="Cambria Math"/>
                  <w:sz w:val="32"/>
                </w:rPr>
                <m:t>9</m:t>
              </m:r>
            </m:den>
          </m:f>
        </m:oMath>
      </m:oMathPara>
    </w:p>
    <w:p w:rsidR="009D16D1" w:rsidRPr="00F33345" w:rsidRDefault="009D16D1" w:rsidP="00F33345">
      <w:pPr>
        <w:pStyle w:val="cvtexte"/>
      </w:pPr>
    </w:p>
    <w:p w:rsidR="00C453BF" w:rsidRDefault="004A57D9">
      <w:pPr>
        <w:rPr>
          <w:b/>
          <w:color w:val="000080"/>
          <w:sz w:val="36"/>
        </w:rPr>
      </w:pPr>
      <w:r>
        <w:rPr>
          <w:b/>
          <w:color w:val="000080"/>
          <w:sz w:val="36"/>
          <w:u w:val="single"/>
        </w:rPr>
        <w:t>O</w:t>
      </w:r>
      <w:r>
        <w:rPr>
          <w:b/>
          <w:color w:val="000080"/>
          <w:sz w:val="36"/>
        </w:rPr>
        <w:t>____________</w:t>
      </w:r>
    </w:p>
    <w:p w:rsidR="00C453BF" w:rsidRDefault="004A57D9" w:rsidP="008B3CC2">
      <w:pPr>
        <w:pStyle w:val="Titre2"/>
      </w:pPr>
      <w:bookmarkStart w:id="144" w:name="_Toc103878961"/>
      <w:r>
        <w:t>Onze = 11</w:t>
      </w:r>
      <w:bookmarkEnd w:id="144"/>
    </w:p>
    <w:p w:rsidR="00C453BF" w:rsidRDefault="00C453BF" w:rsidP="00666523">
      <w:pPr>
        <w:pStyle w:val="cvtexte"/>
      </w:pPr>
    </w:p>
    <w:p w:rsidR="00C453BF" w:rsidRDefault="004A57D9" w:rsidP="008B3CC2">
      <w:pPr>
        <w:pStyle w:val="Titre2"/>
      </w:pPr>
      <w:bookmarkStart w:id="145" w:name="_Toc103878962"/>
      <w:r>
        <w:t>Ordonnée</w:t>
      </w:r>
      <w:bookmarkEnd w:id="145"/>
    </w:p>
    <w:p w:rsidR="00C453BF" w:rsidRDefault="004A57D9" w:rsidP="003D3D47">
      <w:pPr>
        <w:pStyle w:val="cvtexte"/>
      </w:pPr>
      <w:r>
        <w:t>L'ordonnée se lit sur l'axe vertical d'un repère.</w:t>
      </w:r>
    </w:p>
    <w:p w:rsidR="005527B2" w:rsidRDefault="005527B2" w:rsidP="003D3D47">
      <w:pPr>
        <w:pStyle w:val="cvtexte"/>
      </w:pPr>
      <w:r>
        <w:rPr>
          <w:noProof/>
        </w:rPr>
        <w:drawing>
          <wp:inline distT="0" distB="0" distL="0" distR="0" wp14:anchorId="402DC68F" wp14:editId="37272C50">
            <wp:extent cx="1735455" cy="1466215"/>
            <wp:effectExtent l="0" t="0" r="0" b="635"/>
            <wp:docPr id="98" name="Imag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735455" cy="146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3BF" w:rsidRDefault="005527B2" w:rsidP="003D3D47">
      <w:pPr>
        <w:pStyle w:val="cvtexte"/>
        <w:rPr>
          <w:bCs/>
        </w:rPr>
      </w:pPr>
      <w:r>
        <w:rPr>
          <w:bCs/>
        </w:rPr>
        <w:t xml:space="preserve">L‘ordonnée du point B est </w:t>
      </w:r>
      <w:r w:rsidRPr="005527B2">
        <w:rPr>
          <w:bCs/>
          <w:color w:val="C00000"/>
        </w:rPr>
        <w:t>4</w:t>
      </w:r>
    </w:p>
    <w:p w:rsidR="005527B2" w:rsidRDefault="005527B2" w:rsidP="003D3D47">
      <w:pPr>
        <w:pStyle w:val="cvtexte"/>
        <w:rPr>
          <w:bCs/>
        </w:rPr>
      </w:pPr>
    </w:p>
    <w:p w:rsidR="00C453BF" w:rsidRDefault="004A57D9" w:rsidP="00666523">
      <w:pPr>
        <w:pStyle w:val="cvtexte"/>
      </w:pPr>
      <w:bookmarkStart w:id="146" w:name="_Toc103878963"/>
      <w:r w:rsidRPr="003D3D47">
        <w:rPr>
          <w:rStyle w:val="Titre2Car"/>
        </w:rPr>
        <w:t>Ordonner</w:t>
      </w:r>
      <w:bookmarkEnd w:id="146"/>
      <w:r>
        <w:t xml:space="preserve"> des nombres</w:t>
      </w:r>
    </w:p>
    <w:p w:rsidR="00C453BF" w:rsidRDefault="004A57D9" w:rsidP="003D3D47">
      <w:pPr>
        <w:pStyle w:val="cvtexte"/>
      </w:pPr>
      <w:r>
        <w:t xml:space="preserve">Ranger du plus petit au plus grand </w:t>
      </w:r>
      <w:r w:rsidR="00C42E6F">
        <w:t>o</w:t>
      </w:r>
      <w:r>
        <w:t>u</w:t>
      </w:r>
      <w:r w:rsidR="00C42E6F">
        <w:t xml:space="preserve"> r</w:t>
      </w:r>
      <w:r>
        <w:t>anger du plus grand au plus petit.</w:t>
      </w:r>
    </w:p>
    <w:p w:rsidR="00C453BF" w:rsidRDefault="005347C3" w:rsidP="005347C3">
      <w:pPr>
        <w:pStyle w:val="Titre2"/>
      </w:pPr>
      <w:r>
        <w:br w:type="column"/>
      </w:r>
      <w:bookmarkStart w:id="147" w:name="_Toc103878964"/>
      <w:r>
        <w:t>Ordre</w:t>
      </w:r>
      <w:bookmarkEnd w:id="147"/>
    </w:p>
    <w:p w:rsidR="00C453BF" w:rsidRDefault="004A57D9" w:rsidP="005347C3">
      <w:pPr>
        <w:pStyle w:val="Titre3"/>
      </w:pPr>
      <w:r>
        <w:t>Ordre croissant</w:t>
      </w:r>
    </w:p>
    <w:p w:rsidR="00C453BF" w:rsidRDefault="004A57D9" w:rsidP="00666523">
      <w:pPr>
        <w:pStyle w:val="cvtexte"/>
      </w:pPr>
      <w:r>
        <w:t>Ranger du plus petit au plus grand</w:t>
      </w:r>
      <w:r w:rsidR="005347C3">
        <w:t>.</w:t>
      </w:r>
    </w:p>
    <w:p w:rsidR="00C453BF" w:rsidRDefault="004A57D9" w:rsidP="005347C3">
      <w:pPr>
        <w:pStyle w:val="Titre3"/>
      </w:pPr>
      <w:r>
        <w:t>Ordre décroissant</w:t>
      </w:r>
    </w:p>
    <w:p w:rsidR="00C453BF" w:rsidRDefault="004A57D9" w:rsidP="003D3D47">
      <w:pPr>
        <w:pStyle w:val="cvtexte"/>
      </w:pPr>
      <w:r>
        <w:t>Ranger du plus grand au plus petit.</w:t>
      </w:r>
    </w:p>
    <w:p w:rsidR="00C453BF" w:rsidRDefault="00C453BF" w:rsidP="003D3D47">
      <w:pPr>
        <w:pStyle w:val="cvtexte"/>
        <w:rPr>
          <w:bCs/>
        </w:rPr>
      </w:pPr>
    </w:p>
    <w:p w:rsidR="00C453BF" w:rsidRDefault="004A57D9" w:rsidP="008B3CC2">
      <w:pPr>
        <w:pStyle w:val="Titre2"/>
      </w:pPr>
      <w:bookmarkStart w:id="148" w:name="_Toc103878965"/>
      <w:r>
        <w:t>Orthogonal</w:t>
      </w:r>
      <w:bookmarkEnd w:id="148"/>
    </w:p>
    <w:p w:rsidR="00C453BF" w:rsidRDefault="004A57D9" w:rsidP="003D3D47">
      <w:pPr>
        <w:pStyle w:val="cvtexte"/>
        <w:rPr>
          <w:b/>
        </w:rPr>
      </w:pPr>
      <w:r>
        <w:t>Perpendiculaire</w:t>
      </w:r>
      <w:r w:rsidR="003D3D47">
        <w:t xml:space="preserve"> (</w:t>
      </w:r>
      <w:r>
        <w:t>à angle droit)</w:t>
      </w:r>
      <w:r>
        <w:rPr>
          <w:b/>
        </w:rPr>
        <w:t xml:space="preserve"> </w:t>
      </w:r>
    </w:p>
    <w:p w:rsidR="00C453BF" w:rsidRDefault="00C453BF" w:rsidP="003D3D47">
      <w:pPr>
        <w:pStyle w:val="cvtexte"/>
      </w:pPr>
    </w:p>
    <w:p w:rsidR="00C453BF" w:rsidRDefault="004A57D9" w:rsidP="008B3CC2">
      <w:pPr>
        <w:pStyle w:val="Titre2"/>
      </w:pPr>
      <w:bookmarkStart w:id="149" w:name="_Toc103878966"/>
      <w:r>
        <w:t xml:space="preserve">Orthonormé ou </w:t>
      </w:r>
      <w:r w:rsidR="0074582E">
        <w:t>orthonormal</w:t>
      </w:r>
      <w:bookmarkEnd w:id="149"/>
    </w:p>
    <w:p w:rsidR="00C453BF" w:rsidRDefault="004A57D9" w:rsidP="003D3D47">
      <w:pPr>
        <w:pStyle w:val="cvtexte"/>
      </w:pPr>
      <w:r>
        <w:t>Repère dont les axes sont perpendiculaires et gradués avec la même unité.</w:t>
      </w:r>
    </w:p>
    <w:p w:rsidR="00C453BF" w:rsidRDefault="00C453BF" w:rsidP="003D3D47">
      <w:pPr>
        <w:pStyle w:val="cvtexte"/>
      </w:pPr>
    </w:p>
    <w:p w:rsidR="00C453BF" w:rsidRDefault="004A57D9" w:rsidP="003D3D47">
      <w:pPr>
        <w:pStyle w:val="Titre1"/>
      </w:pPr>
      <w:bookmarkStart w:id="150" w:name="_Toc106121189"/>
      <w:bookmarkStart w:id="151" w:name="_Toc103878967"/>
      <w:r>
        <w:t>P____________</w:t>
      </w:r>
      <w:bookmarkEnd w:id="150"/>
      <w:bookmarkEnd w:id="151"/>
    </w:p>
    <w:p w:rsidR="009420B9" w:rsidRDefault="009420B9" w:rsidP="008B3CC2">
      <w:pPr>
        <w:pStyle w:val="Titre2"/>
      </w:pPr>
      <w:bookmarkStart w:id="152" w:name="_Toc103878968"/>
      <w:r>
        <w:t>Pair</w:t>
      </w:r>
      <w:bookmarkEnd w:id="152"/>
    </w:p>
    <w:p w:rsidR="009420B9" w:rsidRDefault="009420B9" w:rsidP="009420B9">
      <w:pPr>
        <w:pStyle w:val="cvtexte"/>
      </w:pPr>
      <w:r>
        <w:t xml:space="preserve">Les nombres </w:t>
      </w:r>
      <w:r w:rsidRPr="009420B9">
        <w:rPr>
          <w:b/>
        </w:rPr>
        <w:t>pairs</w:t>
      </w:r>
      <w:r>
        <w:t xml:space="preserve"> se</w:t>
      </w:r>
      <w:r>
        <w:t xml:space="preserve"> terminent par : 0, 2, 4, 6, 8.</w:t>
      </w:r>
    </w:p>
    <w:p w:rsidR="009420B9" w:rsidRDefault="009420B9" w:rsidP="009420B9">
      <w:pPr>
        <w:pStyle w:val="cvtexte"/>
      </w:pPr>
      <w:r>
        <w:t xml:space="preserve">Les nombres </w:t>
      </w:r>
      <w:r w:rsidRPr="009420B9">
        <w:rPr>
          <w:b/>
        </w:rPr>
        <w:t>pairs</w:t>
      </w:r>
      <w:r>
        <w:t xml:space="preserve"> sont des nombres entiers divisibles par 2.</w:t>
      </w:r>
    </w:p>
    <w:p w:rsidR="009420B9" w:rsidRDefault="009420B9" w:rsidP="009420B9">
      <w:pPr>
        <w:pStyle w:val="cvtexte"/>
      </w:pPr>
      <w:r w:rsidRPr="009420B9">
        <w:rPr>
          <w:i/>
        </w:rPr>
        <w:t>Exemples</w:t>
      </w:r>
      <w:r>
        <w:t xml:space="preserve"> : 0, 2, 4, 6, 8, 10, 12, 14, 16, 18, 20, 22, etc.</w:t>
      </w:r>
    </w:p>
    <w:p w:rsidR="009420B9" w:rsidRPr="009420B9" w:rsidRDefault="009420B9" w:rsidP="009420B9">
      <w:pPr>
        <w:pStyle w:val="cvtexte"/>
      </w:pPr>
    </w:p>
    <w:p w:rsidR="00C453BF" w:rsidRDefault="004A57D9" w:rsidP="008B3CC2">
      <w:pPr>
        <w:pStyle w:val="Titre2"/>
      </w:pPr>
      <w:bookmarkStart w:id="153" w:name="_Toc103878969"/>
      <w:r>
        <w:t>Parallèles</w:t>
      </w:r>
      <w:bookmarkEnd w:id="153"/>
    </w:p>
    <w:p w:rsidR="00C453BF" w:rsidRDefault="004A57D9" w:rsidP="00A41237">
      <w:pPr>
        <w:pStyle w:val="cvtexte"/>
      </w:pPr>
      <w:r>
        <w:t>Deux droites sont parallèles lorsqu’elles n’ont aucun point commun.</w:t>
      </w:r>
    </w:p>
    <w:p w:rsidR="00C453BF" w:rsidRDefault="004A57D9" w:rsidP="00A41237">
      <w:pPr>
        <w:pStyle w:val="cvtexte"/>
      </w:pPr>
      <w:r>
        <w:t>Notation : //</w:t>
      </w:r>
    </w:p>
    <w:p w:rsidR="00C453BF" w:rsidRDefault="004A57D9" w:rsidP="00A41237">
      <w:pPr>
        <w:pStyle w:val="cvtexte"/>
      </w:pPr>
      <w:r>
        <w:t>Exemple :</w:t>
      </w:r>
      <w:r w:rsidR="005527B2">
        <w:t xml:space="preserve"> (d1)</w:t>
      </w:r>
      <w:r>
        <w:t xml:space="preserve">// </w:t>
      </w:r>
      <w:r w:rsidR="005527B2">
        <w:t>(d2)</w:t>
      </w:r>
    </w:p>
    <w:p w:rsidR="00C453BF" w:rsidRDefault="005527B2">
      <w:r>
        <w:rPr>
          <w:noProof/>
        </w:rPr>
        <w:drawing>
          <wp:inline distT="0" distB="0" distL="0" distR="0" wp14:anchorId="74DBB873" wp14:editId="2C40073E">
            <wp:extent cx="1735455" cy="675640"/>
            <wp:effectExtent l="0" t="0" r="0" b="0"/>
            <wp:docPr id="99" name="Imag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arallele.jpg"/>
                    <pic:cNvPicPr/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5455" cy="67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3BF" w:rsidRDefault="00C453BF" w:rsidP="005527B2">
      <w:pPr>
        <w:pStyle w:val="cvtexte"/>
      </w:pPr>
    </w:p>
    <w:p w:rsidR="00572A20" w:rsidRDefault="00572A20" w:rsidP="00572A20">
      <w:pPr>
        <w:pStyle w:val="Titre2"/>
      </w:pPr>
      <w:bookmarkStart w:id="154" w:name="_Toc103878970"/>
      <w:r>
        <w:t>P</w:t>
      </w:r>
      <w:r w:rsidRPr="00572A20">
        <w:t>arallélépipède</w:t>
      </w:r>
      <w:bookmarkEnd w:id="154"/>
    </w:p>
    <w:p w:rsidR="00572A20" w:rsidRDefault="00572A20" w:rsidP="00572A20">
      <w:pPr>
        <w:pStyle w:val="cvtexte"/>
      </w:pPr>
      <w:r w:rsidRPr="00572A20">
        <w:t>Un parallélépipède rectangle ou pavé droit est un solide dont les 6 faces sont des rectangles.</w:t>
      </w:r>
    </w:p>
    <w:p w:rsidR="00572A20" w:rsidRPr="00572A20" w:rsidRDefault="00572A20" w:rsidP="00572A20">
      <w:pPr>
        <w:pStyle w:val="cvtexte"/>
      </w:pPr>
      <w:r>
        <w:rPr>
          <w:noProof/>
        </w:rPr>
        <w:drawing>
          <wp:inline distT="0" distB="0" distL="0" distR="0" wp14:anchorId="2F62ABEB" wp14:editId="776A1A67">
            <wp:extent cx="1735455" cy="1043517"/>
            <wp:effectExtent l="0" t="0" r="0" b="4445"/>
            <wp:docPr id="91" name="Image 91" descr="pa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vé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55" cy="104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A20" w:rsidRDefault="005347C3" w:rsidP="005527B2">
      <w:pPr>
        <w:pStyle w:val="cvtexte"/>
      </w:pPr>
      <w:r>
        <w:br w:type="column"/>
      </w:r>
    </w:p>
    <w:p w:rsidR="00C453BF" w:rsidRDefault="00883816" w:rsidP="008B3CC2">
      <w:pPr>
        <w:pStyle w:val="Titre2"/>
      </w:pPr>
      <w:bookmarkStart w:id="155" w:name="_Parallélogramme"/>
      <w:bookmarkStart w:id="156" w:name="_Toc103878971"/>
      <w:bookmarkEnd w:id="155"/>
      <w:r>
        <w:t>Parallélogramme</w:t>
      </w:r>
      <w:bookmarkEnd w:id="156"/>
    </w:p>
    <w:p w:rsidR="00C453BF" w:rsidRDefault="004A57D9" w:rsidP="00A41237">
      <w:pPr>
        <w:pStyle w:val="cvtexte"/>
      </w:pPr>
      <w:r>
        <w:t>Quadrilatère dont les côtés opposés sont égaux et parallèles</w:t>
      </w:r>
    </w:p>
    <w:p w:rsidR="00C94FE5" w:rsidRDefault="00C94FE5" w:rsidP="00A41237">
      <w:pPr>
        <w:pStyle w:val="cvtexte"/>
      </w:pPr>
      <w:r>
        <w:rPr>
          <w:noProof/>
        </w:rPr>
        <w:drawing>
          <wp:inline distT="0" distB="0" distL="0" distR="0" wp14:anchorId="3C83DEEC" wp14:editId="2A0BE72A">
            <wp:extent cx="1735455" cy="755535"/>
            <wp:effectExtent l="0" t="0" r="0" b="6985"/>
            <wp:docPr id="105" name="Imag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3M04C04 parallélogrammea.JPG"/>
                    <pic:cNvPicPr/>
                  </pic:nvPicPr>
                  <pic:blipFill rotWithShape="1"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23"/>
                    <a:stretch/>
                  </pic:blipFill>
                  <pic:spPr bwMode="auto">
                    <a:xfrm>
                      <a:off x="0" y="0"/>
                      <a:ext cx="1735455" cy="755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2A20" w:rsidRDefault="00572A20" w:rsidP="00A41237">
      <w:pPr>
        <w:pStyle w:val="cvtexte"/>
      </w:pPr>
    </w:p>
    <w:p w:rsidR="00572A20" w:rsidRDefault="00572A20" w:rsidP="00572A20">
      <w:pPr>
        <w:pStyle w:val="Titre2"/>
      </w:pPr>
      <w:bookmarkStart w:id="157" w:name="_Toc103878972"/>
      <w:r>
        <w:t>Partie</w:t>
      </w:r>
      <w:bookmarkEnd w:id="157"/>
    </w:p>
    <w:p w:rsidR="00572A20" w:rsidRDefault="00572A20" w:rsidP="00572A20">
      <w:pPr>
        <w:pStyle w:val="Titre3"/>
      </w:pPr>
      <w:r>
        <w:t>Partie décimale</w:t>
      </w:r>
    </w:p>
    <w:p w:rsidR="00572A20" w:rsidRDefault="00572A20" w:rsidP="00572A20">
      <w:pPr>
        <w:pStyle w:val="Titre3"/>
      </w:pPr>
      <w:r>
        <w:t>Partie entière</w:t>
      </w:r>
    </w:p>
    <w:p w:rsidR="00572A20" w:rsidRDefault="00572A20" w:rsidP="00572A20">
      <w:pPr>
        <w:pStyle w:val="cvtexte"/>
      </w:pPr>
      <w:r>
        <w:t>Les nombres décimaux comportent une partie entière et une partie décimale séparées par une virgule.</w:t>
      </w:r>
    </w:p>
    <w:p w:rsidR="00572A20" w:rsidRDefault="00572A20" w:rsidP="00572A20">
      <w:pPr>
        <w:pStyle w:val="cvtexte"/>
      </w:pPr>
      <w:r>
        <w:t>Exemple :</w:t>
      </w:r>
    </w:p>
    <w:p w:rsidR="00572A20" w:rsidRDefault="00572A20" w:rsidP="00572A20">
      <w:pPr>
        <w:pStyle w:val="cvtexte"/>
        <w:jc w:val="center"/>
      </w:pPr>
      <w:r w:rsidRPr="00572A20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25B01186" wp14:editId="6E9CFE4B">
                <wp:simplePos x="0" y="0"/>
                <wp:positionH relativeFrom="column">
                  <wp:posOffset>897255</wp:posOffset>
                </wp:positionH>
                <wp:positionV relativeFrom="paragraph">
                  <wp:posOffset>198755</wp:posOffset>
                </wp:positionV>
                <wp:extent cx="38100" cy="327660"/>
                <wp:effectExtent l="38100" t="38100" r="57150" b="15240"/>
                <wp:wrapNone/>
                <wp:docPr id="106" name="Connecteur droit avec flèch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0" cy="3276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B1606E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06" o:spid="_x0000_s1026" type="#_x0000_t32" style="position:absolute;margin-left:70.65pt;margin-top:15.65pt;width:3pt;height:25.8pt;flip:y;z-index: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" strokecolor="#c00000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7D4816E" wp14:editId="4E7607F1">
            <wp:extent cx="1015513" cy="482600"/>
            <wp:effectExtent l="0" t="0" r="0" b="0"/>
            <wp:docPr id="96" name="Imag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7453.jpg"/>
                    <pic:cNvPicPr/>
                  </pic:nvPicPr>
                  <pic:blipFill rotWithShape="1"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657"/>
                    <a:stretch/>
                  </pic:blipFill>
                  <pic:spPr bwMode="auto">
                    <a:xfrm>
                      <a:off x="0" y="0"/>
                      <a:ext cx="1027261" cy="488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2A20" w:rsidRDefault="00572A20" w:rsidP="00572A20">
      <w:pPr>
        <w:pStyle w:val="cvtexte"/>
      </w:pPr>
      <w:r>
        <w:t xml:space="preserve">                      </w:t>
      </w:r>
      <w:r w:rsidR="006421C7">
        <w:t>V</w:t>
      </w:r>
      <w:r>
        <w:t>irgule</w:t>
      </w:r>
    </w:p>
    <w:p w:rsidR="006421C7" w:rsidRPr="00572A20" w:rsidRDefault="006421C7" w:rsidP="00572A20">
      <w:pPr>
        <w:pStyle w:val="cvtexte"/>
      </w:pPr>
    </w:p>
    <w:p w:rsidR="00B44595" w:rsidRDefault="00B44595" w:rsidP="00C94FE5">
      <w:pPr>
        <w:pStyle w:val="Titre2"/>
      </w:pPr>
      <w:bookmarkStart w:id="158" w:name="_Toc103878973"/>
      <w:r>
        <w:t>Pavé droit</w:t>
      </w:r>
      <w:bookmarkEnd w:id="158"/>
    </w:p>
    <w:p w:rsidR="00B44595" w:rsidRPr="00C94FE5" w:rsidRDefault="00B44595" w:rsidP="00C94FE5">
      <w:pPr>
        <w:pStyle w:val="cvtexte"/>
      </w:pPr>
      <w:r w:rsidRPr="00C94FE5">
        <w:t>Le pavé droit est un sol</w:t>
      </w:r>
      <w:r w:rsidR="00C94FE5" w:rsidRPr="00C94FE5">
        <w:t xml:space="preserve">ide constitué de six rectangles </w:t>
      </w:r>
      <w:r w:rsidRPr="00C94FE5">
        <w:t>formant ses six faces.</w:t>
      </w:r>
    </w:p>
    <w:p w:rsidR="00B44595" w:rsidRPr="00C94FE5" w:rsidRDefault="00B44595" w:rsidP="00C94FE5">
      <w:pPr>
        <w:pStyle w:val="cvtexte"/>
      </w:pPr>
      <w:r w:rsidRPr="00C94FE5">
        <w:t>Autrefois appelé parallélépipède rectangle, le pavé droit a ses faces opposées de même dimension.</w:t>
      </w:r>
    </w:p>
    <w:p w:rsidR="00B44595" w:rsidRDefault="00C94FE5" w:rsidP="00B44595">
      <w:pPr>
        <w:pStyle w:val="cvtexte"/>
      </w:pPr>
      <w:r>
        <w:rPr>
          <w:noProof/>
        </w:rPr>
        <w:drawing>
          <wp:inline distT="0" distB="0" distL="0" distR="0" wp14:anchorId="211B7E1F" wp14:editId="36C22F5F">
            <wp:extent cx="1620000" cy="1005907"/>
            <wp:effectExtent l="0" t="0" r="0" b="3810"/>
            <wp:docPr id="107" name="Imag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ave02.jpg"/>
                    <pic:cNvPicPr/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0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595" w:rsidRDefault="006421C7" w:rsidP="00B44595">
      <w:pPr>
        <w:pStyle w:val="cvtexte"/>
      </w:pPr>
      <w:r>
        <w:br w:type="column"/>
      </w:r>
    </w:p>
    <w:p w:rsidR="003063A9" w:rsidRDefault="003063A9" w:rsidP="003063A9">
      <w:pPr>
        <w:pStyle w:val="Titre2"/>
      </w:pPr>
      <w:bookmarkStart w:id="159" w:name="_Toc103878974"/>
      <w:r>
        <w:t>Périmètre</w:t>
      </w:r>
      <w:bookmarkEnd w:id="159"/>
    </w:p>
    <w:p w:rsidR="003063A9" w:rsidRDefault="003063A9" w:rsidP="003063A9">
      <w:pPr>
        <w:pStyle w:val="Titre3"/>
      </w:pPr>
      <w:r>
        <w:t>Périmètre d’un polygone</w:t>
      </w:r>
    </w:p>
    <w:p w:rsidR="003063A9" w:rsidRDefault="003063A9" w:rsidP="003063A9">
      <w:pPr>
        <w:pStyle w:val="cvtexte"/>
      </w:pPr>
      <w:r>
        <w:t>Le périmètre d’un polygone est égal à la somme des mesures des longueurs de ses côtés.</w:t>
      </w:r>
    </w:p>
    <w:p w:rsidR="003063A9" w:rsidRDefault="003063A9" w:rsidP="003063A9">
      <w:pPr>
        <w:pStyle w:val="cvtexte"/>
      </w:pPr>
      <w:r>
        <w:t>Exemple : l</w:t>
      </w:r>
      <w:r>
        <w:t>e périmètre du polygone ABCDEF est égal à AB + BC + CD + DE + EG + FA</w:t>
      </w:r>
    </w:p>
    <w:p w:rsidR="003063A9" w:rsidRDefault="003063A9" w:rsidP="003063A9">
      <w:pPr>
        <w:pStyle w:val="cvtexte"/>
      </w:pPr>
      <w:r>
        <w:rPr>
          <w:noProof/>
        </w:rPr>
        <w:drawing>
          <wp:inline distT="0" distB="0" distL="0" distR="0" wp14:anchorId="52A02D9F" wp14:editId="66030BFE">
            <wp:extent cx="1735455" cy="1787846"/>
            <wp:effectExtent l="0" t="0" r="0" b="3175"/>
            <wp:docPr id="108" name="Image 108" descr="polyg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lygone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55" cy="1787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3A9" w:rsidRDefault="003063A9" w:rsidP="003063A9">
      <w:pPr>
        <w:pStyle w:val="Titre3"/>
      </w:pPr>
      <w:r>
        <w:t>Périmètre d’un cercle ou d’un disque</w:t>
      </w:r>
    </w:p>
    <w:p w:rsidR="003063A9" w:rsidRDefault="003063A9" w:rsidP="003063A9">
      <w:pPr>
        <w:pStyle w:val="cvtexte"/>
      </w:pPr>
      <w:r>
        <w:t>Le périmètre du disque est la longueur de son contour, c’es</w:t>
      </w:r>
      <w:r>
        <w:t>t-à-dire la longueur du cercle.</w:t>
      </w:r>
    </w:p>
    <w:p w:rsidR="003063A9" w:rsidRDefault="003063A9" w:rsidP="003063A9">
      <w:pPr>
        <w:pStyle w:val="cvtexte"/>
      </w:pPr>
      <w:r>
        <w:t xml:space="preserve">Périmètre du disque = </w:t>
      </w:r>
    </w:p>
    <w:p w:rsidR="003063A9" w:rsidRDefault="003063A9" w:rsidP="003063A9">
      <w:pPr>
        <w:pStyle w:val="cvtexte"/>
      </w:pPr>
      <w:r>
        <w:t>2 ×</w:t>
      </w:r>
      <w:r w:rsidR="00BE744B">
        <w:t xml:space="preserve"> </w:t>
      </w:r>
      <w:r>
        <w:rPr>
          <w:rFonts w:ascii="Cambria Math" w:hAnsi="Cambria Math" w:cs="Cambria Math"/>
        </w:rPr>
        <w:t>𝝅</w:t>
      </w:r>
      <w:r w:rsidR="00BE744B">
        <w:rPr>
          <w:rFonts w:ascii="Cambria Math" w:hAnsi="Cambria Math" w:cs="Cambria Math"/>
        </w:rPr>
        <w:t xml:space="preserve"> </w:t>
      </w:r>
      <w:r>
        <w:t xml:space="preserve">× rayon du disque </w:t>
      </w:r>
    </w:p>
    <w:p w:rsidR="00BE744B" w:rsidRDefault="003063A9" w:rsidP="003063A9">
      <w:pPr>
        <w:pStyle w:val="cvtexte"/>
      </w:pPr>
      <w:r>
        <w:t xml:space="preserve">= </w:t>
      </w:r>
      <w:r>
        <w:rPr>
          <w:rFonts w:ascii="Cambria Math" w:hAnsi="Cambria Math" w:cs="Cambria Math"/>
        </w:rPr>
        <w:t>𝟐</w:t>
      </w:r>
      <w:r w:rsidR="00BE744B">
        <w:rPr>
          <w:rFonts w:ascii="Cambria Math" w:hAnsi="Cambria Math" w:cs="Cambria Math"/>
        </w:rPr>
        <w:t xml:space="preserve"> </w:t>
      </w:r>
      <w:r>
        <w:t>×</w:t>
      </w:r>
      <w:r w:rsidR="00BE744B">
        <w:t xml:space="preserve"> </w:t>
      </w:r>
      <w:r>
        <w:rPr>
          <w:rFonts w:ascii="Cambria Math" w:hAnsi="Cambria Math" w:cs="Cambria Math"/>
        </w:rPr>
        <w:t>𝝅</w:t>
      </w:r>
      <w:r w:rsidR="00BE744B">
        <w:rPr>
          <w:rFonts w:ascii="Cambria Math" w:hAnsi="Cambria Math" w:cs="Cambria Math"/>
        </w:rPr>
        <w:t xml:space="preserve"> </w:t>
      </w:r>
      <w:r>
        <w:t xml:space="preserve">× r </w:t>
      </w:r>
    </w:p>
    <w:p w:rsidR="003063A9" w:rsidRDefault="003063A9" w:rsidP="003063A9">
      <w:pPr>
        <w:pStyle w:val="cvtexte"/>
      </w:pPr>
      <w:r>
        <w:t xml:space="preserve">où </w:t>
      </w:r>
      <w:r w:rsidRPr="003063A9">
        <w:rPr>
          <w:rFonts w:ascii="Cambria Math" w:hAnsi="Cambria Math" w:cs="Cambria Math"/>
          <w:b/>
          <w:sz w:val="28"/>
        </w:rPr>
        <w:t>𝜋</w:t>
      </w:r>
      <w:r>
        <w:t xml:space="preserve"> est un nombre à peu près égal à 3,14.</w:t>
      </w:r>
    </w:p>
    <w:p w:rsidR="003063A9" w:rsidRDefault="00BE744B" w:rsidP="006421C7">
      <w:pPr>
        <w:pStyle w:val="cvtexte"/>
        <w:jc w:val="center"/>
      </w:pPr>
      <w:r>
        <w:rPr>
          <w:noProof/>
        </w:rPr>
        <w:drawing>
          <wp:inline distT="0" distB="0" distL="0" distR="0" wp14:anchorId="1DF00A4F" wp14:editId="1CC835EB">
            <wp:extent cx="1440000" cy="1413137"/>
            <wp:effectExtent l="0" t="0" r="8255" b="0"/>
            <wp:docPr id="109" name="Image 109" descr="rayon du cer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ayon du cercle"/>
                    <pic:cNvPicPr>
                      <a:picLocks noChangeAspect="1" noChangeArrowheads="1"/>
                    </pic:cNvPicPr>
                  </pic:nvPicPr>
                  <pic:blipFill rotWithShape="1"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95" r="3733"/>
                    <a:stretch/>
                  </pic:blipFill>
                  <pic:spPr bwMode="auto">
                    <a:xfrm>
                      <a:off x="0" y="0"/>
                      <a:ext cx="1440000" cy="1413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744B" w:rsidRPr="00BE744B" w:rsidRDefault="00BE744B" w:rsidP="00BE744B">
      <w:pPr>
        <w:pStyle w:val="cvtexte"/>
      </w:pPr>
    </w:p>
    <w:p w:rsidR="00C453BF" w:rsidRDefault="004A57D9" w:rsidP="008B3CC2">
      <w:pPr>
        <w:pStyle w:val="Titre2"/>
      </w:pPr>
      <w:bookmarkStart w:id="160" w:name="_Toc103878975"/>
      <w:r>
        <w:t>Perpendiculaires</w:t>
      </w:r>
      <w:bookmarkEnd w:id="160"/>
    </w:p>
    <w:p w:rsidR="00C453BF" w:rsidRDefault="004A57D9" w:rsidP="00A41237">
      <w:pPr>
        <w:pStyle w:val="cvtexte"/>
      </w:pPr>
      <w:r>
        <w:t>Deux droites sont perpendiculaires lorsqu’elles se coupent en formant un angle droit</w:t>
      </w:r>
    </w:p>
    <w:p w:rsidR="00C453BF" w:rsidRDefault="004A57D9" w:rsidP="00A41237">
      <w:pPr>
        <w:pStyle w:val="cvtexte"/>
        <w:rPr>
          <w:b/>
        </w:rPr>
      </w:pPr>
      <w:r>
        <w:t>Notation :</w:t>
      </w:r>
    </w:p>
    <w:p w:rsidR="00C453BF" w:rsidRDefault="004A57D9" w:rsidP="00A41237">
      <w:pPr>
        <w:pStyle w:val="cvtexte"/>
      </w:pPr>
      <w:r>
        <w:t xml:space="preserve">Perpendiculaires s'écrit </w:t>
      </w:r>
      <w:r>
        <w:rPr>
          <w:b/>
        </w:rPr>
        <w:sym w:font="Symbol" w:char="F05E"/>
      </w:r>
    </w:p>
    <w:p w:rsidR="00C453BF" w:rsidRPr="00C94FE5" w:rsidRDefault="004A57D9" w:rsidP="00A41237">
      <w:pPr>
        <w:pStyle w:val="cvtexte"/>
      </w:pPr>
      <w:r>
        <w:t xml:space="preserve">Exemple :xy  </w:t>
      </w:r>
      <w:r>
        <w:sym w:font="Symbol" w:char="F05E"/>
      </w:r>
      <w:r>
        <w:t xml:space="preserve"> zt</w:t>
      </w:r>
    </w:p>
    <w:p w:rsidR="00C453BF" w:rsidRPr="00C94FE5" w:rsidRDefault="004A57D9">
      <w:pPr>
        <w:rPr>
          <w:rStyle w:val="cvtexteCar"/>
        </w:rPr>
      </w:pPr>
      <w:r>
        <w:object w:dxaOrig="4186" w:dyaOrig="3165">
          <v:shape id="_x0000_i1026" type="#_x0000_t75" style="width:138pt;height:102pt" o:ole="">
            <v:imagedata r:id="rId179" o:title=""/>
          </v:shape>
          <o:OLEObject Type="Embed" ProgID="PBrush" ShapeID="_x0000_i1026" DrawAspect="Content" ObjectID="_1714491810" r:id="rId180"/>
        </w:object>
      </w:r>
      <w:r w:rsidR="00DB1D63" w:rsidRPr="00C94FE5">
        <w:rPr>
          <w:rStyle w:val="cvtexteCar"/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7C93B35" wp14:editId="0DF13AFF">
                <wp:simplePos x="0" y="0"/>
                <wp:positionH relativeFrom="column">
                  <wp:posOffset>567690</wp:posOffset>
                </wp:positionH>
                <wp:positionV relativeFrom="paragraph">
                  <wp:posOffset>68580</wp:posOffset>
                </wp:positionV>
                <wp:extent cx="0" cy="0"/>
                <wp:effectExtent l="9525" t="13970" r="9525" b="5080"/>
                <wp:wrapNone/>
                <wp:docPr id="57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976C91" id="Line 12" o:spid="_x0000_s1026" style="position:absolute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.7pt,5.4pt" to="44.7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"/>
            </w:pict>
          </mc:Fallback>
        </mc:AlternateContent>
      </w:r>
    </w:p>
    <w:p w:rsidR="00C453BF" w:rsidRDefault="004A57D9" w:rsidP="008B3CC2">
      <w:pPr>
        <w:pStyle w:val="Titre2"/>
      </w:pPr>
      <w:bookmarkStart w:id="161" w:name="_Toc103878976"/>
      <w:r>
        <w:t>Pi</w:t>
      </w:r>
      <w:bookmarkEnd w:id="161"/>
    </w:p>
    <w:p w:rsidR="00C453BF" w:rsidRDefault="004A57D9">
      <w:r w:rsidRPr="00C94FE5">
        <w:rPr>
          <w:rStyle w:val="cvtexteCar"/>
        </w:rPr>
        <w:t>Notation</w:t>
      </w:r>
      <w:r>
        <w:t xml:space="preserve"> :</w:t>
      </w:r>
      <w:r w:rsidRPr="00C94FE5">
        <w:rPr>
          <w:color w:val="C00000"/>
          <w:sz w:val="32"/>
        </w:rPr>
        <w:sym w:font="Symbol" w:char="F070"/>
      </w:r>
      <w:r>
        <w:rPr>
          <w:sz w:val="32"/>
        </w:rPr>
        <w:t xml:space="preserve"> </w:t>
      </w:r>
    </w:p>
    <w:p w:rsidR="00C453BF" w:rsidRDefault="004A57D9" w:rsidP="00A41237">
      <w:pPr>
        <w:pStyle w:val="cvtexte"/>
      </w:pPr>
      <w:r>
        <w:rPr>
          <w:sz w:val="32"/>
        </w:rPr>
        <w:sym w:font="Symbol" w:char="F070"/>
      </w:r>
      <w:r>
        <w:t xml:space="preserve"> est une lettre de l’alphabet grec qui correspond à la 1</w:t>
      </w:r>
      <w:r>
        <w:rPr>
          <w:vertAlign w:val="superscript"/>
        </w:rPr>
        <w:t>ère</w:t>
      </w:r>
      <w:r>
        <w:t xml:space="preserve"> lettre du mot peripheria (contour)</w:t>
      </w:r>
    </w:p>
    <w:p w:rsidR="00C453BF" w:rsidRDefault="004A57D9" w:rsidP="00A41237">
      <w:pPr>
        <w:pStyle w:val="cvtexte"/>
      </w:pPr>
      <w:r>
        <w:t>On l’utilise, par exemple,</w:t>
      </w:r>
      <w:r w:rsidR="00A41237">
        <w:t xml:space="preserve"> </w:t>
      </w:r>
      <w:r>
        <w:t>pour calculer le périmètre du cer</w:t>
      </w:r>
      <w:r w:rsidR="00C94FE5">
        <w:t>c</w:t>
      </w:r>
      <w:r>
        <w:t>le :</w:t>
      </w:r>
    </w:p>
    <w:p w:rsidR="00C453BF" w:rsidRDefault="004A57D9" w:rsidP="00A41237">
      <w:pPr>
        <w:pStyle w:val="cvtexte"/>
      </w:pPr>
      <w:r>
        <w:t xml:space="preserve">P = 2 x </w:t>
      </w:r>
      <w:r>
        <w:rPr>
          <w:sz w:val="32"/>
        </w:rPr>
        <w:sym w:font="Symbol" w:char="F070"/>
      </w:r>
      <w:r w:rsidR="00BE744B">
        <w:t xml:space="preserve"> x</w:t>
      </w:r>
      <w:r>
        <w:t xml:space="preserve"> R</w:t>
      </w:r>
      <w:r w:rsidR="00BE744B">
        <w:t xml:space="preserve"> où R est le rayon du cercle.</w:t>
      </w:r>
    </w:p>
    <w:p w:rsidR="006421C7" w:rsidRDefault="006421C7" w:rsidP="006421C7">
      <w:pPr>
        <w:pStyle w:val="cvtexte"/>
      </w:pPr>
    </w:p>
    <w:p w:rsidR="00C453BF" w:rsidRDefault="004A57D9" w:rsidP="008B3CC2">
      <w:pPr>
        <w:pStyle w:val="Titre2"/>
      </w:pPr>
      <w:bookmarkStart w:id="162" w:name="_Toc103878977"/>
      <w:r>
        <w:t>Plan</w:t>
      </w:r>
      <w:bookmarkEnd w:id="162"/>
    </w:p>
    <w:p w:rsidR="00C453BF" w:rsidRDefault="004A57D9" w:rsidP="00A41237">
      <w:pPr>
        <w:pStyle w:val="cvtexte"/>
      </w:pPr>
      <w:r>
        <w:t>Le plan est une surface plane illimitée de toutes parts.</w:t>
      </w:r>
    </w:p>
    <w:p w:rsidR="00C453BF" w:rsidRDefault="004A57D9" w:rsidP="00A41237">
      <w:pPr>
        <w:pStyle w:val="cvtexte"/>
      </w:pPr>
      <w:r>
        <w:t>Exemples de plans : le plateau d’une table, le plafond d’une salle, une page de livre ou de cahier.</w:t>
      </w:r>
    </w:p>
    <w:p w:rsidR="00C453BF" w:rsidRDefault="00C453BF" w:rsidP="00A41237">
      <w:pPr>
        <w:pStyle w:val="cvtexte"/>
      </w:pPr>
    </w:p>
    <w:p w:rsidR="00BE744B" w:rsidRDefault="00BE744B" w:rsidP="00BE744B">
      <w:pPr>
        <w:pStyle w:val="Titre2"/>
      </w:pPr>
      <w:bookmarkStart w:id="163" w:name="_Toc103878978"/>
      <w:r>
        <w:t>Plat</w:t>
      </w:r>
      <w:bookmarkEnd w:id="163"/>
    </w:p>
    <w:p w:rsidR="00BE744B" w:rsidRDefault="00BE744B" w:rsidP="00BE744B">
      <w:pPr>
        <w:pStyle w:val="Titre3"/>
      </w:pPr>
      <w:r>
        <w:t>Angle plat</w:t>
      </w:r>
      <w:r w:rsidRPr="00BE744B">
        <w:t xml:space="preserve"> </w:t>
      </w:r>
    </w:p>
    <w:p w:rsidR="00BE744B" w:rsidRDefault="00BE744B" w:rsidP="00BE744B">
      <w:pPr>
        <w:pStyle w:val="cvtexte"/>
      </w:pPr>
      <w:r w:rsidRPr="00BE744B">
        <w:t>L’angle plat vaut 2 angles droits. Il vaut 180°.</w:t>
      </w:r>
    </w:p>
    <w:p w:rsidR="00BE744B" w:rsidRDefault="00BE744B" w:rsidP="00BE744B">
      <w:pPr>
        <w:pStyle w:val="cvtexte"/>
      </w:pPr>
      <w:r>
        <w:rPr>
          <w:noProof/>
        </w:rPr>
        <w:drawing>
          <wp:inline distT="0" distB="0" distL="0" distR="0" wp14:anchorId="7A70FAD6" wp14:editId="5B53D867">
            <wp:extent cx="1735455" cy="933450"/>
            <wp:effectExtent l="0" t="0" r="0" b="0"/>
            <wp:docPr id="117" name="Imag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angle plat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31"/>
                    <a:stretch/>
                  </pic:blipFill>
                  <pic:spPr bwMode="auto">
                    <a:xfrm>
                      <a:off x="0" y="0"/>
                      <a:ext cx="1735455" cy="93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744B" w:rsidRDefault="00BE744B" w:rsidP="00BE744B">
      <w:pPr>
        <w:pStyle w:val="cvtexte"/>
      </w:pPr>
    </w:p>
    <w:p w:rsidR="00B232A4" w:rsidRDefault="00B232A4" w:rsidP="00B232A4">
      <w:pPr>
        <w:pStyle w:val="Titre2"/>
      </w:pPr>
      <w:bookmarkStart w:id="164" w:name="_Toc103878979"/>
      <w:r>
        <w:t>Point</w:t>
      </w:r>
      <w:bookmarkEnd w:id="164"/>
    </w:p>
    <w:p w:rsidR="00B232A4" w:rsidRDefault="00B232A4" w:rsidP="00B232A4">
      <w:pPr>
        <w:pStyle w:val="Titre3"/>
      </w:pPr>
      <w:r>
        <w:t>Points alignés</w:t>
      </w:r>
    </w:p>
    <w:p w:rsidR="00B232A4" w:rsidRDefault="00B232A4" w:rsidP="00BE744B">
      <w:pPr>
        <w:pStyle w:val="cvtexte"/>
      </w:pPr>
      <w:r w:rsidRPr="00B232A4">
        <w:t>Des points alignés sont des points situés sur une même droite. Ici, les points A, M et B appartiennent à la droite (AB). Ils sont donc alignés.</w:t>
      </w:r>
    </w:p>
    <w:p w:rsidR="00B232A4" w:rsidRDefault="00B232A4" w:rsidP="00BE744B">
      <w:pPr>
        <w:pStyle w:val="cvtexte"/>
      </w:pPr>
      <w:r>
        <w:rPr>
          <w:noProof/>
        </w:rPr>
        <w:drawing>
          <wp:inline distT="0" distB="0" distL="0" distR="0" wp14:anchorId="3AA1E094" wp14:editId="6F315C96">
            <wp:extent cx="1735455" cy="481116"/>
            <wp:effectExtent l="0" t="0" r="0" b="0"/>
            <wp:docPr id="118" name="Image 118" descr="https://amatheur.fr/wp-content/uploads/2021/02/points-aligne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matheur.fr/wp-content/uploads/2021/02/points-alignes2.jpg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55" cy="48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2A4" w:rsidRDefault="006421C7" w:rsidP="00BE744B">
      <w:pPr>
        <w:pStyle w:val="cvtexte"/>
      </w:pPr>
      <w:r>
        <w:br w:type="column"/>
      </w:r>
    </w:p>
    <w:p w:rsidR="00883816" w:rsidRDefault="00883816" w:rsidP="008B3CC2">
      <w:pPr>
        <w:pStyle w:val="Titre2"/>
      </w:pPr>
      <w:bookmarkStart w:id="165" w:name="_Toc103878980"/>
      <w:r w:rsidRPr="00883816">
        <w:rPr>
          <w:shd w:val="clear" w:color="auto" w:fill="FFFFFF"/>
        </w:rPr>
        <w:t>Polyèdre</w:t>
      </w:r>
      <w:bookmarkEnd w:id="165"/>
    </w:p>
    <w:p w:rsidR="00883816" w:rsidRDefault="00883816" w:rsidP="0001744F">
      <w:pPr>
        <w:pStyle w:val="cvtexte"/>
        <w:rPr>
          <w:shd w:val="clear" w:color="auto" w:fill="FFFFFF"/>
        </w:rPr>
      </w:pPr>
      <w:r w:rsidRPr="00883816">
        <w:rPr>
          <w:shd w:val="clear" w:color="auto" w:fill="FFFFFF"/>
        </w:rPr>
        <w:t xml:space="preserve">Un polyèdre est un solide dont toutes les faces sont des </w:t>
      </w:r>
      <w:r w:rsidRPr="00883816">
        <w:rPr>
          <w:b/>
          <w:shd w:val="clear" w:color="auto" w:fill="FFFFFF"/>
        </w:rPr>
        <w:t xml:space="preserve">polygones </w:t>
      </w:r>
      <w:r w:rsidRPr="00883816">
        <w:rPr>
          <w:shd w:val="clear" w:color="auto" w:fill="FFFFFF"/>
        </w:rPr>
        <w:t>(faces planes).</w:t>
      </w:r>
    </w:p>
    <w:p w:rsidR="00883816" w:rsidRPr="0001744F" w:rsidRDefault="00883816" w:rsidP="0001744F">
      <w:pPr>
        <w:pStyle w:val="cvtexte"/>
        <w:rPr>
          <w:i/>
          <w:shd w:val="clear" w:color="auto" w:fill="FFFFFF"/>
        </w:rPr>
      </w:pPr>
      <w:r w:rsidRPr="0001744F">
        <w:rPr>
          <w:i/>
          <w:shd w:val="clear" w:color="auto" w:fill="FFFFFF"/>
        </w:rPr>
        <w:t>Exemples :</w:t>
      </w:r>
    </w:p>
    <w:p w:rsidR="00883816" w:rsidRDefault="00C94FE5" w:rsidP="00883816">
      <w:pPr>
        <w:shd w:val="clear" w:color="auto" w:fill="FFFFFF"/>
        <w:spacing w:before="120" w:after="120" w:line="259" w:lineRule="auto"/>
        <w:jc w:val="both"/>
        <w:rPr>
          <w:rFonts w:ascii="Calibri" w:hAnsi="Calibri" w:cs="Calibri"/>
          <w:color w:val="000000"/>
          <w:szCs w:val="18"/>
          <w:shd w:val="clear" w:color="auto" w:fill="FFFFFF"/>
        </w:rPr>
      </w:pPr>
      <w:r>
        <w:rPr>
          <w:rFonts w:ascii="Arial" w:hAnsi="Arial" w:cs="Arial"/>
          <w:noProof/>
          <w:color w:val="5C5C5C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96640" behindDoc="0" locked="0" layoutInCell="1" allowOverlap="1" wp14:anchorId="53B9E9FE" wp14:editId="1E5286B9">
                <wp:simplePos x="0" y="0"/>
                <wp:positionH relativeFrom="column">
                  <wp:posOffset>827983</wp:posOffset>
                </wp:positionH>
                <wp:positionV relativeFrom="paragraph">
                  <wp:posOffset>5485</wp:posOffset>
                </wp:positionV>
                <wp:extent cx="741218" cy="505518"/>
                <wp:effectExtent l="57150" t="38100" r="20955" b="27940"/>
                <wp:wrapNone/>
                <wp:docPr id="111" name="Groupe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1218" cy="505518"/>
                          <a:chOff x="24321" y="1783"/>
                          <a:chExt cx="2662661" cy="1407978"/>
                        </a:xfrm>
                      </wpg:grpSpPr>
                      <wps:wsp>
                        <wps:cNvPr id="112" name="Parallélogramme 112"/>
                        <wps:cNvSpPr/>
                        <wps:spPr>
                          <a:xfrm rot="503185">
                            <a:off x="24321" y="1783"/>
                            <a:ext cx="2300308" cy="1332279"/>
                          </a:xfrm>
                          <a:prstGeom prst="parallelogram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Connecteur droit 113"/>
                        <wps:cNvCnPr/>
                        <wps:spPr>
                          <a:xfrm>
                            <a:off x="2439311" y="146722"/>
                            <a:ext cx="247671" cy="1148882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5B9BD5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14" name="Connecteur droit 114"/>
                        <wps:cNvCnPr/>
                        <wps:spPr>
                          <a:xfrm flipH="1">
                            <a:off x="1736102" y="1287640"/>
                            <a:ext cx="943953" cy="122121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86C6DE" id="Groupe 111" o:spid="_x0000_s1026" style="position:absolute;margin-left:65.2pt;margin-top:.45pt;width:58.35pt;height:39.8pt;z-index:251696640;mso-width-relative:margin;mso-height-relative:margin" coordorigin="243,17" coordsize="26626,14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"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Parallélogramme 112" o:spid="_x0000_s1027" type="#_x0000_t7" style="position:absolute;left:243;top:17;width:23003;height:13323;rotation:54961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B9lsIA&#10;AADcAAAADwAAAGRycy9kb3ducmV2LnhtbERPS2vCQBC+C/0PyxR6kbqJiEjqKiUg6EWMeuhxyE4e&#10;bXY27K4x/vtuoeBtPr7nrLej6cRAzreWFaSzBARxaXXLtYLrZfe+AuEDssbOMil4kIft5mWyxkzb&#10;Oxc0nEMtYgj7DBU0IfSZlL5syKCf2Z44cpV1BkOErpba4T2Gm07Ok2QpDbYcGxrsKW+o/DnfjILp&#10;8XQ45tV38ZUOtSvSfPHgyir19jp+foAINIan+N+913F+Ooe/Z+IF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oH2WwgAAANwAAAAPAAAAAAAAAAAAAAAAAJgCAABkcnMvZG93&#10;bnJldi54bWxQSwUGAAAAAAQABAD1AAAAhwMAAAAA&#10;" adj="3128" fillcolor="#5b9bd5" strokecolor="#1f4e79" strokeweight="1pt"/>
                <v:line id="Connecteur droit 113" o:spid="_x0000_s1028" style="position:absolute;visibility:visible;mso-wrap-style:square" from="24393,1467" to="26869,12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XDF8YAAADcAAAADwAAAGRycy9kb3ducmV2LnhtbESPQWvDMAyF74P+B6NCb6uTFcbI6oTS&#10;MuihPbRZDrtpsRZnjeUQu0367+fBYDeJ976np3Ux2U7caPCtYwXpMgFBXDvdcqPgvXx7fAHhA7LG&#10;zjEpuJOHIp89rDHTbuQT3c6hETGEfYYKTAh9JqWvDVn0S9cTR+3LDRZDXIdG6gHHGG47+ZQkz9Ji&#10;y/GCwZ62hurL+WpjjV21OjRV/1EFOpafaXn6Hjuj1GI+bV5BBJrCv/mP3uvIpSv4fSZOIP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lFwxfGAAAA3AAAAA8AAAAAAAAA&#10;AAAAAAAAoQIAAGRycy9kb3ducmV2LnhtbFBLBQYAAAAABAAEAPkAAACUAwAAAAA=&#10;" strokecolor="#1f4e79">
                  <v:stroke joinstyle="miter"/>
                </v:line>
                <v:line id="Connecteur droit 114" o:spid="_x0000_s1029" style="position:absolute;flip:x;visibility:visible;mso-wrap-style:square" from="17361,12876" to="26800,14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o+VcMAAADcAAAADwAAAGRycy9kb3ducmV2LnhtbERPTWsCMRC9F/wPYQreanZF2rIaRUoF&#10;FSlWvfQ2bsbN1s1kSaJu/70pFHqbx/ucyayzjbiSD7VjBfkgA0FcOl1zpeCwXzy9gggRWWPjmBT8&#10;UIDZtPcwwUK7G3/SdRcrkUI4FKjAxNgWUobSkMUwcC1x4k7OW4wJ+kpqj7cUbhs5zLJnabHm1GCw&#10;pTdD5Xl3sQq+NuvTsTmEuWGX77f44Vfv3y9K9R+7+RhEpC7+i//cS53m5yP4fSZdIK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i6PlXDAAAA3AAAAA8AAAAAAAAAAAAA&#10;AAAAoQIAAGRycy9kb3ducmV2LnhtbFBLBQYAAAAABAAEAPkAAACRAwAAAAA=&#10;" strokecolor="#1f4e79" strokeweight="1pt">
                  <v:stroke joinstyle="miter"/>
                </v:line>
              </v:group>
            </w:pict>
          </mc:Fallback>
        </mc:AlternateContent>
      </w:r>
      <w:r w:rsidR="00717217">
        <w:rPr>
          <w:rFonts w:ascii="Calibri" w:hAnsi="Calibri" w:cs="Calibri"/>
          <w:noProof/>
          <w:color w:val="000000"/>
          <w:szCs w:val="18"/>
          <w:shd w:val="clear" w:color="auto" w:fill="FFFFFF"/>
        </w:rPr>
        <w:drawing>
          <wp:inline distT="0" distB="0" distL="0" distR="0" wp14:anchorId="5F072BB1" wp14:editId="3123FFE4">
            <wp:extent cx="720000" cy="512668"/>
            <wp:effectExtent l="0" t="0" r="4445" b="190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lyèdre01.jpg"/>
                    <pic:cNvPicPr/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512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816" w:rsidRDefault="00883816" w:rsidP="00A41237">
      <w:pPr>
        <w:pStyle w:val="cvtexte"/>
      </w:pPr>
    </w:p>
    <w:p w:rsidR="00B232A4" w:rsidRDefault="00B232A4" w:rsidP="00B232A4">
      <w:pPr>
        <w:pStyle w:val="Titre2"/>
      </w:pPr>
      <w:bookmarkStart w:id="166" w:name="_Toc103878981"/>
      <w:r>
        <w:t>Polygonale</w:t>
      </w:r>
      <w:bookmarkEnd w:id="166"/>
    </w:p>
    <w:p w:rsidR="00B232A4" w:rsidRPr="00B232A4" w:rsidRDefault="00B232A4" w:rsidP="00B232A4">
      <w:pPr>
        <w:pStyle w:val="cvtexte"/>
      </w:pPr>
      <w:hyperlink w:anchor="_Ligne_brisée_ou" w:history="1">
        <w:r w:rsidRPr="00B232A4">
          <w:rPr>
            <w:rStyle w:val="Lienhypertexte"/>
          </w:rPr>
          <w:t>Voir ligne polygonale</w:t>
        </w:r>
      </w:hyperlink>
    </w:p>
    <w:p w:rsidR="00B232A4" w:rsidRDefault="00B232A4" w:rsidP="00A41237">
      <w:pPr>
        <w:pStyle w:val="cvtexte"/>
      </w:pPr>
    </w:p>
    <w:p w:rsidR="00883816" w:rsidRDefault="00883816" w:rsidP="008B3CC2">
      <w:pPr>
        <w:pStyle w:val="Titre2"/>
        <w:rPr>
          <w:shd w:val="clear" w:color="auto" w:fill="FFFFFF"/>
        </w:rPr>
      </w:pPr>
      <w:bookmarkStart w:id="167" w:name="_Toc103878982"/>
      <w:r w:rsidRPr="00883816">
        <w:rPr>
          <w:shd w:val="clear" w:color="auto" w:fill="FFFFFF"/>
        </w:rPr>
        <w:t>Polygone</w:t>
      </w:r>
      <w:bookmarkEnd w:id="167"/>
    </w:p>
    <w:p w:rsidR="00883816" w:rsidRDefault="00883816" w:rsidP="00883816">
      <w:pPr>
        <w:pStyle w:val="cvtexte"/>
      </w:pPr>
      <w:r w:rsidRPr="00883816">
        <w:t>Figure plane fermée, dé</w:t>
      </w:r>
      <w:r>
        <w:t>limitée par plusieurs segments.</w:t>
      </w:r>
    </w:p>
    <w:p w:rsidR="00883816" w:rsidRDefault="00883816" w:rsidP="00883816">
      <w:pPr>
        <w:pStyle w:val="cvtexte"/>
      </w:pPr>
      <w:r w:rsidRPr="00883816">
        <w:t>Un polygone a plusieurs côtés. (poly: plusieurs, gone: angles)</w:t>
      </w:r>
    </w:p>
    <w:p w:rsidR="00883816" w:rsidRDefault="00883816" w:rsidP="00883816">
      <w:pPr>
        <w:pStyle w:val="cvtexte"/>
      </w:pPr>
      <w:r>
        <w:t xml:space="preserve">Exemples : </w:t>
      </w:r>
    </w:p>
    <w:p w:rsidR="00883816" w:rsidRDefault="00883816" w:rsidP="00883816">
      <w:pPr>
        <w:pStyle w:val="cvtexte"/>
      </w:pPr>
      <w:r>
        <w:rPr>
          <w:noProof/>
        </w:rPr>
        <w:drawing>
          <wp:inline distT="0" distB="0" distL="0" distR="0" wp14:anchorId="4D1C9875" wp14:editId="5D11970B">
            <wp:extent cx="830773" cy="720000"/>
            <wp:effectExtent l="0" t="0" r="7620" b="444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exagone.png"/>
                    <pic:cNvPicPr/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773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DC7956" wp14:editId="532780C7">
            <wp:extent cx="861541" cy="720000"/>
            <wp:effectExtent l="0" t="0" r="0" b="444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lygone.jpg"/>
                    <pic:cNvPicPr/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541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C48" w:rsidRDefault="00402C48" w:rsidP="00402C48">
      <w:pPr>
        <w:pStyle w:val="cvtexte"/>
      </w:pPr>
    </w:p>
    <w:p w:rsidR="00402C48" w:rsidRDefault="00402C48" w:rsidP="00402C48">
      <w:pPr>
        <w:pStyle w:val="Titre2"/>
      </w:pPr>
      <w:bookmarkStart w:id="168" w:name="_Toc103878983"/>
      <w:r>
        <w:t>Pourcentage</w:t>
      </w:r>
      <w:bookmarkEnd w:id="168"/>
    </w:p>
    <w:p w:rsidR="0012262D" w:rsidRDefault="00402C48" w:rsidP="00402C48">
      <w:pPr>
        <w:pStyle w:val="cvtexte"/>
      </w:pPr>
      <w:r>
        <w:t xml:space="preserve">Un pourcentage est un coefficient de proportionnalité exprimé par rapport à 100. </w:t>
      </w:r>
    </w:p>
    <w:p w:rsidR="00402C48" w:rsidRDefault="00402C48" w:rsidP="00402C48">
      <w:pPr>
        <w:pStyle w:val="cvtexte"/>
      </w:pPr>
      <w:r>
        <w:t xml:space="preserve">Symbole : </w:t>
      </w:r>
      <w:r w:rsidRPr="0012262D">
        <w:rPr>
          <w:color w:val="C00000"/>
        </w:rPr>
        <w:t>%</w:t>
      </w:r>
    </w:p>
    <w:p w:rsidR="00402C48" w:rsidRDefault="00402C48" w:rsidP="00402C48">
      <w:pPr>
        <w:pStyle w:val="cvtexte"/>
      </w:pPr>
      <w:r w:rsidRPr="0012262D">
        <w:rPr>
          <w:i/>
        </w:rPr>
        <w:t>Exemple de calcul</w:t>
      </w:r>
      <w:r>
        <w:t xml:space="preserve"> : Calculer 5 % </w:t>
      </w:r>
      <w:r w:rsidR="0012262D">
        <w:t>de remise sur un achat de 30 €.</w:t>
      </w:r>
    </w:p>
    <w:p w:rsidR="00402C48" w:rsidRDefault="0012262D" w:rsidP="00402C48">
      <w:pPr>
        <w:pStyle w:val="cvtexte"/>
      </w:pPr>
      <w:r>
        <w:t>Calcul : 30 x 5 : 100 = 1,5</w:t>
      </w:r>
    </w:p>
    <w:p w:rsidR="00402C48" w:rsidRDefault="00402C48" w:rsidP="00402C48">
      <w:pPr>
        <w:pStyle w:val="cvtexte"/>
      </w:pPr>
      <w:r>
        <w:t>La remise est de 1,5 €.</w:t>
      </w:r>
    </w:p>
    <w:p w:rsidR="0012262D" w:rsidRDefault="006421C7" w:rsidP="00402C48">
      <w:pPr>
        <w:pStyle w:val="cvtexte"/>
      </w:pPr>
      <w:r>
        <w:br w:type="column"/>
      </w:r>
    </w:p>
    <w:p w:rsidR="009B4C16" w:rsidRDefault="009B4C16" w:rsidP="008B3CC2">
      <w:pPr>
        <w:pStyle w:val="Titre2"/>
      </w:pPr>
      <w:bookmarkStart w:id="169" w:name="_Toc103878984"/>
      <w:r>
        <w:t>Prisme</w:t>
      </w:r>
      <w:bookmarkEnd w:id="169"/>
    </w:p>
    <w:p w:rsidR="009B4C16" w:rsidRDefault="009B4C16" w:rsidP="00C94FE5">
      <w:pPr>
        <w:pStyle w:val="cvtexte"/>
      </w:pPr>
      <w:r w:rsidRPr="00C94FE5">
        <w:t xml:space="preserve">Un prisme est un solide constitué de 2 polygones identiques et parallèles reliés entre eux par leurs sommets. </w:t>
      </w:r>
    </w:p>
    <w:p w:rsidR="0012262D" w:rsidRDefault="0012262D" w:rsidP="00C94FE5">
      <w:pPr>
        <w:pStyle w:val="cvtexte"/>
      </w:pPr>
      <w:r>
        <w:t>Exemple : prisme droit</w:t>
      </w:r>
    </w:p>
    <w:p w:rsidR="0012262D" w:rsidRPr="00C94FE5" w:rsidRDefault="0012262D" w:rsidP="0012262D">
      <w:pPr>
        <w:pStyle w:val="cvtexte"/>
        <w:jc w:val="center"/>
      </w:pPr>
      <w:r>
        <w:rPr>
          <w:noProof/>
        </w:rPr>
        <w:drawing>
          <wp:inline distT="0" distB="0" distL="0" distR="0" wp14:anchorId="2D843666" wp14:editId="4427B44E">
            <wp:extent cx="965200" cy="1309590"/>
            <wp:effectExtent l="0" t="0" r="6350" b="5080"/>
            <wp:docPr id="126" name="Image 126" descr="https://amatheur.fr/wp-content/uploads/2020/11/polyedre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matheur.fr/wp-content/uploads/2020/11/polyedre125.jpg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809" cy="131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C16" w:rsidRPr="00C94FE5" w:rsidRDefault="009B4C16" w:rsidP="00C94FE5">
      <w:pPr>
        <w:pStyle w:val="cvtexte"/>
      </w:pPr>
      <w:r w:rsidRPr="00C94FE5">
        <w:t>Le prisme ci-dessous est un prisme à base triangulaire. Si le prisme possède un angle droit, c'est un prisme droit.</w:t>
      </w:r>
    </w:p>
    <w:p w:rsidR="009B4C16" w:rsidRDefault="00C94FE5" w:rsidP="0012262D">
      <w:pPr>
        <w:pStyle w:val="cvtexte"/>
      </w:pPr>
      <w:r>
        <w:rPr>
          <w:rFonts w:ascii="Arial" w:hAnsi="Arial" w:cs="Arial"/>
          <w:noProof/>
          <w:color w:val="5C5C5C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423CF897" wp14:editId="3819940B">
                <wp:simplePos x="0" y="0"/>
                <wp:positionH relativeFrom="column">
                  <wp:posOffset>488546</wp:posOffset>
                </wp:positionH>
                <wp:positionV relativeFrom="paragraph">
                  <wp:posOffset>33770</wp:posOffset>
                </wp:positionV>
                <wp:extent cx="1046018" cy="727364"/>
                <wp:effectExtent l="76200" t="57150" r="40005" b="34925"/>
                <wp:wrapNone/>
                <wp:docPr id="27" name="Groupe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6018" cy="727364"/>
                          <a:chOff x="24321" y="1783"/>
                          <a:chExt cx="2662661" cy="1407978"/>
                        </a:xfrm>
                      </wpg:grpSpPr>
                      <wps:wsp>
                        <wps:cNvPr id="17" name="Parallélogramme 17"/>
                        <wps:cNvSpPr/>
                        <wps:spPr>
                          <a:xfrm rot="503185">
                            <a:off x="24321" y="1783"/>
                            <a:ext cx="2300308" cy="1332279"/>
                          </a:xfrm>
                          <a:prstGeom prst="parallelogram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Connecteur droit 25"/>
                        <wps:cNvCnPr/>
                        <wps:spPr>
                          <a:xfrm>
                            <a:off x="2439311" y="146722"/>
                            <a:ext cx="247671" cy="1148882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5B9BD5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6" name="Connecteur droit 26"/>
                        <wps:cNvCnPr/>
                        <wps:spPr>
                          <a:xfrm flipH="1">
                            <a:off x="1736102" y="1287640"/>
                            <a:ext cx="943953" cy="122121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EB7FF2" id="Groupe 27" o:spid="_x0000_s1026" style="position:absolute;margin-left:38.45pt;margin-top:2.65pt;width:82.35pt;height:57.25pt;z-index:251682304;mso-width-relative:margin;mso-height-relative:margin" coordorigin="243,17" coordsize="26626,14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">
                <v:shape id="Parallélogramme 17" o:spid="_x0000_s1027" type="#_x0000_t7" style="position:absolute;left:243;top:17;width:23003;height:13323;rotation:54961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A18MIA&#10;AADbAAAADwAAAGRycy9kb3ducmV2LnhtbERPS2vCQBC+C/6HZYRepG5SpJbUVUqgYC9i1EOPQ3by&#10;aLOzYXeN8d93BaG3+fies96OphMDOd9aVpAuEhDEpdUt1wrOp8/nNxA+IGvsLJOCG3nYbqaTNWba&#10;Xrmg4RhqEUPYZ6igCaHPpPRlQwb9wvbEkausMxgidLXUDq8x3HTyJUlepcGWY0ODPeUNlb/Hi1Ew&#10;3x++9nn1U3ynQ+2KNF/euLJKPc3Gj3cQgcbwL364dzrOX8H9l3iA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4DXwwgAAANsAAAAPAAAAAAAAAAAAAAAAAJgCAABkcnMvZG93&#10;bnJldi54bWxQSwUGAAAAAAQABAD1AAAAhwMAAAAA&#10;" adj="3128" fillcolor="#5b9bd5" strokecolor="#1f4e79" strokeweight="1pt"/>
                <v:line id="Connecteur droit 25" o:spid="_x0000_s1028" style="position:absolute;visibility:visible;mso-wrap-style:square" from="24393,1467" to="26869,12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m5YMQAAADbAAAADwAAAGRycy9kb3ducmV2LnhtbESPQWvCQBCF74X+h2WE3upGi1Kiq0hF&#10;6KEeNM3B25gds9HsbMhuTfrvXUHw+HjzvjdvvuxtLa7U+sqxgtEwAUFcOF1xqeA327x/gvABWWPt&#10;mBT8k4fl4vVljql2He/oug+liBD2KSowITSplL4wZNEPXUMcvZNrLYYo21LqFrsIt7UcJ8lUWqw4&#10;Nhhs6MtQcdn/2fjGOv/4KfPmkAfaZsdRtjt3tVHqbdCvZiAC9eF5/Eh/awXjCdy3RADIx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ablgxAAAANsAAAAPAAAAAAAAAAAA&#10;AAAAAKECAABkcnMvZG93bnJldi54bWxQSwUGAAAAAAQABAD5AAAAkgMAAAAA&#10;" strokecolor="#1f4e79">
                  <v:stroke joinstyle="miter"/>
                </v:line>
                <v:line id="Connecteur droit 26" o:spid="_x0000_s1029" style="position:absolute;flip:x;visibility:visible;mso-wrap-style:square" from="17361,12876" to="26800,14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N7ccUAAADbAAAADwAAAGRycy9kb3ducmV2LnhtbESPT2sCMRTE7wW/Q3hCbzWrB1vWzYoU&#10;hbYU8d/F2+vmudl287IkqW6/vREKHoeZ+Q1TzHvbijP50DhWMB5lIIgrpxuuFRz2q6cXECEia2wd&#10;k4I/CjAvBw8F5tpdeEvnXaxFgnDIUYGJsculDJUhi2HkOuLknZy3GJP0tdQeLwluWznJsqm02HBa&#10;MNjRq6HqZ/drFRw/P05f7SEsDLvxfoNr/778flbqcdgvZiAi9fEe/m+/aQWTKdy+pB8gy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nN7ccUAAADbAAAADwAAAAAAAAAA&#10;AAAAAAChAgAAZHJzL2Rvd25yZXYueG1sUEsFBgAAAAAEAAQA+QAAAJMDAAAAAA==&#10;" strokecolor="#1f4e79" strokeweight="1pt">
                  <v:stroke joinstyle="miter"/>
                </v:line>
              </v:group>
            </w:pict>
          </mc:Fallback>
        </mc:AlternateContent>
      </w:r>
    </w:p>
    <w:p w:rsidR="009B4C16" w:rsidRDefault="009B4C16" w:rsidP="0012262D">
      <w:pPr>
        <w:pStyle w:val="cvtexte"/>
      </w:pPr>
    </w:p>
    <w:p w:rsidR="009B4C16" w:rsidRPr="009B4C16" w:rsidRDefault="009B4C16" w:rsidP="0012262D">
      <w:pPr>
        <w:pStyle w:val="cvtexte"/>
      </w:pPr>
    </w:p>
    <w:p w:rsidR="009B4C16" w:rsidRDefault="009B4C16" w:rsidP="0012262D">
      <w:pPr>
        <w:pStyle w:val="cvtexte"/>
      </w:pPr>
    </w:p>
    <w:p w:rsidR="0012262D" w:rsidRDefault="0012262D" w:rsidP="0012262D">
      <w:pPr>
        <w:pStyle w:val="cvtexte"/>
      </w:pPr>
    </w:p>
    <w:p w:rsidR="00C453BF" w:rsidRPr="00884B08" w:rsidRDefault="00884B08" w:rsidP="008B3CC2">
      <w:pPr>
        <w:pStyle w:val="Titre2"/>
      </w:pPr>
      <w:bookmarkStart w:id="170" w:name="_Toc103878985"/>
      <w:r w:rsidRPr="00884B08">
        <w:t>Produit</w:t>
      </w:r>
      <w:bookmarkEnd w:id="170"/>
    </w:p>
    <w:p w:rsidR="00884B08" w:rsidRDefault="008E32C8" w:rsidP="00884B08">
      <w:pPr>
        <w:pStyle w:val="cvtexte"/>
      </w:pPr>
      <w:r>
        <w:t>Résultat d’une multiplication.</w:t>
      </w:r>
    </w:p>
    <w:p w:rsidR="008E32C8" w:rsidRDefault="008E32C8" w:rsidP="00884B08">
      <w:pPr>
        <w:pStyle w:val="cvtexte"/>
      </w:pPr>
      <w:r>
        <w:t>Exemple :</w:t>
      </w:r>
    </w:p>
    <w:p w:rsidR="008E32C8" w:rsidRDefault="008E32C8" w:rsidP="00884B08">
      <w:pPr>
        <w:pStyle w:val="cvtexte"/>
      </w:pPr>
      <w:r>
        <w:t xml:space="preserve">10 x 5 = </w:t>
      </w:r>
      <w:r w:rsidRPr="008E32C8">
        <w:rPr>
          <w:color w:val="C00000"/>
        </w:rPr>
        <w:t>50</w:t>
      </w:r>
    </w:p>
    <w:p w:rsidR="00884B08" w:rsidRDefault="008E32C8" w:rsidP="00884B08">
      <w:pPr>
        <w:pStyle w:val="cvtexte"/>
      </w:pPr>
      <w:r w:rsidRPr="008E32C8">
        <w:rPr>
          <w:color w:val="C00000"/>
        </w:rPr>
        <w:t>50</w:t>
      </w:r>
      <w:r>
        <w:rPr>
          <w:color w:val="C00000"/>
        </w:rPr>
        <w:t xml:space="preserve"> </w:t>
      </w:r>
      <w:r w:rsidRPr="008E32C8">
        <w:t xml:space="preserve">est le </w:t>
      </w:r>
      <w:r>
        <w:rPr>
          <w:color w:val="C00000"/>
        </w:rPr>
        <w:t>produit.</w:t>
      </w:r>
    </w:p>
    <w:p w:rsidR="00884B08" w:rsidRDefault="00884B08" w:rsidP="00884B08">
      <w:pPr>
        <w:pStyle w:val="cvtexte"/>
      </w:pPr>
    </w:p>
    <w:p w:rsidR="00C453BF" w:rsidRPr="00C94FE5" w:rsidRDefault="004A57D9">
      <w:pPr>
        <w:rPr>
          <w:rStyle w:val="cvtexteCar"/>
        </w:rPr>
      </w:pPr>
      <w:bookmarkStart w:id="171" w:name="_Toc103878986"/>
      <w:r w:rsidRPr="003D3D47">
        <w:rPr>
          <w:rStyle w:val="Titre2Car"/>
        </w:rPr>
        <w:t>Puissance</w:t>
      </w:r>
      <w:bookmarkEnd w:id="171"/>
      <w:r>
        <w:rPr>
          <w:b/>
        </w:rPr>
        <w:t xml:space="preserve"> </w:t>
      </w:r>
      <w:r w:rsidRPr="00C94FE5">
        <w:rPr>
          <w:rStyle w:val="cvtexteCar"/>
        </w:rPr>
        <w:t>d'un nombre</w:t>
      </w:r>
    </w:p>
    <w:p w:rsidR="00C453BF" w:rsidRDefault="00C94FE5" w:rsidP="00A41237">
      <w:pPr>
        <w:pStyle w:val="cvtexte"/>
        <w:rPr>
          <w:b/>
        </w:rPr>
      </w:pPr>
      <w:r>
        <w:t>(</w:t>
      </w:r>
      <w:r w:rsidR="004A57D9">
        <w:t xml:space="preserve">voir </w:t>
      </w:r>
      <w:hyperlink w:anchor="_Carré_d'un_nombre" w:history="1">
        <w:r w:rsidR="004A57D9" w:rsidRPr="00C94FE5">
          <w:rPr>
            <w:rStyle w:val="Lienhypertexte"/>
            <w:b/>
          </w:rPr>
          <w:t>carré</w:t>
        </w:r>
      </w:hyperlink>
      <w:r w:rsidR="004A57D9">
        <w:t xml:space="preserve"> ou </w:t>
      </w:r>
      <w:hyperlink w:anchor="_Cube_d'un_nombre" w:history="1">
        <w:r w:rsidR="004A57D9" w:rsidRPr="00C94FE5">
          <w:rPr>
            <w:rStyle w:val="Lienhypertexte"/>
            <w:b/>
          </w:rPr>
          <w:t>cube</w:t>
        </w:r>
      </w:hyperlink>
      <w:r w:rsidR="004A57D9">
        <w:t xml:space="preserve"> d'un nombre</w:t>
      </w:r>
      <w:r>
        <w:t>)</w:t>
      </w:r>
    </w:p>
    <w:p w:rsidR="00C453BF" w:rsidRDefault="00C453BF" w:rsidP="00A41237">
      <w:pPr>
        <w:pStyle w:val="cvtexte"/>
        <w:rPr>
          <w:bCs/>
        </w:rPr>
      </w:pPr>
    </w:p>
    <w:p w:rsidR="00C77CCC" w:rsidRDefault="00C77CCC" w:rsidP="008B3CC2">
      <w:pPr>
        <w:pStyle w:val="Titre2"/>
      </w:pPr>
      <w:bookmarkStart w:id="172" w:name="_Toc103878987"/>
      <w:r>
        <w:t>Pyramide</w:t>
      </w:r>
      <w:bookmarkEnd w:id="172"/>
    </w:p>
    <w:p w:rsidR="00C77CCC" w:rsidRDefault="00C77CCC" w:rsidP="00C94FE5">
      <w:pPr>
        <w:pStyle w:val="cvtexte"/>
      </w:pPr>
      <w:r w:rsidRPr="00C94FE5">
        <w:t>Une </w:t>
      </w:r>
      <w:r w:rsidRPr="00C94FE5">
        <w:rPr>
          <w:rStyle w:val="lev"/>
          <w:b w:val="0"/>
          <w:bCs w:val="0"/>
        </w:rPr>
        <w:t>pyramide</w:t>
      </w:r>
      <w:r w:rsidRPr="00C94FE5">
        <w:t> est un solide constitué d'une forme géométrique (triangle, carré, ...) dont tous les sommets sont reliés à un même point de l'espace. La pyramide ci-dessous est une pyramide à base rectangulaire.</w:t>
      </w:r>
    </w:p>
    <w:p w:rsidR="00C94FE5" w:rsidRPr="00C94FE5" w:rsidRDefault="00C94FE5" w:rsidP="00C94FE5">
      <w:pPr>
        <w:pStyle w:val="cvtexte"/>
      </w:pPr>
      <w:r>
        <w:rPr>
          <w:noProof/>
        </w:rPr>
        <w:drawing>
          <wp:inline distT="0" distB="0" distL="0" distR="0" wp14:anchorId="48514602" wp14:editId="70F796A9">
            <wp:extent cx="1620000" cy="1388011"/>
            <wp:effectExtent l="0" t="0" r="0" b="3175"/>
            <wp:docPr id="110" name="Imag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yramide base carrée_wihmini.png"/>
                    <pic:cNvPicPr/>
                  </pic:nvPicPr>
                  <pic:blipFill rotWithShape="1"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6" t="4657" r="2205"/>
                    <a:stretch/>
                  </pic:blipFill>
                  <pic:spPr bwMode="auto">
                    <a:xfrm>
                      <a:off x="0" y="0"/>
                      <a:ext cx="1620000" cy="1388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7CCC" w:rsidRPr="00C77CCC" w:rsidRDefault="00C77CCC" w:rsidP="00C77CCC">
      <w:pPr>
        <w:pStyle w:val="cvtexte"/>
        <w:jc w:val="center"/>
      </w:pPr>
    </w:p>
    <w:p w:rsidR="00C453BF" w:rsidRDefault="004A57D9" w:rsidP="003D3D47">
      <w:pPr>
        <w:pStyle w:val="Titre1"/>
      </w:pPr>
      <w:bookmarkStart w:id="173" w:name="_Toc106121190"/>
      <w:bookmarkStart w:id="174" w:name="_Toc103878988"/>
      <w:r>
        <w:t>Q____________</w:t>
      </w:r>
      <w:bookmarkEnd w:id="173"/>
      <w:bookmarkEnd w:id="174"/>
    </w:p>
    <w:p w:rsidR="00C453BF" w:rsidRDefault="004A57D9" w:rsidP="008B3CC2">
      <w:pPr>
        <w:pStyle w:val="Titre2"/>
      </w:pPr>
      <w:bookmarkStart w:id="175" w:name="_Toc103878989"/>
      <w:r>
        <w:t>Quadrilatère</w:t>
      </w:r>
      <w:bookmarkEnd w:id="175"/>
    </w:p>
    <w:p w:rsidR="0012262D" w:rsidRPr="0012262D" w:rsidRDefault="0012262D" w:rsidP="0012262D">
      <w:pPr>
        <w:pStyle w:val="Titre3"/>
      </w:pPr>
      <w:r>
        <w:t>Quadrilatère quelconque</w:t>
      </w:r>
    </w:p>
    <w:p w:rsidR="00C453BF" w:rsidRPr="0095657D" w:rsidRDefault="004A57D9" w:rsidP="0095657D">
      <w:pPr>
        <w:pStyle w:val="cvtexte"/>
      </w:pPr>
      <w:r>
        <w:t>Figure géométrique fermée à 4 côtés et 4 angles.</w:t>
      </w:r>
    </w:p>
    <w:p w:rsidR="00C453BF" w:rsidRDefault="00C94FE5">
      <w:pPr>
        <w:rPr>
          <w:b/>
        </w:rPr>
      </w:pPr>
      <w:r>
        <w:rPr>
          <w:b/>
          <w:noProof/>
        </w:rPr>
        <w:drawing>
          <wp:inline distT="0" distB="0" distL="0" distR="0" wp14:anchorId="655BCCB9" wp14:editId="0DC9D4D0">
            <wp:extent cx="1620000" cy="1239452"/>
            <wp:effectExtent l="0" t="0" r="0" b="0"/>
            <wp:docPr id="115" name="Imag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quadrilatere-quelconque.jpg"/>
                    <pic:cNvPicPr/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239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62D" w:rsidRDefault="0012262D" w:rsidP="0012262D">
      <w:pPr>
        <w:pStyle w:val="Titre3"/>
      </w:pPr>
      <w:r>
        <w:t>Quadrilatère</w:t>
      </w:r>
      <w:r>
        <w:t>s particuliers :</w:t>
      </w:r>
    </w:p>
    <w:p w:rsidR="0012262D" w:rsidRDefault="003749BC" w:rsidP="0012262D">
      <w:pPr>
        <w:pStyle w:val="cvtexte"/>
        <w:numPr>
          <w:ilvl w:val="0"/>
          <w:numId w:val="39"/>
        </w:numPr>
        <w:ind w:left="426"/>
      </w:pPr>
      <w:r>
        <w:t>l</w:t>
      </w:r>
      <w:r w:rsidR="0012262D">
        <w:t xml:space="preserve">e </w:t>
      </w:r>
      <w:hyperlink w:anchor="_Rectangle" w:history="1">
        <w:r w:rsidR="0012262D" w:rsidRPr="0012262D">
          <w:rPr>
            <w:rStyle w:val="Lienhypertexte"/>
          </w:rPr>
          <w:t>rectangle</w:t>
        </w:r>
      </w:hyperlink>
    </w:p>
    <w:p w:rsidR="0012262D" w:rsidRDefault="003749BC" w:rsidP="0012262D">
      <w:pPr>
        <w:pStyle w:val="cvtexte"/>
        <w:numPr>
          <w:ilvl w:val="0"/>
          <w:numId w:val="39"/>
        </w:numPr>
        <w:ind w:left="426"/>
      </w:pPr>
      <w:r>
        <w:t>l</w:t>
      </w:r>
      <w:r w:rsidR="0012262D">
        <w:t xml:space="preserve">e </w:t>
      </w:r>
      <w:hyperlink w:anchor="_Carré" w:history="1">
        <w:r w:rsidR="0012262D" w:rsidRPr="0012262D">
          <w:rPr>
            <w:rStyle w:val="Lienhypertexte"/>
          </w:rPr>
          <w:t>carré</w:t>
        </w:r>
      </w:hyperlink>
    </w:p>
    <w:p w:rsidR="003749BC" w:rsidRDefault="003749BC" w:rsidP="0012262D">
      <w:pPr>
        <w:pStyle w:val="cvtexte"/>
        <w:numPr>
          <w:ilvl w:val="0"/>
          <w:numId w:val="39"/>
        </w:numPr>
        <w:ind w:left="426"/>
      </w:pPr>
      <w:r>
        <w:t xml:space="preserve">le </w:t>
      </w:r>
      <w:hyperlink w:anchor="_Parallélogramme" w:history="1">
        <w:r w:rsidRPr="003749BC">
          <w:rPr>
            <w:rStyle w:val="Lienhypertexte"/>
          </w:rPr>
          <w:t>parallélogramme</w:t>
        </w:r>
      </w:hyperlink>
    </w:p>
    <w:p w:rsidR="003749BC" w:rsidRDefault="003749BC" w:rsidP="0012262D">
      <w:pPr>
        <w:pStyle w:val="cvtexte"/>
        <w:numPr>
          <w:ilvl w:val="0"/>
          <w:numId w:val="39"/>
        </w:numPr>
        <w:ind w:left="426"/>
      </w:pPr>
      <w:r>
        <w:t xml:space="preserve">le </w:t>
      </w:r>
      <w:hyperlink w:anchor="_Losange" w:history="1">
        <w:r w:rsidRPr="003749BC">
          <w:rPr>
            <w:rStyle w:val="Lienhypertexte"/>
          </w:rPr>
          <w:t>losange</w:t>
        </w:r>
      </w:hyperlink>
    </w:p>
    <w:p w:rsidR="00AB1B79" w:rsidRPr="0012262D" w:rsidRDefault="00AB1B79" w:rsidP="0012262D">
      <w:pPr>
        <w:pStyle w:val="cvtexte"/>
        <w:numPr>
          <w:ilvl w:val="0"/>
          <w:numId w:val="39"/>
        </w:numPr>
        <w:ind w:left="426"/>
      </w:pPr>
      <w:r>
        <w:t xml:space="preserve">le </w:t>
      </w:r>
      <w:hyperlink w:anchor="_Trapèze" w:history="1">
        <w:r w:rsidRPr="00AB1B79">
          <w:rPr>
            <w:rStyle w:val="Lienhypertexte"/>
          </w:rPr>
          <w:t>trapèze</w:t>
        </w:r>
      </w:hyperlink>
    </w:p>
    <w:p w:rsidR="00C453BF" w:rsidRDefault="00C453BF" w:rsidP="0012262D">
      <w:pPr>
        <w:pStyle w:val="cvtexte"/>
      </w:pPr>
    </w:p>
    <w:p w:rsidR="00C453BF" w:rsidRDefault="004A57D9" w:rsidP="008B3CC2">
      <w:pPr>
        <w:pStyle w:val="Titre2"/>
      </w:pPr>
      <w:bookmarkStart w:id="176" w:name="_Toc103878990"/>
      <w:r>
        <w:t>Quarante = 40</w:t>
      </w:r>
      <w:bookmarkEnd w:id="176"/>
    </w:p>
    <w:p w:rsidR="00C453BF" w:rsidRDefault="004A57D9" w:rsidP="008B3CC2">
      <w:pPr>
        <w:pStyle w:val="Titre2"/>
      </w:pPr>
      <w:bookmarkStart w:id="177" w:name="_Toc103878991"/>
      <w:r>
        <w:t>Quatorze = 14</w:t>
      </w:r>
      <w:bookmarkEnd w:id="177"/>
    </w:p>
    <w:p w:rsidR="00C453BF" w:rsidRDefault="004A57D9" w:rsidP="008B3CC2">
      <w:pPr>
        <w:pStyle w:val="Titre2"/>
      </w:pPr>
      <w:bookmarkStart w:id="178" w:name="_Toc103878992"/>
      <w:r>
        <w:t>Quatre = 4</w:t>
      </w:r>
      <w:bookmarkEnd w:id="178"/>
    </w:p>
    <w:p w:rsidR="00C453BF" w:rsidRDefault="0074582E" w:rsidP="008B3CC2">
      <w:pPr>
        <w:pStyle w:val="Titre2"/>
      </w:pPr>
      <w:bookmarkStart w:id="179" w:name="_Toc103878993"/>
      <w:r>
        <w:t>Quatre-</w:t>
      </w:r>
      <w:r w:rsidR="004A57D9">
        <w:t>vingts = 80</w:t>
      </w:r>
      <w:bookmarkEnd w:id="179"/>
    </w:p>
    <w:p w:rsidR="00AB1B79" w:rsidRDefault="0074582E" w:rsidP="008B3CC2">
      <w:pPr>
        <w:pStyle w:val="Titre2"/>
      </w:pPr>
      <w:bookmarkStart w:id="180" w:name="_Toc103878994"/>
      <w:r>
        <w:t>Quatre-</w:t>
      </w:r>
      <w:r w:rsidR="004A57D9">
        <w:t>vingt-dix = 90</w:t>
      </w:r>
      <w:bookmarkEnd w:id="180"/>
    </w:p>
    <w:p w:rsidR="00AB1B79" w:rsidRPr="00AB1B79" w:rsidRDefault="00AB1B79" w:rsidP="00AB1B79">
      <w:pPr>
        <w:pStyle w:val="cvtexte"/>
      </w:pPr>
    </w:p>
    <w:p w:rsidR="00AB1B79" w:rsidRDefault="00AB1B79" w:rsidP="008B3CC2">
      <w:pPr>
        <w:pStyle w:val="Titre2"/>
      </w:pPr>
      <w:bookmarkStart w:id="181" w:name="_Toc103878995"/>
      <w:r>
        <w:t>Quelconque</w:t>
      </w:r>
      <w:bookmarkEnd w:id="181"/>
    </w:p>
    <w:p w:rsidR="00AB1B79" w:rsidRDefault="00AB1B79" w:rsidP="00AB1B79">
      <w:pPr>
        <w:pStyle w:val="cvtexte"/>
      </w:pPr>
      <w:r>
        <w:t>N’i</w:t>
      </w:r>
      <w:r>
        <w:t>mporte lequel, quel qu’il soit.</w:t>
      </w:r>
    </w:p>
    <w:p w:rsidR="00AB1B79" w:rsidRDefault="00AB1B79" w:rsidP="00AB1B79">
      <w:pPr>
        <w:pStyle w:val="cvtexte"/>
      </w:pPr>
      <w:r w:rsidRPr="00AB1B79">
        <w:rPr>
          <w:i/>
        </w:rPr>
        <w:t>Exemples</w:t>
      </w:r>
      <w:r>
        <w:t xml:space="preserve"> : </w:t>
      </w:r>
    </w:p>
    <w:p w:rsidR="00AB1B79" w:rsidRDefault="00AB1B79" w:rsidP="00AB1B79">
      <w:pPr>
        <w:pStyle w:val="cvtexte"/>
        <w:numPr>
          <w:ilvl w:val="0"/>
          <w:numId w:val="40"/>
        </w:numPr>
        <w:ind w:left="426" w:hanging="284"/>
      </w:pPr>
      <w:r>
        <w:t xml:space="preserve">triangle quelconque, </w:t>
      </w:r>
    </w:p>
    <w:p w:rsidR="00AB1B79" w:rsidRPr="00AB1B79" w:rsidRDefault="00AB1B79" w:rsidP="00AB1B79">
      <w:pPr>
        <w:pStyle w:val="cvtexte"/>
        <w:numPr>
          <w:ilvl w:val="0"/>
          <w:numId w:val="40"/>
        </w:numPr>
        <w:ind w:left="426" w:hanging="284"/>
      </w:pPr>
      <w:r>
        <w:t>trapèze quelconque</w:t>
      </w:r>
    </w:p>
    <w:p w:rsidR="00AB1B79" w:rsidRDefault="00AB1B79" w:rsidP="00AB1B79">
      <w:pPr>
        <w:pStyle w:val="cvtexte"/>
      </w:pPr>
    </w:p>
    <w:p w:rsidR="00C453BF" w:rsidRDefault="004A57D9" w:rsidP="008B3CC2">
      <w:pPr>
        <w:pStyle w:val="Titre2"/>
      </w:pPr>
      <w:bookmarkStart w:id="182" w:name="_Toc103878996"/>
      <w:r>
        <w:t>Quinze = 15</w:t>
      </w:r>
      <w:bookmarkEnd w:id="182"/>
    </w:p>
    <w:p w:rsidR="00C453BF" w:rsidRDefault="00C453BF" w:rsidP="0095657D">
      <w:pPr>
        <w:pStyle w:val="cvtexte"/>
      </w:pPr>
    </w:p>
    <w:p w:rsidR="00EA31DD" w:rsidRDefault="00EA31DD" w:rsidP="00EA31DD">
      <w:pPr>
        <w:pStyle w:val="Titre2"/>
      </w:pPr>
      <w:bookmarkStart w:id="183" w:name="_Toc103878997"/>
      <w:r>
        <w:t>Quotient</w:t>
      </w:r>
      <w:bookmarkEnd w:id="183"/>
    </w:p>
    <w:p w:rsidR="00EA31DD" w:rsidRDefault="00EA31DD" w:rsidP="00EA31DD">
      <w:pPr>
        <w:pStyle w:val="cvtexte"/>
      </w:pPr>
      <w:r>
        <w:t>Dans</w:t>
      </w:r>
      <w:r>
        <w:t xml:space="preserve"> la division, le quotient est le nombre obtenu lorsqu’on divise</w:t>
      </w:r>
      <w:r>
        <w:t xml:space="preserve"> un nombre par un autre nombre.</w:t>
      </w:r>
    </w:p>
    <w:p w:rsidR="00EA31DD" w:rsidRDefault="00EA31DD" w:rsidP="00EA31DD">
      <w:pPr>
        <w:pStyle w:val="cvtexte"/>
      </w:pPr>
      <w:r w:rsidRPr="00EA31DD">
        <w:rPr>
          <w:i/>
        </w:rPr>
        <w:t>Exemple</w:t>
      </w:r>
      <w:r>
        <w:t xml:space="preserve"> : le nombre </w:t>
      </w:r>
      <w:r w:rsidRPr="00EA31DD">
        <w:rPr>
          <w:color w:val="C00000"/>
        </w:rPr>
        <w:t>5</w:t>
      </w:r>
      <w:r>
        <w:t xml:space="preserve"> est le </w:t>
      </w:r>
      <w:r w:rsidRPr="00EA31DD">
        <w:rPr>
          <w:b/>
        </w:rPr>
        <w:t>quotient</w:t>
      </w:r>
      <w:r>
        <w:t xml:space="preserve"> de 11 par 2</w:t>
      </w:r>
      <w:r>
        <w:t>.</w:t>
      </w:r>
    </w:p>
    <w:p w:rsidR="00EA31DD" w:rsidRPr="00EA31DD" w:rsidRDefault="00EA31DD" w:rsidP="00EA31DD">
      <w:pPr>
        <w:pStyle w:val="cvtexte"/>
        <w:jc w:val="center"/>
      </w:pPr>
      <w:r>
        <w:rPr>
          <w:noProof/>
        </w:rPr>
        <w:drawing>
          <wp:inline distT="0" distB="0" distL="0" distR="0" wp14:anchorId="12F5EFDB" wp14:editId="7FFF5230">
            <wp:extent cx="1193800" cy="947081"/>
            <wp:effectExtent l="0" t="0" r="6350" b="5715"/>
            <wp:docPr id="127" name="Image 127" descr="divi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vision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590" cy="95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21C7">
        <w:br w:type="column"/>
      </w:r>
    </w:p>
    <w:p w:rsidR="00C453BF" w:rsidRPr="003D3D47" w:rsidRDefault="004A57D9" w:rsidP="003D3D47">
      <w:pPr>
        <w:pStyle w:val="Titre1"/>
      </w:pPr>
      <w:bookmarkStart w:id="184" w:name="_Toc106121191"/>
      <w:bookmarkStart w:id="185" w:name="_Toc103878998"/>
      <w:r w:rsidRPr="003D3D47">
        <w:t>R____________</w:t>
      </w:r>
      <w:bookmarkEnd w:id="184"/>
      <w:bookmarkEnd w:id="185"/>
    </w:p>
    <w:p w:rsidR="00C453BF" w:rsidRPr="003D3D47" w:rsidRDefault="004A57D9" w:rsidP="008B3CC2">
      <w:pPr>
        <w:pStyle w:val="Titre2"/>
      </w:pPr>
      <w:bookmarkStart w:id="186" w:name="_Rapporteur"/>
      <w:bookmarkStart w:id="187" w:name="_Toc103878999"/>
      <w:bookmarkEnd w:id="186"/>
      <w:r w:rsidRPr="003D3D47">
        <w:t>Rapporteur</w:t>
      </w:r>
      <w:bookmarkEnd w:id="187"/>
    </w:p>
    <w:p w:rsidR="00C453BF" w:rsidRDefault="004A57D9" w:rsidP="0095657D">
      <w:pPr>
        <w:pStyle w:val="cvtexte"/>
      </w:pPr>
      <w:r>
        <w:t>Instrument de géométrie servant à mesurer les angles.</w:t>
      </w:r>
    </w:p>
    <w:p w:rsidR="00C453BF" w:rsidRDefault="004A57D9">
      <w:r>
        <w:object w:dxaOrig="5444" w:dyaOrig="4424">
          <v:shape id="_x0000_i1027" type="#_x0000_t75" style="width:114pt;height:90pt" o:ole="">
            <v:imagedata r:id="rId189" o:title=""/>
          </v:shape>
          <o:OLEObject Type="Embed" ProgID="PBrush" ShapeID="_x0000_i1027" DrawAspect="Content" ObjectID="_1714491811" r:id="rId190"/>
        </w:object>
      </w:r>
    </w:p>
    <w:p w:rsidR="00C453BF" w:rsidRDefault="004A57D9" w:rsidP="0095657D">
      <w:pPr>
        <w:pStyle w:val="cvtexte"/>
      </w:pPr>
      <w:r>
        <w:t>Le rapporteur peut être gradué en grades (gr) ou en degrés (°).</w:t>
      </w:r>
    </w:p>
    <w:p w:rsidR="00C453BF" w:rsidRDefault="004A57D9" w:rsidP="0095657D">
      <w:pPr>
        <w:pStyle w:val="cvtexte"/>
      </w:pPr>
      <w:r>
        <w:t>Le rapporteur est gradué de 0 à 180°</w:t>
      </w:r>
    </w:p>
    <w:p w:rsidR="00C453BF" w:rsidRDefault="004A57D9" w:rsidP="0095657D">
      <w:pPr>
        <w:pStyle w:val="cvtexte"/>
      </w:pPr>
      <w:r>
        <w:t>C’est le degré qui est utilisé pour l’examen du CAP.</w:t>
      </w:r>
    </w:p>
    <w:p w:rsidR="00C453BF" w:rsidRDefault="00C453BF" w:rsidP="0095657D">
      <w:pPr>
        <w:pStyle w:val="cvtexte"/>
      </w:pPr>
    </w:p>
    <w:p w:rsidR="00C453BF" w:rsidRDefault="004A57D9" w:rsidP="008B3CC2">
      <w:pPr>
        <w:pStyle w:val="Titre2"/>
      </w:pPr>
      <w:bookmarkStart w:id="188" w:name="_Toc103879000"/>
      <w:r>
        <w:t>Rayon</w:t>
      </w:r>
      <w:bookmarkEnd w:id="188"/>
    </w:p>
    <w:p w:rsidR="0095657D" w:rsidRPr="0095657D" w:rsidRDefault="0095657D" w:rsidP="0095657D">
      <w:pPr>
        <w:pStyle w:val="cvtexte"/>
      </w:pPr>
      <w:r>
        <w:t>L</w:t>
      </w:r>
      <w:r w:rsidRPr="0095657D">
        <w:t>e </w:t>
      </w:r>
      <w:r w:rsidRPr="0095657D">
        <w:rPr>
          <w:rStyle w:val="Accentuation"/>
          <w:i w:val="0"/>
          <w:iCs w:val="0"/>
        </w:rPr>
        <w:t>rayon</w:t>
      </w:r>
      <w:r w:rsidRPr="0095657D">
        <w:t> d'un </w:t>
      </w:r>
      <w:r w:rsidRPr="0095657D">
        <w:rPr>
          <w:rStyle w:val="Accentuation"/>
          <w:i w:val="0"/>
          <w:iCs w:val="0"/>
        </w:rPr>
        <w:t>cercle</w:t>
      </w:r>
      <w:r w:rsidRPr="0095657D">
        <w:t xml:space="preserve"> est le segment dont l'une </w:t>
      </w:r>
      <w:r>
        <w:t xml:space="preserve">des extrémités est le centre du </w:t>
      </w:r>
      <w:r w:rsidRPr="0095657D">
        <w:rPr>
          <w:rStyle w:val="Accentuation"/>
          <w:i w:val="0"/>
          <w:iCs w:val="0"/>
        </w:rPr>
        <w:t>cercle</w:t>
      </w:r>
      <w:r w:rsidRPr="0095657D">
        <w:t> et l'autre un point du </w:t>
      </w:r>
      <w:r w:rsidRPr="0095657D">
        <w:rPr>
          <w:rStyle w:val="Accentuation"/>
          <w:i w:val="0"/>
          <w:iCs w:val="0"/>
        </w:rPr>
        <w:t>cercle</w:t>
      </w:r>
      <w:r w:rsidRPr="0095657D">
        <w:t>. </w:t>
      </w:r>
    </w:p>
    <w:p w:rsidR="0095657D" w:rsidRPr="0095657D" w:rsidRDefault="0095657D" w:rsidP="0095657D">
      <w:pPr>
        <w:pStyle w:val="cvtexte"/>
      </w:pPr>
      <w:r>
        <w:rPr>
          <w:noProof/>
        </w:rPr>
        <w:drawing>
          <wp:inline distT="0" distB="0" distL="0" distR="0" wp14:anchorId="0100ED08" wp14:editId="1B920D79">
            <wp:extent cx="1440000" cy="1434865"/>
            <wp:effectExtent l="0" t="0" r="8255" b="0"/>
            <wp:docPr id="116" name="Imag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Cercle06 .jpg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9" t="4845"/>
                    <a:stretch/>
                  </pic:blipFill>
                  <pic:spPr bwMode="auto">
                    <a:xfrm>
                      <a:off x="0" y="0"/>
                      <a:ext cx="1440000" cy="1434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53BF" w:rsidRDefault="00C453BF" w:rsidP="0095657D">
      <w:pPr>
        <w:pStyle w:val="cvtexte"/>
      </w:pPr>
    </w:p>
    <w:p w:rsidR="00C453BF" w:rsidRDefault="004A57D9" w:rsidP="008B3CC2">
      <w:pPr>
        <w:pStyle w:val="Titre2"/>
      </w:pPr>
      <w:bookmarkStart w:id="189" w:name="_Rectangle"/>
      <w:bookmarkStart w:id="190" w:name="_Toc103879001"/>
      <w:bookmarkEnd w:id="189"/>
      <w:r>
        <w:t>Rectangle</w:t>
      </w:r>
      <w:bookmarkEnd w:id="190"/>
    </w:p>
    <w:p w:rsidR="00C453BF" w:rsidRDefault="004A57D9" w:rsidP="0095657D">
      <w:pPr>
        <w:pStyle w:val="cvtexte"/>
      </w:pPr>
      <w:r>
        <w:t>Quadrilatère dont les côtés opposés sont parallèles et égaux.</w:t>
      </w:r>
    </w:p>
    <w:p w:rsidR="0095657D" w:rsidRDefault="0095657D" w:rsidP="0095657D">
      <w:pPr>
        <w:pStyle w:val="cvtexte"/>
      </w:pPr>
      <w:r>
        <w:rPr>
          <w:noProof/>
        </w:rPr>
        <w:drawing>
          <wp:inline distT="0" distB="0" distL="0" distR="0" wp14:anchorId="4D1B8BF6" wp14:editId="34D539C4">
            <wp:extent cx="1800000" cy="722503"/>
            <wp:effectExtent l="0" t="0" r="0" b="1905"/>
            <wp:docPr id="119" name="Imag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rectangle03.jpg"/>
                    <pic:cNvPicPr/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7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3BF" w:rsidRDefault="00C453BF" w:rsidP="001D4461">
      <w:pPr>
        <w:pStyle w:val="cvtexte"/>
      </w:pPr>
    </w:p>
    <w:p w:rsidR="00EA31DD" w:rsidRDefault="001D4461" w:rsidP="001D4461">
      <w:pPr>
        <w:pStyle w:val="Titre2"/>
      </w:pPr>
      <w:r>
        <w:br w:type="column"/>
      </w:r>
      <w:bookmarkStart w:id="191" w:name="_Toc103879002"/>
      <w:r w:rsidR="00EA31DD">
        <w:t>Règle</w:t>
      </w:r>
      <w:bookmarkEnd w:id="191"/>
    </w:p>
    <w:p w:rsidR="00EA31DD" w:rsidRDefault="00EA31DD" w:rsidP="00EA31DD">
      <w:pPr>
        <w:pStyle w:val="cvtexte"/>
      </w:pPr>
      <w:r>
        <w:t>La règle est un ins</w:t>
      </w:r>
      <w:r>
        <w:t>trument de mesure des longueurs</w:t>
      </w:r>
    </w:p>
    <w:p w:rsidR="00EA31DD" w:rsidRDefault="00EA31DD" w:rsidP="00EA31DD">
      <w:pPr>
        <w:pStyle w:val="cvtexte"/>
      </w:pPr>
      <w:r w:rsidRPr="00EA31DD">
        <w:rPr>
          <w:i/>
        </w:rPr>
        <w:t>Exemple</w:t>
      </w:r>
      <w:r>
        <w:t xml:space="preserve"> : règle graduée en centimètres</w:t>
      </w:r>
    </w:p>
    <w:p w:rsidR="00EA31DD" w:rsidRDefault="00EA31DD" w:rsidP="00EA31DD">
      <w:pPr>
        <w:pStyle w:val="cvtexte"/>
      </w:pPr>
      <w:r>
        <w:rPr>
          <w:noProof/>
        </w:rPr>
        <w:drawing>
          <wp:inline distT="0" distB="0" distL="0" distR="0" wp14:anchorId="7315EAD1" wp14:editId="2ADE533B">
            <wp:extent cx="1735455" cy="341630"/>
            <wp:effectExtent l="0" t="0" r="0" b="1270"/>
            <wp:docPr id="130" name="Imag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décimètre.jpg"/>
                    <pic:cNvPicPr/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5455" cy="34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1DD" w:rsidRPr="00EA31DD" w:rsidRDefault="00EA31DD" w:rsidP="00EA31DD">
      <w:pPr>
        <w:pStyle w:val="cvtexte"/>
      </w:pPr>
    </w:p>
    <w:p w:rsidR="00C453BF" w:rsidRDefault="008E32C8" w:rsidP="001D4461">
      <w:pPr>
        <w:pStyle w:val="Titre2"/>
      </w:pPr>
      <w:bookmarkStart w:id="192" w:name="_Toc103879003"/>
      <w:r w:rsidRPr="008E32C8">
        <w:t>Reste</w:t>
      </w:r>
      <w:bookmarkEnd w:id="192"/>
    </w:p>
    <w:p w:rsidR="001D4461" w:rsidRDefault="001D4461" w:rsidP="001D4461">
      <w:pPr>
        <w:pStyle w:val="cvtexte"/>
        <w:rPr>
          <w:shd w:val="clear" w:color="auto" w:fill="FFFFFF"/>
        </w:rPr>
      </w:pPr>
      <w:r>
        <w:rPr>
          <w:shd w:val="clear" w:color="auto" w:fill="FFFFFF"/>
        </w:rPr>
        <w:t>Résultat d’une soustraction.</w:t>
      </w:r>
    </w:p>
    <w:p w:rsidR="001D4461" w:rsidRDefault="001D4461" w:rsidP="001D4461">
      <w:pPr>
        <w:pStyle w:val="cvtexte"/>
        <w:rPr>
          <w:shd w:val="clear" w:color="auto" w:fill="FFFFFF"/>
        </w:rPr>
      </w:pPr>
      <w:r w:rsidRPr="00E606EE">
        <w:rPr>
          <w:i/>
          <w:shd w:val="clear" w:color="auto" w:fill="FFFFFF"/>
        </w:rPr>
        <w:t>Exemple</w:t>
      </w:r>
      <w:r>
        <w:rPr>
          <w:shd w:val="clear" w:color="auto" w:fill="FFFFFF"/>
        </w:rPr>
        <w:t> : 35 – 21 = 14</w:t>
      </w:r>
    </w:p>
    <w:p w:rsidR="001D4461" w:rsidRDefault="001D4461" w:rsidP="001D4461">
      <w:pPr>
        <w:pStyle w:val="cvtexte"/>
        <w:rPr>
          <w:shd w:val="clear" w:color="auto" w:fill="FFFFFF"/>
        </w:rPr>
      </w:pPr>
      <w:r>
        <w:rPr>
          <w:shd w:val="clear" w:color="auto" w:fill="FFFFFF"/>
        </w:rPr>
        <w:t>14 est le reste.</w:t>
      </w:r>
    </w:p>
    <w:p w:rsidR="001D4461" w:rsidRDefault="001D4461" w:rsidP="001D4461">
      <w:pPr>
        <w:pStyle w:val="cvtexte"/>
        <w:rPr>
          <w:shd w:val="clear" w:color="auto" w:fill="FFFFFF"/>
        </w:rPr>
      </w:pPr>
    </w:p>
    <w:p w:rsidR="008E1A75" w:rsidRDefault="008E1A75" w:rsidP="008E1A75">
      <w:pPr>
        <w:pStyle w:val="cvtexte"/>
      </w:pPr>
      <w:r>
        <w:t>Le r</w:t>
      </w:r>
      <w:r w:rsidRPr="008E1A75">
        <w:t>ésultat d'une division est un quotient et un </w:t>
      </w:r>
      <w:r w:rsidRPr="008E1A75">
        <w:rPr>
          <w:rStyle w:val="Accentuation"/>
          <w:i w:val="0"/>
          <w:iCs w:val="0"/>
        </w:rPr>
        <w:t>reste</w:t>
      </w:r>
      <w:r>
        <w:t xml:space="preserve">. Le </w:t>
      </w:r>
      <w:r w:rsidRPr="008E1A75">
        <w:rPr>
          <w:rStyle w:val="Accentuation"/>
          <w:i w:val="0"/>
          <w:iCs w:val="0"/>
        </w:rPr>
        <w:t>reste</w:t>
      </w:r>
      <w:r>
        <w:t xml:space="preserve"> </w:t>
      </w:r>
      <w:r w:rsidRPr="008E1A75">
        <w:t>est nul si le quotient des deux n</w:t>
      </w:r>
      <w:r>
        <w:t>ombres de la division est exact.</w:t>
      </w:r>
    </w:p>
    <w:p w:rsidR="008E1A75" w:rsidRDefault="008E1A75" w:rsidP="008E1A75">
      <w:pPr>
        <w:pStyle w:val="cvtexte"/>
      </w:pPr>
      <w:r w:rsidRPr="00E606EE">
        <w:rPr>
          <w:i/>
        </w:rPr>
        <w:t>Exemple</w:t>
      </w:r>
      <w:r>
        <w:t xml:space="preserve"> </w:t>
      </w:r>
      <w:r w:rsidRPr="00E606EE">
        <w:rPr>
          <w:i/>
        </w:rPr>
        <w:t>1</w:t>
      </w:r>
      <w:r>
        <w:t xml:space="preserve"> : 86 </w:t>
      </w:r>
      <w:r>
        <w:sym w:font="Symbol" w:char="F0B8"/>
      </w:r>
      <w:r>
        <w:t xml:space="preserve"> 2 = 43</w:t>
      </w:r>
    </w:p>
    <w:p w:rsidR="008E1A75" w:rsidRDefault="008E1A75" w:rsidP="008E1A75">
      <w:pPr>
        <w:pStyle w:val="cvtexte"/>
      </w:pPr>
      <w:r>
        <w:t xml:space="preserve">43 est le quotient </w:t>
      </w:r>
    </w:p>
    <w:p w:rsidR="008E1A75" w:rsidRDefault="006421C7" w:rsidP="008E1A75">
      <w:pPr>
        <w:pStyle w:val="cvtexte"/>
      </w:pPr>
      <w:r>
        <w:t>Le reste vaut 0</w:t>
      </w:r>
    </w:p>
    <w:p w:rsidR="008E1A75" w:rsidRDefault="008E1A75" w:rsidP="008E1A75">
      <w:pPr>
        <w:pStyle w:val="cvtexte"/>
      </w:pPr>
      <w:r w:rsidRPr="00E606EE">
        <w:rPr>
          <w:i/>
        </w:rPr>
        <w:t>Exemple 2</w:t>
      </w:r>
      <w:r>
        <w:t xml:space="preserve"> : 87 </w:t>
      </w:r>
      <w:r>
        <w:sym w:font="Symbol" w:char="F0B8"/>
      </w:r>
      <w:r>
        <w:t xml:space="preserve"> 2 = 43</w:t>
      </w:r>
    </w:p>
    <w:p w:rsidR="008E1A75" w:rsidRDefault="008E1A75" w:rsidP="008E1A75">
      <w:pPr>
        <w:pStyle w:val="cvtexte"/>
      </w:pPr>
      <w:r>
        <w:t xml:space="preserve">43 est le quotient </w:t>
      </w:r>
    </w:p>
    <w:p w:rsidR="008E1A75" w:rsidRDefault="008E1A75" w:rsidP="008E1A75">
      <w:pPr>
        <w:pStyle w:val="cvtexte"/>
      </w:pPr>
      <w:r>
        <w:t>Le reste vaut 1</w:t>
      </w:r>
    </w:p>
    <w:p w:rsidR="008E1A75" w:rsidRPr="008E1A75" w:rsidRDefault="008E1A75" w:rsidP="008E1A75">
      <w:pPr>
        <w:pStyle w:val="cvtexte"/>
      </w:pPr>
    </w:p>
    <w:p w:rsidR="00C453BF" w:rsidRDefault="004A57D9" w:rsidP="003D3D47">
      <w:pPr>
        <w:pStyle w:val="Titre1"/>
      </w:pPr>
      <w:bookmarkStart w:id="193" w:name="_Toc106121192"/>
      <w:bookmarkStart w:id="194" w:name="_Toc103879004"/>
      <w:r>
        <w:t>S____________</w:t>
      </w:r>
      <w:bookmarkEnd w:id="193"/>
      <w:bookmarkEnd w:id="194"/>
    </w:p>
    <w:p w:rsidR="00C453BF" w:rsidRDefault="004A57D9" w:rsidP="008B3CC2">
      <w:pPr>
        <w:pStyle w:val="Titre2"/>
      </w:pPr>
      <w:bookmarkStart w:id="195" w:name="_Toc103879005"/>
      <w:r>
        <w:t>Sécantes</w:t>
      </w:r>
      <w:bookmarkEnd w:id="195"/>
    </w:p>
    <w:p w:rsidR="00C453BF" w:rsidRDefault="0095657D" w:rsidP="00084AEE">
      <w:pPr>
        <w:pStyle w:val="cvtex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2E2BC94A" wp14:editId="60D5E0F7">
                <wp:simplePos x="0" y="0"/>
                <wp:positionH relativeFrom="column">
                  <wp:posOffset>1229764</wp:posOffset>
                </wp:positionH>
                <wp:positionV relativeFrom="paragraph">
                  <wp:posOffset>505576</wp:posOffset>
                </wp:positionV>
                <wp:extent cx="464127" cy="325581"/>
                <wp:effectExtent l="0" t="0" r="0" b="0"/>
                <wp:wrapNone/>
                <wp:docPr id="120" name="Rectangl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127" cy="3255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1BB9" w:rsidRPr="0095657D" w:rsidRDefault="006D1BB9" w:rsidP="0095657D">
                            <w:pPr>
                              <w:pStyle w:val="cvtexte"/>
                              <w:rPr>
                                <w:i/>
                              </w:rPr>
                            </w:pPr>
                            <w:r w:rsidRPr="0095657D">
                              <w:rPr>
                                <w:i/>
                              </w:rPr>
                              <w:t>(d)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E2BC94A" id="Rectangle 120" o:spid="_x0000_s1035" style="position:absolute;margin-left:96.85pt;margin-top:39.8pt;width:36.55pt;height:25.65pt;z-index:251697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" filled="f" stroked="f" strokeweight="1pt">
                <v:textbox>
                  <w:txbxContent>
                    <w:p w:rsidR="006D1BB9" w:rsidRPr="0095657D" w:rsidRDefault="006D1BB9" w:rsidP="0095657D">
                      <w:pPr>
                        <w:pStyle w:val="cvtexte"/>
                        <w:rPr>
                          <w:i/>
                        </w:rPr>
                      </w:pPr>
                      <w:r w:rsidRPr="0095657D">
                        <w:rPr>
                          <w:i/>
                        </w:rPr>
                        <w:t>(d)</w:t>
                      </w:r>
                    </w:p>
                  </w:txbxContent>
                </v:textbox>
              </v:rect>
            </w:pict>
          </mc:Fallback>
        </mc:AlternateContent>
      </w:r>
      <w:r w:rsidR="004A57D9">
        <w:t>Deux droites sont sécantes lorsqu’elles se coupent en un point et un seul.</w:t>
      </w:r>
    </w:p>
    <w:p w:rsidR="0095657D" w:rsidRDefault="0095657D" w:rsidP="00084AEE">
      <w:pPr>
        <w:pStyle w:val="cvtexte"/>
      </w:pPr>
    </w:p>
    <w:p w:rsidR="00C453BF" w:rsidRDefault="0095657D" w:rsidP="00084AEE">
      <w:pPr>
        <w:pStyle w:val="cvtexte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8244FB5" wp14:editId="74127C69">
                <wp:simplePos x="0" y="0"/>
                <wp:positionH relativeFrom="column">
                  <wp:posOffset>121400</wp:posOffset>
                </wp:positionH>
                <wp:positionV relativeFrom="paragraph">
                  <wp:posOffset>79836</wp:posOffset>
                </wp:positionV>
                <wp:extent cx="1475510" cy="387927"/>
                <wp:effectExtent l="0" t="0" r="29845" b="31750"/>
                <wp:wrapNone/>
                <wp:docPr id="56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75510" cy="387927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41B2C4" id="Line 49" o:spid="_x0000_s1026" style="position:absolute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.55pt,6.3pt" to="125.75pt,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"/>
            </w:pict>
          </mc:Fallback>
        </mc:AlternateContent>
      </w:r>
    </w:p>
    <w:p w:rsidR="00C453BF" w:rsidRDefault="0095657D" w:rsidP="00084AEE">
      <w:pPr>
        <w:pStyle w:val="cvtexte"/>
      </w:pPr>
      <w:r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61824" behindDoc="0" locked="0" layoutInCell="0" allowOverlap="1" wp14:anchorId="043BC80D" wp14:editId="0476509A">
                <wp:simplePos x="0" y="0"/>
                <wp:positionH relativeFrom="column">
                  <wp:posOffset>120938</wp:posOffset>
                </wp:positionH>
                <wp:positionV relativeFrom="paragraph">
                  <wp:posOffset>94441</wp:posOffset>
                </wp:positionV>
                <wp:extent cx="1683327" cy="339436"/>
                <wp:effectExtent l="0" t="0" r="31750" b="22860"/>
                <wp:wrapNone/>
                <wp:docPr id="55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3327" cy="339436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51A617" id="Line 48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.5pt,7.45pt" to="142.05pt,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</w:p>
    <w:p w:rsidR="00C453BF" w:rsidRDefault="0095657D" w:rsidP="00084AEE">
      <w:pPr>
        <w:pStyle w:val="cvtex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49FEC80F" wp14:editId="4E4DD66B">
                <wp:simplePos x="0" y="0"/>
                <wp:positionH relativeFrom="column">
                  <wp:posOffset>1341120</wp:posOffset>
                </wp:positionH>
                <wp:positionV relativeFrom="paragraph">
                  <wp:posOffset>157192</wp:posOffset>
                </wp:positionV>
                <wp:extent cx="464127" cy="325581"/>
                <wp:effectExtent l="0" t="0" r="0" b="0"/>
                <wp:wrapNone/>
                <wp:docPr id="121" name="Rectangl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127" cy="3255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1BB9" w:rsidRPr="0095657D" w:rsidRDefault="006D1BB9" w:rsidP="0095657D">
                            <w:pPr>
                              <w:pStyle w:val="cvtexte"/>
                              <w:rPr>
                                <w:i/>
                              </w:rPr>
                            </w:pPr>
                            <w:r w:rsidRPr="0095657D">
                              <w:rPr>
                                <w:i/>
                              </w:rPr>
                              <w:t>(d</w:t>
                            </w:r>
                            <w:r>
                              <w:rPr>
                                <w:i/>
                              </w:rPr>
                              <w:t>’</w:t>
                            </w:r>
                            <w:r w:rsidRPr="0095657D">
                              <w:rPr>
                                <w:i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9FEC80F" id="Rectangle 121" o:spid="_x0000_s1036" style="position:absolute;margin-left:105.6pt;margin-top:12.4pt;width:36.55pt;height:25.65pt;z-index:251699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" filled="f" stroked="f" strokeweight="1pt">
                <v:textbox>
                  <w:txbxContent>
                    <w:p w:rsidR="006D1BB9" w:rsidRPr="0095657D" w:rsidRDefault="006D1BB9" w:rsidP="0095657D">
                      <w:pPr>
                        <w:pStyle w:val="cvtexte"/>
                        <w:rPr>
                          <w:i/>
                        </w:rPr>
                      </w:pPr>
                      <w:r w:rsidRPr="0095657D">
                        <w:rPr>
                          <w:i/>
                        </w:rPr>
                        <w:t>(d</w:t>
                      </w:r>
                      <w:r>
                        <w:rPr>
                          <w:i/>
                        </w:rPr>
                        <w:t>’</w:t>
                      </w:r>
                      <w:r w:rsidRPr="0095657D">
                        <w:rPr>
                          <w:i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4A57D9">
        <w:tab/>
        <w:t>O</w:t>
      </w:r>
    </w:p>
    <w:p w:rsidR="00C453BF" w:rsidRDefault="00C453BF" w:rsidP="00084AEE">
      <w:pPr>
        <w:pStyle w:val="cvtexte"/>
      </w:pPr>
    </w:p>
    <w:p w:rsidR="00C453BF" w:rsidRDefault="00C453BF" w:rsidP="00084AEE">
      <w:pPr>
        <w:pStyle w:val="cvtexte"/>
      </w:pPr>
    </w:p>
    <w:p w:rsidR="00C453BF" w:rsidRDefault="004A57D9" w:rsidP="00084AEE">
      <w:pPr>
        <w:pStyle w:val="cvtexte"/>
      </w:pPr>
      <w:r>
        <w:t xml:space="preserve">Ex : les droites </w:t>
      </w:r>
      <w:r w:rsidR="0095657D" w:rsidRPr="0095657D">
        <w:rPr>
          <w:i/>
        </w:rPr>
        <w:t>(</w:t>
      </w:r>
      <w:r w:rsidRPr="0095657D">
        <w:rPr>
          <w:i/>
        </w:rPr>
        <w:t>d</w:t>
      </w:r>
      <w:r w:rsidR="0095657D" w:rsidRPr="0095657D">
        <w:rPr>
          <w:i/>
        </w:rPr>
        <w:t>)</w:t>
      </w:r>
      <w:r>
        <w:t xml:space="preserve"> et </w:t>
      </w:r>
      <w:r w:rsidR="0095657D" w:rsidRPr="0095657D">
        <w:rPr>
          <w:i/>
        </w:rPr>
        <w:t>(</w:t>
      </w:r>
      <w:r w:rsidRPr="0095657D">
        <w:rPr>
          <w:i/>
        </w:rPr>
        <w:t>d'</w:t>
      </w:r>
      <w:r w:rsidR="0095657D" w:rsidRPr="0095657D">
        <w:rPr>
          <w:i/>
        </w:rPr>
        <w:t>)</w:t>
      </w:r>
      <w:r>
        <w:t xml:space="preserve"> se coupent au point O.</w:t>
      </w:r>
    </w:p>
    <w:p w:rsidR="00C453BF" w:rsidRDefault="00C453BF" w:rsidP="0095657D">
      <w:pPr>
        <w:pStyle w:val="cvtexte"/>
      </w:pPr>
    </w:p>
    <w:p w:rsidR="00C453BF" w:rsidRDefault="004A57D9" w:rsidP="008B3CC2">
      <w:pPr>
        <w:pStyle w:val="Titre2"/>
      </w:pPr>
      <w:bookmarkStart w:id="196" w:name="_Toc103879006"/>
      <w:r>
        <w:t>Seconde</w:t>
      </w:r>
      <w:bookmarkEnd w:id="196"/>
    </w:p>
    <w:p w:rsidR="00C453BF" w:rsidRPr="00084AEE" w:rsidRDefault="00084AEE" w:rsidP="00084AEE">
      <w:pPr>
        <w:pStyle w:val="cvtexte"/>
      </w:pPr>
      <w:r w:rsidRPr="00084AEE">
        <w:t>Unité</w:t>
      </w:r>
      <w:r w:rsidR="004A57D9" w:rsidRPr="00084AEE">
        <w:t xml:space="preserve"> de mesure du temps</w:t>
      </w:r>
    </w:p>
    <w:p w:rsidR="00C453BF" w:rsidRPr="00084AEE" w:rsidRDefault="004A57D9" w:rsidP="00084AEE">
      <w:pPr>
        <w:pStyle w:val="cvtexte"/>
      </w:pPr>
      <w:r w:rsidRPr="00084AEE">
        <w:t xml:space="preserve">Symbole : </w:t>
      </w:r>
      <w:r w:rsidRPr="0095657D">
        <w:rPr>
          <w:b/>
          <w:color w:val="C00000"/>
        </w:rPr>
        <w:t>s</w:t>
      </w:r>
    </w:p>
    <w:p w:rsidR="00C453BF" w:rsidRDefault="006421C7" w:rsidP="0095657D">
      <w:pPr>
        <w:pStyle w:val="cvtexte"/>
      </w:pPr>
      <w:r>
        <w:br w:type="column"/>
      </w:r>
    </w:p>
    <w:p w:rsidR="00C453BF" w:rsidRDefault="004A57D9" w:rsidP="008B3CC2">
      <w:pPr>
        <w:pStyle w:val="Titre2"/>
      </w:pPr>
      <w:bookmarkStart w:id="197" w:name="_Toc103879007"/>
      <w:r>
        <w:t>Segment</w:t>
      </w:r>
      <w:bookmarkEnd w:id="197"/>
    </w:p>
    <w:p w:rsidR="00C453BF" w:rsidRDefault="004A57D9" w:rsidP="0095657D">
      <w:pPr>
        <w:pStyle w:val="cvtexte"/>
      </w:pPr>
      <w:r>
        <w:t xml:space="preserve">La partie d’une droite comprise entre deux points d’une droite s’appelle : un </w:t>
      </w:r>
      <w:r>
        <w:rPr>
          <w:b/>
        </w:rPr>
        <w:t xml:space="preserve">segment </w:t>
      </w:r>
      <w:r>
        <w:t>de droite.</w:t>
      </w:r>
    </w:p>
    <w:p w:rsidR="00C453BF" w:rsidRDefault="004A57D9" w:rsidP="0095657D">
      <w:pPr>
        <w:pStyle w:val="cvtexte"/>
      </w:pPr>
      <w:r>
        <w:t>On dit aussi : portion de droite limitée par 2 points</w:t>
      </w:r>
    </w:p>
    <w:p w:rsidR="00C453BF" w:rsidRDefault="0095657D" w:rsidP="0095657D">
      <w:pPr>
        <w:pStyle w:val="cvtexte"/>
      </w:pPr>
      <w:r>
        <w:rPr>
          <w:noProof/>
        </w:rPr>
        <w:drawing>
          <wp:inline distT="0" distB="0" distL="0" distR="0" wp14:anchorId="1B27A116" wp14:editId="5A5B9724">
            <wp:extent cx="1571625" cy="771525"/>
            <wp:effectExtent l="0" t="0" r="9525" b="9525"/>
            <wp:docPr id="122" name="Imag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segment1.gif"/>
                    <pic:cNvPicPr/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3BF" w:rsidRPr="00D34BA3" w:rsidRDefault="004A57D9" w:rsidP="0095657D">
      <w:pPr>
        <w:pStyle w:val="cvtexte"/>
      </w:pPr>
      <w:r w:rsidRPr="00D34BA3">
        <w:t xml:space="preserve">Notation : </w:t>
      </w:r>
      <w:r w:rsidRPr="00D34BA3">
        <w:rPr>
          <w:color w:val="C00000"/>
        </w:rPr>
        <w:t>[AB]</w:t>
      </w:r>
    </w:p>
    <w:p w:rsidR="00C453BF" w:rsidRPr="00D34BA3" w:rsidRDefault="00C453BF" w:rsidP="0095657D">
      <w:pPr>
        <w:pStyle w:val="cvtexte"/>
      </w:pPr>
    </w:p>
    <w:p w:rsidR="00C453BF" w:rsidRPr="006E0E61" w:rsidRDefault="004A57D9" w:rsidP="008B3CC2">
      <w:pPr>
        <w:pStyle w:val="Titre2"/>
      </w:pPr>
      <w:bookmarkStart w:id="198" w:name="_Toc103879008"/>
      <w:r w:rsidRPr="006E0E61">
        <w:t>Seize = 16</w:t>
      </w:r>
      <w:bookmarkEnd w:id="198"/>
    </w:p>
    <w:p w:rsidR="00C453BF" w:rsidRDefault="004A57D9" w:rsidP="008B3CC2">
      <w:pPr>
        <w:pStyle w:val="Titre2"/>
      </w:pPr>
      <w:bookmarkStart w:id="199" w:name="_Toc103879009"/>
      <w:r>
        <w:t>Sept = 7</w:t>
      </w:r>
      <w:bookmarkEnd w:id="199"/>
    </w:p>
    <w:p w:rsidR="00C453BF" w:rsidRPr="00956605" w:rsidRDefault="004A57D9" w:rsidP="008B3CC2">
      <w:pPr>
        <w:pStyle w:val="Titre2"/>
      </w:pPr>
      <w:bookmarkStart w:id="200" w:name="_Toc103879010"/>
      <w:r>
        <w:t>Six = 6</w:t>
      </w:r>
      <w:bookmarkEnd w:id="200"/>
    </w:p>
    <w:p w:rsidR="00C453BF" w:rsidRPr="00956605" w:rsidRDefault="004A57D9" w:rsidP="008B3CC2">
      <w:pPr>
        <w:pStyle w:val="Titre2"/>
      </w:pPr>
      <w:bookmarkStart w:id="201" w:name="_Toc103879011"/>
      <w:r>
        <w:t>Soixante = 60</w:t>
      </w:r>
      <w:bookmarkEnd w:id="201"/>
    </w:p>
    <w:p w:rsidR="00C453BF" w:rsidRDefault="004A57D9" w:rsidP="008B3CC2">
      <w:pPr>
        <w:pStyle w:val="Titre2"/>
      </w:pPr>
      <w:bookmarkStart w:id="202" w:name="_Toc103879012"/>
      <w:r>
        <w:t>Soixante-dix = 70</w:t>
      </w:r>
      <w:bookmarkEnd w:id="202"/>
    </w:p>
    <w:p w:rsidR="00C453BF" w:rsidRDefault="00C453BF" w:rsidP="00956605">
      <w:pPr>
        <w:pStyle w:val="cvtexte"/>
      </w:pPr>
    </w:p>
    <w:p w:rsidR="00C453BF" w:rsidRDefault="004A57D9" w:rsidP="008B3CC2">
      <w:pPr>
        <w:pStyle w:val="Titre2"/>
      </w:pPr>
      <w:bookmarkStart w:id="203" w:name="_Toc103879013"/>
      <w:r>
        <w:t>Solde</w:t>
      </w:r>
      <w:bookmarkEnd w:id="203"/>
    </w:p>
    <w:p w:rsidR="00C453BF" w:rsidRDefault="004A57D9" w:rsidP="00956605">
      <w:pPr>
        <w:pStyle w:val="cvtexte"/>
      </w:pPr>
      <w:r>
        <w:t>Ce qui reste sur un compte bancaire</w:t>
      </w:r>
    </w:p>
    <w:p w:rsidR="006421C7" w:rsidRDefault="006421C7" w:rsidP="00956605">
      <w:pPr>
        <w:pStyle w:val="cvtexte"/>
      </w:pPr>
    </w:p>
    <w:p w:rsidR="00C453BF" w:rsidRDefault="004A57D9" w:rsidP="008B3CC2">
      <w:pPr>
        <w:pStyle w:val="Titre2"/>
      </w:pPr>
      <w:bookmarkStart w:id="204" w:name="_Toc103879014"/>
      <w:r>
        <w:t>Somme</w:t>
      </w:r>
      <w:bookmarkEnd w:id="204"/>
    </w:p>
    <w:p w:rsidR="00C453BF" w:rsidRDefault="004A57D9" w:rsidP="00666523">
      <w:pPr>
        <w:pStyle w:val="cvtexte"/>
      </w:pPr>
      <w:r>
        <w:t>Faire la somme de plusieurs nombres c’est les ajouter, c’est à dire faire une addition.</w:t>
      </w:r>
    </w:p>
    <w:p w:rsidR="00AA11CB" w:rsidRPr="00E606EE" w:rsidRDefault="00AA11CB" w:rsidP="00666523">
      <w:pPr>
        <w:pStyle w:val="cvtexte"/>
        <w:rPr>
          <w:i/>
        </w:rPr>
      </w:pPr>
      <w:r w:rsidRPr="00E606EE">
        <w:rPr>
          <w:i/>
        </w:rPr>
        <w:t xml:space="preserve">Exemple : </w:t>
      </w:r>
    </w:p>
    <w:p w:rsidR="00C453BF" w:rsidRDefault="00AA11CB" w:rsidP="00666523">
      <w:pPr>
        <w:pStyle w:val="cvtexte"/>
      </w:pPr>
      <w:r>
        <w:t>200 + 50 = 250</w:t>
      </w:r>
    </w:p>
    <w:p w:rsidR="00C453BF" w:rsidRDefault="00C453BF" w:rsidP="00666523">
      <w:pPr>
        <w:pStyle w:val="cvtexte"/>
      </w:pPr>
    </w:p>
    <w:p w:rsidR="006421C7" w:rsidRDefault="004A57D9" w:rsidP="00666523">
      <w:pPr>
        <w:pStyle w:val="cvtexte"/>
        <w:rPr>
          <w:rStyle w:val="Titre2Car"/>
        </w:rPr>
      </w:pPr>
      <w:bookmarkStart w:id="205" w:name="_Toc103879015"/>
      <w:r w:rsidRPr="00A41237">
        <w:rPr>
          <w:rStyle w:val="Titre2Car"/>
        </w:rPr>
        <w:t>Sommet</w:t>
      </w:r>
      <w:bookmarkEnd w:id="205"/>
      <w:r w:rsidRPr="00A41237">
        <w:rPr>
          <w:rStyle w:val="Titre2Car"/>
        </w:rPr>
        <w:t xml:space="preserve"> </w:t>
      </w:r>
    </w:p>
    <w:p w:rsidR="006421C7" w:rsidRPr="006421C7" w:rsidRDefault="006421C7" w:rsidP="006421C7">
      <w:pPr>
        <w:pStyle w:val="Titre3"/>
      </w:pPr>
      <w:bookmarkStart w:id="206" w:name="_Toc103879016"/>
      <w:r w:rsidRPr="006421C7">
        <w:rPr>
          <w:rStyle w:val="Titre2Car"/>
          <w:b w:val="0"/>
          <w:sz w:val="22"/>
        </w:rPr>
        <w:t xml:space="preserve">Sommet </w:t>
      </w:r>
      <w:r w:rsidR="004A57D9" w:rsidRPr="006421C7">
        <w:rPr>
          <w:rStyle w:val="Titre2Car"/>
          <w:b w:val="0"/>
          <w:sz w:val="22"/>
        </w:rPr>
        <w:t>d’un angle</w:t>
      </w:r>
      <w:bookmarkEnd w:id="206"/>
      <w:r w:rsidR="004A57D9" w:rsidRPr="006421C7">
        <w:t xml:space="preserve"> </w:t>
      </w:r>
    </w:p>
    <w:p w:rsidR="00C453BF" w:rsidRDefault="006421C7" w:rsidP="00666523">
      <w:pPr>
        <w:pStyle w:val="cvtex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D6D060E" wp14:editId="0A8E493D">
                <wp:simplePos x="0" y="0"/>
                <wp:positionH relativeFrom="column">
                  <wp:posOffset>97926</wp:posOffset>
                </wp:positionH>
                <wp:positionV relativeFrom="paragraph">
                  <wp:posOffset>40640</wp:posOffset>
                </wp:positionV>
                <wp:extent cx="914400" cy="685800"/>
                <wp:effectExtent l="0" t="0" r="19050" b="19050"/>
                <wp:wrapNone/>
                <wp:docPr id="52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1440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4F442B" id="Line 53" o:spid="_x0000_s1026" style="position:absolute;flip:y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7pt,3.2pt" to="79.7pt,5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"/>
            </w:pict>
          </mc:Fallback>
        </mc:AlternateContent>
      </w:r>
    </w:p>
    <w:p w:rsidR="00C453BF" w:rsidRDefault="00C453BF" w:rsidP="00666523">
      <w:pPr>
        <w:pStyle w:val="cvtexte"/>
      </w:pPr>
    </w:p>
    <w:p w:rsidR="00C453BF" w:rsidRDefault="00C453BF" w:rsidP="00666523">
      <w:pPr>
        <w:pStyle w:val="cvtexte"/>
      </w:pPr>
    </w:p>
    <w:p w:rsidR="00C453BF" w:rsidRDefault="00C453BF" w:rsidP="00666523">
      <w:pPr>
        <w:pStyle w:val="cvtexte"/>
      </w:pPr>
    </w:p>
    <w:p w:rsidR="00E606EE" w:rsidRDefault="00E606EE" w:rsidP="00666523">
      <w:pPr>
        <w:pStyle w:val="cvtex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03BF221" wp14:editId="76C4B407">
                <wp:simplePos x="0" y="0"/>
                <wp:positionH relativeFrom="column">
                  <wp:posOffset>95885</wp:posOffset>
                </wp:positionH>
                <wp:positionV relativeFrom="paragraph">
                  <wp:posOffset>47048</wp:posOffset>
                </wp:positionV>
                <wp:extent cx="1371600" cy="114300"/>
                <wp:effectExtent l="0" t="0" r="19050" b="19050"/>
                <wp:wrapNone/>
                <wp:docPr id="51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9274AA" id="Line 54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55pt,3.7pt" to="115.5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"/>
            </w:pict>
          </mc:Fallback>
        </mc:AlternateContent>
      </w:r>
    </w:p>
    <w:p w:rsidR="00E606EE" w:rsidRDefault="00E606EE" w:rsidP="00666523">
      <w:pPr>
        <w:pStyle w:val="cvtex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733B5ACA" wp14:editId="4716E71A">
                <wp:simplePos x="0" y="0"/>
                <wp:positionH relativeFrom="column">
                  <wp:posOffset>96982</wp:posOffset>
                </wp:positionH>
                <wp:positionV relativeFrom="paragraph">
                  <wp:posOffset>86071</wp:posOffset>
                </wp:positionV>
                <wp:extent cx="824230" cy="276860"/>
                <wp:effectExtent l="0" t="228600" r="13970" b="2794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230" cy="276860"/>
                        </a:xfrm>
                        <a:prstGeom prst="wedgeRectCallout">
                          <a:avLst>
                            <a:gd name="adj1" fmla="val -45979"/>
                            <a:gd name="adj2" fmla="val -120151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D1BB9" w:rsidRPr="001D4461" w:rsidRDefault="006D1BB9" w:rsidP="00E606EE">
                            <w:pPr>
                              <w:jc w:val="center"/>
                              <w:rPr>
                                <w:rFonts w:ascii="Calibri" w:hAnsi="Calibri" w:cs="Calibri"/>
                                <w:color w:val="0000CC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CC"/>
                              </w:rPr>
                              <w:t>sommet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B5ACA" id="Rectangle 14" o:spid="_x0000_s1037" type="#_x0000_t61" style="position:absolute;margin-left:7.65pt;margin-top:6.8pt;width:64.9pt;height:21.8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" adj="869,-15153" fillcolor="window" strokecolor="#c00000" strokeweight="1pt">
                <v:textbox>
                  <w:txbxContent>
                    <w:p w:rsidR="006D1BB9" w:rsidRPr="001D4461" w:rsidRDefault="006D1BB9" w:rsidP="00E606EE">
                      <w:pPr>
                        <w:jc w:val="center"/>
                        <w:rPr>
                          <w:rFonts w:ascii="Calibri" w:hAnsi="Calibri" w:cs="Calibri"/>
                          <w:color w:val="0000CC"/>
                        </w:rPr>
                      </w:pPr>
                      <w:r>
                        <w:rPr>
                          <w:rFonts w:ascii="Calibri" w:hAnsi="Calibri" w:cs="Calibri"/>
                          <w:color w:val="0000CC"/>
                        </w:rPr>
                        <w:t>sommet</w:t>
                      </w:r>
                    </w:p>
                  </w:txbxContent>
                </v:textbox>
              </v:shape>
            </w:pict>
          </mc:Fallback>
        </mc:AlternateContent>
      </w:r>
    </w:p>
    <w:p w:rsidR="00C453BF" w:rsidRDefault="00C453BF" w:rsidP="00666523">
      <w:pPr>
        <w:pStyle w:val="cvtexte"/>
      </w:pPr>
    </w:p>
    <w:p w:rsidR="00C453BF" w:rsidRDefault="004A57D9" w:rsidP="00666523">
      <w:pPr>
        <w:pStyle w:val="cvtexte"/>
      </w:pPr>
      <w:r>
        <w:t>C’est le point de rencontre des deux côtés de l’angle</w:t>
      </w:r>
    </w:p>
    <w:p w:rsidR="006421C7" w:rsidRDefault="006421C7" w:rsidP="00666523">
      <w:pPr>
        <w:pStyle w:val="cvtexte"/>
      </w:pPr>
      <w:r>
        <w:br w:type="column"/>
      </w:r>
    </w:p>
    <w:p w:rsidR="00C453BF" w:rsidRDefault="004A57D9" w:rsidP="006421C7">
      <w:pPr>
        <w:pStyle w:val="Titre3"/>
      </w:pPr>
      <w:r>
        <w:t>Sommet d’une figure plane</w:t>
      </w:r>
    </w:p>
    <w:p w:rsidR="00C453BF" w:rsidRDefault="004A57D9" w:rsidP="00666523">
      <w:pPr>
        <w:pStyle w:val="cvtexte"/>
        <w:rPr>
          <w:noProof/>
          <w:sz w:val="20"/>
        </w:rPr>
      </w:pPr>
      <w:r>
        <w:t xml:space="preserve">Un triangle a </w:t>
      </w:r>
      <w:r w:rsidRPr="004B36F2">
        <w:rPr>
          <w:color w:val="C00000"/>
        </w:rPr>
        <w:t>3</w:t>
      </w:r>
      <w:r>
        <w:t xml:space="preserve"> sommets</w:t>
      </w:r>
      <w:r>
        <w:rPr>
          <w:noProof/>
          <w:sz w:val="20"/>
        </w:rPr>
        <w:t xml:space="preserve"> </w:t>
      </w:r>
    </w:p>
    <w:p w:rsidR="00C453BF" w:rsidRDefault="004B36F2" w:rsidP="00666523">
      <w:pPr>
        <w:pStyle w:val="cvtexte"/>
      </w:pPr>
      <w:r>
        <w:t>Exemple : le triangle ci-dessous a 3 sommets : A ; M et T.</w:t>
      </w:r>
    </w:p>
    <w:p w:rsidR="00C453BF" w:rsidRDefault="00E606EE" w:rsidP="00666523">
      <w:pPr>
        <w:pStyle w:val="cvtex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54ACA3B1" wp14:editId="7E108F92">
                <wp:simplePos x="0" y="0"/>
                <wp:positionH relativeFrom="column">
                  <wp:posOffset>1309255</wp:posOffset>
                </wp:positionH>
                <wp:positionV relativeFrom="paragraph">
                  <wp:posOffset>1199053</wp:posOffset>
                </wp:positionV>
                <wp:extent cx="824230" cy="276860"/>
                <wp:effectExtent l="0" t="228600" r="13970" b="2794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230" cy="276860"/>
                        </a:xfrm>
                        <a:prstGeom prst="wedgeRectCallout">
                          <a:avLst>
                            <a:gd name="adj1" fmla="val -17404"/>
                            <a:gd name="adj2" fmla="val -122653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D1BB9" w:rsidRPr="001D4461" w:rsidRDefault="006D1BB9" w:rsidP="00E606EE">
                            <w:pPr>
                              <w:jc w:val="center"/>
                              <w:rPr>
                                <w:rFonts w:ascii="Calibri" w:hAnsi="Calibri" w:cs="Calibri"/>
                                <w:color w:val="0000CC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CC"/>
                              </w:rPr>
                              <w:t>sommet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CA3B1" id="Rectangle 15" o:spid="_x0000_s1038" type="#_x0000_t61" style="position:absolute;margin-left:103.1pt;margin-top:94.4pt;width:64.9pt;height:21.8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" adj="7041,-15693" fillcolor="window" strokecolor="#c00000" strokeweight="1pt">
                <v:textbox>
                  <w:txbxContent>
                    <w:p w:rsidR="006D1BB9" w:rsidRPr="001D4461" w:rsidRDefault="006D1BB9" w:rsidP="00E606EE">
                      <w:pPr>
                        <w:jc w:val="center"/>
                        <w:rPr>
                          <w:rFonts w:ascii="Calibri" w:hAnsi="Calibri" w:cs="Calibri"/>
                          <w:color w:val="0000CC"/>
                        </w:rPr>
                      </w:pPr>
                      <w:r>
                        <w:rPr>
                          <w:rFonts w:ascii="Calibri" w:hAnsi="Calibri" w:cs="Calibri"/>
                          <w:color w:val="0000CC"/>
                        </w:rPr>
                        <w:t>sommet</w:t>
                      </w:r>
                    </w:p>
                  </w:txbxContent>
                </v:textbox>
              </v:shape>
            </w:pict>
          </mc:Fallback>
        </mc:AlternateContent>
      </w:r>
      <w:r w:rsidR="004B36F2">
        <w:rPr>
          <w:noProof/>
        </w:rPr>
        <w:drawing>
          <wp:inline distT="0" distB="0" distL="0" distR="0" wp14:anchorId="5C60BECF" wp14:editId="06850543">
            <wp:extent cx="1735455" cy="1290320"/>
            <wp:effectExtent l="0" t="0" r="0" b="5080"/>
            <wp:docPr id="123" name="Imag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triangle03.jpg"/>
                    <pic:cNvPicPr/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5455" cy="129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6F2" w:rsidRDefault="004B36F2" w:rsidP="004B36F2">
      <w:pPr>
        <w:pStyle w:val="cvtexte"/>
      </w:pPr>
    </w:p>
    <w:p w:rsidR="00EA31DD" w:rsidRDefault="00EA31DD" w:rsidP="00EA31DD">
      <w:pPr>
        <w:pStyle w:val="Titre2"/>
      </w:pPr>
      <w:bookmarkStart w:id="207" w:name="_Toc103879017"/>
      <w:r>
        <w:t>Soustraction</w:t>
      </w:r>
      <w:bookmarkEnd w:id="207"/>
    </w:p>
    <w:p w:rsidR="00EA31DD" w:rsidRDefault="00EA31DD" w:rsidP="004B36F2">
      <w:pPr>
        <w:pStyle w:val="cvtexte"/>
      </w:pPr>
      <w:r w:rsidRPr="00EA31DD">
        <w:t xml:space="preserve">Opération avec l’opérateur </w:t>
      </w:r>
      <w:r w:rsidRPr="00EA31DD">
        <w:rPr>
          <w:color w:val="C00000"/>
          <w:sz w:val="28"/>
        </w:rPr>
        <w:t>–</w:t>
      </w:r>
      <w:r w:rsidRPr="00EA31DD">
        <w:t xml:space="preserve"> qui permet de calculer la différence entre deux nombres.</w:t>
      </w:r>
    </w:p>
    <w:p w:rsidR="00EA31DD" w:rsidRDefault="00EA31DD" w:rsidP="00EA31DD">
      <w:pPr>
        <w:pStyle w:val="Titre3"/>
      </w:pPr>
      <w:r>
        <w:t>Soustraction en ligne</w:t>
      </w:r>
    </w:p>
    <w:p w:rsidR="00EA31DD" w:rsidRDefault="00EA31DD" w:rsidP="00EA31DD">
      <w:pPr>
        <w:pStyle w:val="cvtexte"/>
      </w:pPr>
      <w:r>
        <w:t xml:space="preserve">Poser l’opération </w:t>
      </w:r>
      <w:r>
        <w:t xml:space="preserve">en ligne . </w:t>
      </w:r>
      <w:r w:rsidRPr="00EA31DD">
        <w:rPr>
          <w:i/>
        </w:rPr>
        <w:t>Exemple</w:t>
      </w:r>
      <w:r>
        <w:t> : 56 – 42 = 14</w:t>
      </w:r>
    </w:p>
    <w:p w:rsidR="00EA31DD" w:rsidRDefault="00EA31DD" w:rsidP="00EA31DD">
      <w:pPr>
        <w:pStyle w:val="Titre3"/>
      </w:pPr>
      <w:r>
        <w:t>Soustraction en colonnes</w:t>
      </w:r>
    </w:p>
    <w:p w:rsidR="00EA31DD" w:rsidRPr="00EA31DD" w:rsidRDefault="00EA31DD" w:rsidP="00EA31DD">
      <w:pPr>
        <w:pStyle w:val="cvtexte"/>
        <w:rPr>
          <w:b/>
        </w:rPr>
      </w:pPr>
      <w:r w:rsidRPr="00EA31DD">
        <w:rPr>
          <w:b/>
        </w:rPr>
        <w:t>Soustraction d’entiers</w:t>
      </w:r>
    </w:p>
    <w:p w:rsidR="00EA31DD" w:rsidRDefault="00EA31DD" w:rsidP="00EA31DD">
      <w:pPr>
        <w:pStyle w:val="cvtexte"/>
      </w:pPr>
      <w:r>
        <w:t>Exemple : 583 – 352 = 231</w:t>
      </w:r>
    </w:p>
    <w:p w:rsidR="00EA31DD" w:rsidRDefault="00EA31DD" w:rsidP="00EA31DD">
      <w:pPr>
        <w:pStyle w:val="cvtexte"/>
        <w:jc w:val="center"/>
      </w:pPr>
      <w:r>
        <w:rPr>
          <w:noProof/>
        </w:rPr>
        <w:drawing>
          <wp:inline distT="0" distB="0" distL="0" distR="0" wp14:anchorId="38278AB2" wp14:editId="6000A0B5">
            <wp:extent cx="577850" cy="939593"/>
            <wp:effectExtent l="0" t="0" r="0" b="0"/>
            <wp:docPr id="138" name="Image 138" descr="https://amatheur.fr/wp-content/uploads/2021/03/soustraction-enti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matheur.fr/wp-content/uploads/2021/03/soustraction-entiers.jpg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78" cy="94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1DD" w:rsidRDefault="00EA31DD" w:rsidP="00EA31DD">
      <w:pPr>
        <w:pStyle w:val="cvtexte"/>
      </w:pPr>
      <w:r>
        <w:t>Remarque : les chiffres sont alignés</w:t>
      </w:r>
      <w:r>
        <w:t> :</w:t>
      </w:r>
    </w:p>
    <w:p w:rsidR="00EA31DD" w:rsidRDefault="00EA31DD" w:rsidP="00EA31DD">
      <w:pPr>
        <w:pStyle w:val="cvtexte"/>
      </w:pPr>
    </w:p>
    <w:p w:rsidR="00EA31DD" w:rsidRPr="00EA31DD" w:rsidRDefault="00EA31DD" w:rsidP="00EA31DD">
      <w:pPr>
        <w:pStyle w:val="cvtexte"/>
        <w:numPr>
          <w:ilvl w:val="0"/>
          <w:numId w:val="41"/>
        </w:numPr>
        <w:ind w:left="426"/>
        <w:rPr>
          <w:sz w:val="20"/>
        </w:rPr>
      </w:pPr>
      <w:r w:rsidRPr="00EA31DD">
        <w:rPr>
          <w:sz w:val="20"/>
        </w:rPr>
        <w:t>les unités sous les unités</w:t>
      </w:r>
    </w:p>
    <w:p w:rsidR="00EA31DD" w:rsidRPr="00EA31DD" w:rsidRDefault="00EA31DD" w:rsidP="00EA31DD">
      <w:pPr>
        <w:pStyle w:val="cvtexte"/>
        <w:numPr>
          <w:ilvl w:val="0"/>
          <w:numId w:val="41"/>
        </w:numPr>
        <w:ind w:left="426"/>
        <w:rPr>
          <w:sz w:val="20"/>
        </w:rPr>
      </w:pPr>
      <w:r w:rsidRPr="00EA31DD">
        <w:rPr>
          <w:sz w:val="20"/>
        </w:rPr>
        <w:t>les dizaines sous les dizaines</w:t>
      </w:r>
    </w:p>
    <w:p w:rsidR="00EA31DD" w:rsidRPr="00EA31DD" w:rsidRDefault="00EA31DD" w:rsidP="00EA31DD">
      <w:pPr>
        <w:pStyle w:val="cvtexte"/>
        <w:numPr>
          <w:ilvl w:val="0"/>
          <w:numId w:val="41"/>
        </w:numPr>
        <w:ind w:left="426"/>
        <w:rPr>
          <w:sz w:val="20"/>
        </w:rPr>
      </w:pPr>
      <w:r w:rsidRPr="00EA31DD">
        <w:rPr>
          <w:sz w:val="20"/>
        </w:rPr>
        <w:t>les centaines sous les centaines</w:t>
      </w:r>
    </w:p>
    <w:p w:rsidR="00EA31DD" w:rsidRPr="00EA31DD" w:rsidRDefault="00EA31DD" w:rsidP="00EA31DD">
      <w:pPr>
        <w:pStyle w:val="cvtexte"/>
        <w:rPr>
          <w:b/>
        </w:rPr>
      </w:pPr>
      <w:r w:rsidRPr="00EA31DD">
        <w:rPr>
          <w:b/>
        </w:rPr>
        <w:t>Soustraction de décimaux</w:t>
      </w:r>
    </w:p>
    <w:p w:rsidR="00EA31DD" w:rsidRDefault="00EA31DD" w:rsidP="00EA31DD">
      <w:pPr>
        <w:pStyle w:val="cvtexte"/>
      </w:pPr>
      <w:r>
        <w:t>Exemple : 19,39 – 5,75 = 13,64</w:t>
      </w:r>
    </w:p>
    <w:p w:rsidR="00EA31DD" w:rsidRDefault="00EA31DD" w:rsidP="00EA31DD">
      <w:pPr>
        <w:pStyle w:val="cvtexte"/>
      </w:pPr>
      <w:r>
        <w:t>Remarque : les chif</w:t>
      </w:r>
      <w:r>
        <w:t>fres sont alignés</w:t>
      </w:r>
    </w:p>
    <w:p w:rsidR="00EA31DD" w:rsidRPr="00EA31DD" w:rsidRDefault="00EA31DD" w:rsidP="00EA31DD">
      <w:pPr>
        <w:pStyle w:val="cvtexte"/>
        <w:numPr>
          <w:ilvl w:val="0"/>
          <w:numId w:val="42"/>
        </w:numPr>
        <w:ind w:left="426"/>
        <w:rPr>
          <w:sz w:val="20"/>
        </w:rPr>
      </w:pPr>
      <w:r w:rsidRPr="00EA31DD">
        <w:rPr>
          <w:sz w:val="20"/>
        </w:rPr>
        <w:t>les centièmes sous les centièmes</w:t>
      </w:r>
    </w:p>
    <w:p w:rsidR="00EA31DD" w:rsidRPr="00EA31DD" w:rsidRDefault="00EA31DD" w:rsidP="00EA31DD">
      <w:pPr>
        <w:pStyle w:val="cvtexte"/>
        <w:numPr>
          <w:ilvl w:val="0"/>
          <w:numId w:val="42"/>
        </w:numPr>
        <w:ind w:left="426"/>
        <w:rPr>
          <w:sz w:val="20"/>
        </w:rPr>
      </w:pPr>
      <w:r w:rsidRPr="00EA31DD">
        <w:rPr>
          <w:sz w:val="20"/>
        </w:rPr>
        <w:t>Les dixièmes sous les dixièmes</w:t>
      </w:r>
    </w:p>
    <w:p w:rsidR="00EA31DD" w:rsidRPr="00EA31DD" w:rsidRDefault="00EA31DD" w:rsidP="00EA31DD">
      <w:pPr>
        <w:pStyle w:val="cvtexte"/>
        <w:numPr>
          <w:ilvl w:val="0"/>
          <w:numId w:val="42"/>
        </w:numPr>
        <w:ind w:left="426"/>
        <w:rPr>
          <w:sz w:val="20"/>
        </w:rPr>
      </w:pPr>
      <w:r w:rsidRPr="00EA31DD">
        <w:rPr>
          <w:sz w:val="20"/>
        </w:rPr>
        <w:t>Les virgules sous les virgules</w:t>
      </w:r>
    </w:p>
    <w:p w:rsidR="00EA31DD" w:rsidRPr="00EA31DD" w:rsidRDefault="00EA31DD" w:rsidP="00EA31DD">
      <w:pPr>
        <w:pStyle w:val="cvtexte"/>
        <w:numPr>
          <w:ilvl w:val="0"/>
          <w:numId w:val="42"/>
        </w:numPr>
        <w:ind w:left="426"/>
        <w:rPr>
          <w:sz w:val="20"/>
        </w:rPr>
      </w:pPr>
      <w:r w:rsidRPr="00EA31DD">
        <w:rPr>
          <w:sz w:val="20"/>
        </w:rPr>
        <w:t>les unités sous les unités</w:t>
      </w:r>
    </w:p>
    <w:p w:rsidR="00EA31DD" w:rsidRPr="00EA31DD" w:rsidRDefault="00EA31DD" w:rsidP="00EA31DD">
      <w:pPr>
        <w:pStyle w:val="cvtexte"/>
        <w:numPr>
          <w:ilvl w:val="0"/>
          <w:numId w:val="42"/>
        </w:numPr>
        <w:ind w:left="426"/>
        <w:rPr>
          <w:sz w:val="20"/>
        </w:rPr>
      </w:pPr>
      <w:r w:rsidRPr="00EA31DD">
        <w:rPr>
          <w:sz w:val="20"/>
        </w:rPr>
        <w:t>les dizaines sous les dizaines</w:t>
      </w:r>
    </w:p>
    <w:p w:rsidR="00EA31DD" w:rsidRDefault="00EA31DD" w:rsidP="00EA31DD">
      <w:pPr>
        <w:pStyle w:val="cvtexte"/>
      </w:pPr>
    </w:p>
    <w:p w:rsidR="00C453BF" w:rsidRDefault="004A57D9" w:rsidP="008B3CC2">
      <w:pPr>
        <w:pStyle w:val="Titre2"/>
      </w:pPr>
      <w:bookmarkStart w:id="208" w:name="_Toc103879018"/>
      <w:r>
        <w:t>Subvention</w:t>
      </w:r>
      <w:bookmarkEnd w:id="208"/>
    </w:p>
    <w:p w:rsidR="00C453BF" w:rsidRDefault="004A57D9" w:rsidP="00956605">
      <w:pPr>
        <w:pStyle w:val="cvtexte"/>
      </w:pPr>
      <w:r>
        <w:t>Somme d’argent versée à une personne ou une collectivité.</w:t>
      </w:r>
    </w:p>
    <w:p w:rsidR="00956605" w:rsidRDefault="00956605" w:rsidP="00956605">
      <w:pPr>
        <w:pStyle w:val="cvtexte"/>
      </w:pPr>
    </w:p>
    <w:p w:rsidR="00C453BF" w:rsidRDefault="004A57D9" w:rsidP="008B3CC2">
      <w:pPr>
        <w:pStyle w:val="Titre2"/>
      </w:pPr>
      <w:bookmarkStart w:id="209" w:name="_Toc103879019"/>
      <w:r>
        <w:t>Supérieur à</w:t>
      </w:r>
      <w:bookmarkEnd w:id="209"/>
      <w:r>
        <w:t xml:space="preserve"> </w:t>
      </w:r>
    </w:p>
    <w:p w:rsidR="00C453BF" w:rsidRDefault="004A57D9" w:rsidP="004B36F2">
      <w:pPr>
        <w:pStyle w:val="cvtexte"/>
      </w:pPr>
      <w:r>
        <w:t>Plus grand que.</w:t>
      </w:r>
    </w:p>
    <w:p w:rsidR="00C453BF" w:rsidRPr="004B36F2" w:rsidRDefault="004A57D9" w:rsidP="004B36F2">
      <w:pPr>
        <w:pStyle w:val="cvtexte"/>
        <w:rPr>
          <w:color w:val="C00000"/>
          <w:sz w:val="28"/>
        </w:rPr>
      </w:pPr>
      <w:r>
        <w:t xml:space="preserve">Symbole : </w:t>
      </w:r>
      <w:r w:rsidRPr="004B36F2">
        <w:rPr>
          <w:color w:val="C00000"/>
          <w:sz w:val="28"/>
        </w:rPr>
        <w:t>&gt;</w:t>
      </w:r>
    </w:p>
    <w:p w:rsidR="00C453BF" w:rsidRDefault="004A57D9" w:rsidP="004B36F2">
      <w:pPr>
        <w:pStyle w:val="cvtexte"/>
      </w:pPr>
      <w:r w:rsidRPr="00E606EE">
        <w:rPr>
          <w:i/>
        </w:rPr>
        <w:t>Exemple</w:t>
      </w:r>
      <w:r>
        <w:t xml:space="preserve"> : 10 </w:t>
      </w:r>
      <w:r w:rsidRPr="004B36F2">
        <w:rPr>
          <w:color w:val="C00000"/>
          <w:sz w:val="28"/>
        </w:rPr>
        <w:t>&gt;</w:t>
      </w:r>
      <w:r>
        <w:t xml:space="preserve"> 4</w:t>
      </w:r>
    </w:p>
    <w:p w:rsidR="006421C7" w:rsidRDefault="006421C7" w:rsidP="006421C7">
      <w:pPr>
        <w:pStyle w:val="cvtexte"/>
      </w:pPr>
    </w:p>
    <w:p w:rsidR="00C453BF" w:rsidRDefault="00580C01" w:rsidP="00580C01">
      <w:pPr>
        <w:pStyle w:val="Titre2"/>
      </w:pPr>
      <w:bookmarkStart w:id="210" w:name="_Toc103879020"/>
      <w:r>
        <w:t>Surface</w:t>
      </w:r>
      <w:bookmarkEnd w:id="210"/>
    </w:p>
    <w:p w:rsidR="00580C01" w:rsidRDefault="00580C01" w:rsidP="00580C01">
      <w:pPr>
        <w:pStyle w:val="cvtexte"/>
      </w:pPr>
      <w:r>
        <w:t>En géométrie, une surface plane (colorée en bleu clair) est l’ensemble des points intérieurs à une ligne fermée (colorée en bleu foncé).</w:t>
      </w:r>
    </w:p>
    <w:p w:rsidR="00580C01" w:rsidRPr="006421C7" w:rsidRDefault="00580C01" w:rsidP="00580C01">
      <w:pPr>
        <w:pStyle w:val="cvtexte"/>
        <w:rPr>
          <w:color w:val="C00000"/>
        </w:rPr>
      </w:pPr>
      <w:r w:rsidRPr="006421C7">
        <w:rPr>
          <w:noProof/>
          <w:color w:val="C00000"/>
        </w:rPr>
        <w:drawing>
          <wp:inline distT="0" distB="0" distL="0" distR="0" wp14:anchorId="1F18C73A" wp14:editId="149FBED6">
            <wp:extent cx="1581150" cy="1290597"/>
            <wp:effectExtent l="0" t="0" r="0" b="5080"/>
            <wp:docPr id="144" name="Image 144" descr="surface du cer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urface du cercle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046" cy="12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C01" w:rsidRDefault="00580C01" w:rsidP="00580C01">
      <w:pPr>
        <w:pStyle w:val="cvtexte"/>
      </w:pPr>
      <w:r w:rsidRPr="006421C7">
        <w:rPr>
          <w:u w:val="single"/>
        </w:rPr>
        <w:t>Attention</w:t>
      </w:r>
      <w:r>
        <w:t xml:space="preserve"> : dans la vie courante, on emploie souvent le mot surface à la place du mot aire. On calcule l’aire d’une surface.</w:t>
      </w:r>
    </w:p>
    <w:p w:rsidR="00580C01" w:rsidRDefault="00580C01" w:rsidP="00580C01">
      <w:pPr>
        <w:pStyle w:val="cvtexte"/>
      </w:pPr>
    </w:p>
    <w:p w:rsidR="006A71CC" w:rsidRDefault="006A71CC">
      <w:bookmarkStart w:id="211" w:name="_Toc103879021"/>
      <w:r w:rsidRPr="006A71CC">
        <w:rPr>
          <w:rStyle w:val="Titre2Car"/>
        </w:rPr>
        <w:t>Symboles</w:t>
      </w:r>
      <w:bookmarkEnd w:id="211"/>
      <w:r>
        <w:t xml:space="preserve"> </w:t>
      </w:r>
      <w:r w:rsidRPr="004B36F2">
        <w:rPr>
          <w:rStyle w:val="cvtexteCar"/>
        </w:rPr>
        <w:t>(mathématique)</w:t>
      </w:r>
    </w:p>
    <w:p w:rsidR="006A71CC" w:rsidRPr="004B36F2" w:rsidRDefault="006A71CC" w:rsidP="004B36F2">
      <w:pPr>
        <w:pStyle w:val="cvtexte"/>
        <w:numPr>
          <w:ilvl w:val="0"/>
          <w:numId w:val="24"/>
        </w:numPr>
        <w:ind w:left="426"/>
        <w:rPr>
          <w:szCs w:val="24"/>
        </w:rPr>
      </w:pPr>
      <w:r>
        <w:t xml:space="preserve">Egal : </w:t>
      </w:r>
      <w:r w:rsidRPr="006A71CC">
        <w:rPr>
          <w:color w:val="C00000"/>
          <w:szCs w:val="24"/>
        </w:rPr>
        <w:t>=</w:t>
      </w:r>
    </w:p>
    <w:p w:rsidR="006A71CC" w:rsidRPr="004B36F2" w:rsidRDefault="006A71CC" w:rsidP="004B36F2">
      <w:pPr>
        <w:pStyle w:val="cvtexte"/>
        <w:numPr>
          <w:ilvl w:val="0"/>
          <w:numId w:val="24"/>
        </w:numPr>
        <w:ind w:left="426"/>
        <w:rPr>
          <w:szCs w:val="24"/>
        </w:rPr>
      </w:pPr>
      <w:r w:rsidRPr="006A71CC">
        <w:rPr>
          <w:szCs w:val="24"/>
        </w:rPr>
        <w:t xml:space="preserve">Inférieur à : </w:t>
      </w:r>
      <w:r>
        <w:rPr>
          <w:color w:val="C00000"/>
          <w:szCs w:val="24"/>
        </w:rPr>
        <w:t>&lt;</w:t>
      </w:r>
    </w:p>
    <w:p w:rsidR="006A71CC" w:rsidRPr="004B36F2" w:rsidRDefault="006A71CC" w:rsidP="004B36F2">
      <w:pPr>
        <w:pStyle w:val="cvtexte"/>
        <w:numPr>
          <w:ilvl w:val="0"/>
          <w:numId w:val="24"/>
        </w:numPr>
        <w:ind w:left="426"/>
        <w:rPr>
          <w:szCs w:val="24"/>
        </w:rPr>
      </w:pPr>
      <w:r w:rsidRPr="006A71CC">
        <w:rPr>
          <w:szCs w:val="24"/>
        </w:rPr>
        <w:t>Moins :</w:t>
      </w:r>
      <w:r w:rsidRPr="006A71CC">
        <w:rPr>
          <w:color w:val="C00000"/>
          <w:szCs w:val="24"/>
        </w:rPr>
        <w:t xml:space="preserve"> </w:t>
      </w:r>
      <w:r w:rsidRPr="006A71CC">
        <w:rPr>
          <w:b/>
          <w:color w:val="C00000"/>
          <w:szCs w:val="24"/>
        </w:rPr>
        <w:t>-</w:t>
      </w:r>
    </w:p>
    <w:p w:rsidR="006A71CC" w:rsidRDefault="006A71CC" w:rsidP="004B36F2">
      <w:pPr>
        <w:pStyle w:val="cvtexte"/>
        <w:numPr>
          <w:ilvl w:val="0"/>
          <w:numId w:val="24"/>
        </w:numPr>
        <w:ind w:left="426"/>
      </w:pPr>
      <w:r w:rsidRPr="006A71CC">
        <w:rPr>
          <w:szCs w:val="24"/>
        </w:rPr>
        <w:t>Plus :</w:t>
      </w:r>
      <w:r w:rsidRPr="006A71CC">
        <w:rPr>
          <w:sz w:val="20"/>
        </w:rPr>
        <w:t xml:space="preserve"> </w:t>
      </w:r>
      <w:r w:rsidRPr="006A71CC">
        <w:rPr>
          <w:b/>
          <w:color w:val="C00000"/>
        </w:rPr>
        <w:t>+</w:t>
      </w:r>
    </w:p>
    <w:p w:rsidR="006A71CC" w:rsidRPr="004B36F2" w:rsidRDefault="006A71CC" w:rsidP="004B36F2">
      <w:pPr>
        <w:pStyle w:val="cvtexte"/>
        <w:numPr>
          <w:ilvl w:val="0"/>
          <w:numId w:val="24"/>
        </w:numPr>
        <w:ind w:left="426"/>
      </w:pPr>
      <w:r>
        <w:t xml:space="preserve">Supérieur à : </w:t>
      </w:r>
      <w:r w:rsidRPr="006A71CC">
        <w:rPr>
          <w:color w:val="C00000"/>
          <w:szCs w:val="24"/>
        </w:rPr>
        <w:t>&gt;</w:t>
      </w:r>
    </w:p>
    <w:p w:rsidR="004B36F2" w:rsidRDefault="004B36F2" w:rsidP="004B36F2">
      <w:pPr>
        <w:pStyle w:val="cvtexte"/>
      </w:pPr>
    </w:p>
    <w:p w:rsidR="00C453BF" w:rsidRDefault="004A57D9" w:rsidP="003D3D47">
      <w:pPr>
        <w:pStyle w:val="Titre1"/>
      </w:pPr>
      <w:bookmarkStart w:id="212" w:name="_Toc106121193"/>
      <w:bookmarkStart w:id="213" w:name="_Toc103879022"/>
      <w:r>
        <w:t>T____________</w:t>
      </w:r>
      <w:bookmarkEnd w:id="212"/>
      <w:bookmarkEnd w:id="213"/>
    </w:p>
    <w:p w:rsidR="00470188" w:rsidRDefault="00470188" w:rsidP="008B3CC2">
      <w:pPr>
        <w:pStyle w:val="Titre2"/>
      </w:pPr>
      <w:bookmarkStart w:id="214" w:name="_Toc103879023"/>
      <w:r>
        <w:t>Terme</w:t>
      </w:r>
      <w:bookmarkEnd w:id="214"/>
    </w:p>
    <w:p w:rsidR="00470188" w:rsidRDefault="00470188" w:rsidP="00470188">
      <w:pPr>
        <w:pStyle w:val="cvtexte"/>
      </w:pPr>
      <w:r>
        <w:t>Termes d’une somme</w:t>
      </w:r>
    </w:p>
    <w:p w:rsidR="00470188" w:rsidRDefault="00470188" w:rsidP="00470188">
      <w:pPr>
        <w:pStyle w:val="cvtexte"/>
      </w:pPr>
      <w:r w:rsidRPr="00470188">
        <w:rPr>
          <w:i/>
        </w:rPr>
        <w:t>Exemple</w:t>
      </w:r>
      <w:r>
        <w:t xml:space="preserve"> : 55 + 32 = 87.</w:t>
      </w:r>
    </w:p>
    <w:p w:rsidR="00470188" w:rsidRDefault="00470188" w:rsidP="00470188">
      <w:pPr>
        <w:pStyle w:val="cvtexte"/>
      </w:pPr>
      <w:r>
        <w:t>55 et 32 sont les termes de l’addition.</w:t>
      </w:r>
    </w:p>
    <w:p w:rsidR="00470188" w:rsidRDefault="00470188" w:rsidP="00470188">
      <w:pPr>
        <w:pStyle w:val="cvtexte"/>
      </w:pPr>
      <w:r>
        <w:t>Termes d’une différence</w:t>
      </w:r>
    </w:p>
    <w:p w:rsidR="00470188" w:rsidRDefault="00470188" w:rsidP="00470188">
      <w:pPr>
        <w:pStyle w:val="cvtexte"/>
      </w:pPr>
      <w:r w:rsidRPr="00470188">
        <w:rPr>
          <w:i/>
        </w:rPr>
        <w:t>Exemple</w:t>
      </w:r>
      <w:r>
        <w:t xml:space="preserve"> : 67 – 31 = 36</w:t>
      </w:r>
    </w:p>
    <w:p w:rsidR="00470188" w:rsidRPr="00470188" w:rsidRDefault="00470188" w:rsidP="00470188">
      <w:pPr>
        <w:pStyle w:val="cvtexte"/>
      </w:pPr>
      <w:r>
        <w:t>67 et 31 sont</w:t>
      </w:r>
      <w:r>
        <w:t xml:space="preserve"> les termes de la soustraction.</w:t>
      </w:r>
    </w:p>
    <w:p w:rsidR="00470188" w:rsidRDefault="00470188" w:rsidP="00470188">
      <w:pPr>
        <w:pStyle w:val="cvtexte"/>
      </w:pPr>
    </w:p>
    <w:p w:rsidR="00C453BF" w:rsidRPr="00AA11CB" w:rsidRDefault="00AA11CB" w:rsidP="008B3CC2">
      <w:pPr>
        <w:pStyle w:val="Titre2"/>
      </w:pPr>
      <w:bookmarkStart w:id="215" w:name="_Toc103879024"/>
      <w:r w:rsidRPr="00AA11CB">
        <w:t>Total</w:t>
      </w:r>
      <w:bookmarkEnd w:id="215"/>
    </w:p>
    <w:p w:rsidR="00AA11CB" w:rsidRDefault="00AA11CB" w:rsidP="00A41237">
      <w:pPr>
        <w:pStyle w:val="cvtexte"/>
      </w:pPr>
      <w:r>
        <w:t>Résultat d’une addition.</w:t>
      </w:r>
    </w:p>
    <w:p w:rsidR="00AA11CB" w:rsidRDefault="00AA11CB" w:rsidP="00A41237">
      <w:pPr>
        <w:pStyle w:val="cvtexte"/>
        <w:rPr>
          <w:color w:val="C00000"/>
        </w:rPr>
      </w:pPr>
      <w:r w:rsidRPr="00E606EE">
        <w:rPr>
          <w:i/>
        </w:rPr>
        <w:t>Exemple</w:t>
      </w:r>
      <w:r>
        <w:t> : 100 + 100 =</w:t>
      </w:r>
      <w:r w:rsidRPr="00AA11CB">
        <w:rPr>
          <w:color w:val="C00000"/>
        </w:rPr>
        <w:t xml:space="preserve"> 200</w:t>
      </w:r>
    </w:p>
    <w:p w:rsidR="00AA11CB" w:rsidRDefault="00AA11CB" w:rsidP="00A41237">
      <w:pPr>
        <w:pStyle w:val="cvtexte"/>
      </w:pPr>
      <w:r>
        <w:t>200 représente le total.</w:t>
      </w:r>
    </w:p>
    <w:p w:rsidR="00AA11CB" w:rsidRDefault="00AA11CB" w:rsidP="004B36F2">
      <w:pPr>
        <w:pStyle w:val="cvtexte"/>
      </w:pPr>
    </w:p>
    <w:p w:rsidR="00C453BF" w:rsidRDefault="004A57D9" w:rsidP="008B3CC2">
      <w:pPr>
        <w:pStyle w:val="Titre2"/>
      </w:pPr>
      <w:bookmarkStart w:id="216" w:name="_Toc103879025"/>
      <w:r>
        <w:t>Trait</w:t>
      </w:r>
      <w:bookmarkEnd w:id="216"/>
    </w:p>
    <w:p w:rsidR="00C453BF" w:rsidRDefault="004A57D9" w:rsidP="00A41237">
      <w:pPr>
        <w:pStyle w:val="cvtexte"/>
      </w:pPr>
      <w:r w:rsidRPr="00E606EE">
        <w:rPr>
          <w:b/>
        </w:rPr>
        <w:t>Exemple</w:t>
      </w:r>
      <w:r>
        <w:t xml:space="preserve"> : </w:t>
      </w:r>
    </w:p>
    <w:p w:rsidR="00C453BF" w:rsidRDefault="00A41237" w:rsidP="00A41237">
      <w:pPr>
        <w:pStyle w:val="cvtexte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127B908" wp14:editId="7BF248A3">
                <wp:simplePos x="0" y="0"/>
                <wp:positionH relativeFrom="column">
                  <wp:posOffset>47625</wp:posOffset>
                </wp:positionH>
                <wp:positionV relativeFrom="paragraph">
                  <wp:posOffset>170180</wp:posOffset>
                </wp:positionV>
                <wp:extent cx="880630" cy="72736"/>
                <wp:effectExtent l="0" t="0" r="34290" b="22860"/>
                <wp:wrapNone/>
                <wp:docPr id="44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80630" cy="72736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98984C" id="Line 17" o:spid="_x0000_s1026" style="position:absolute;flip:y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75pt,13.4pt" to="73.1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" strokecolor="#c00000" strokeweight="1pt"/>
            </w:pict>
          </mc:Fallback>
        </mc:AlternateContent>
      </w:r>
    </w:p>
    <w:p w:rsidR="00C453BF" w:rsidRDefault="00C453BF" w:rsidP="00A41237">
      <w:pPr>
        <w:pStyle w:val="cvtexte"/>
      </w:pPr>
    </w:p>
    <w:p w:rsidR="00C453BF" w:rsidRDefault="004A57D9" w:rsidP="008B3CC2">
      <w:pPr>
        <w:pStyle w:val="Titre2"/>
      </w:pPr>
      <w:bookmarkStart w:id="217" w:name="_Trapèze"/>
      <w:bookmarkStart w:id="218" w:name="_Toc103879026"/>
      <w:bookmarkEnd w:id="217"/>
      <w:r>
        <w:t>Trapèze</w:t>
      </w:r>
      <w:bookmarkEnd w:id="218"/>
    </w:p>
    <w:p w:rsidR="00C453BF" w:rsidRDefault="004A57D9" w:rsidP="00A41237">
      <w:pPr>
        <w:pStyle w:val="cvtexte"/>
      </w:pPr>
      <w:r>
        <w:t>Quadrilatère dont 2 côtés sont parallèles.</w:t>
      </w:r>
    </w:p>
    <w:p w:rsidR="00E606EE" w:rsidRDefault="00E606EE" w:rsidP="00A41237">
      <w:pPr>
        <w:pStyle w:val="cvtexte"/>
      </w:pPr>
      <w:r>
        <w:t>Ces côtés sont appelés grande ase et petite base.</w:t>
      </w:r>
    </w:p>
    <w:p w:rsidR="004B36F2" w:rsidRDefault="004B36F2" w:rsidP="00A41237">
      <w:pPr>
        <w:pStyle w:val="cvtexte"/>
      </w:pPr>
      <w:r>
        <w:rPr>
          <w:noProof/>
        </w:rPr>
        <w:drawing>
          <wp:inline distT="0" distB="0" distL="0" distR="0" wp14:anchorId="18D9822A" wp14:editId="6B633CED">
            <wp:extent cx="1800000" cy="838419"/>
            <wp:effectExtent l="0" t="0" r="0" b="0"/>
            <wp:docPr id="124" name="Imag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trapeze_qcq03.jpg"/>
                    <pic:cNvPicPr/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838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3BF" w:rsidRDefault="00C453BF" w:rsidP="004B36F2">
      <w:pPr>
        <w:pStyle w:val="cvtexte"/>
      </w:pPr>
    </w:p>
    <w:p w:rsidR="00C453BF" w:rsidRDefault="004A57D9" w:rsidP="008B3CC2">
      <w:pPr>
        <w:pStyle w:val="Titre2"/>
      </w:pPr>
      <w:bookmarkStart w:id="219" w:name="_Toc103879027"/>
      <w:r>
        <w:t>Treize = 13</w:t>
      </w:r>
      <w:bookmarkEnd w:id="219"/>
    </w:p>
    <w:p w:rsidR="00C453BF" w:rsidRDefault="004A57D9" w:rsidP="008B3CC2">
      <w:pPr>
        <w:pStyle w:val="Titre2"/>
      </w:pPr>
      <w:bookmarkStart w:id="220" w:name="_Toc103879028"/>
      <w:r>
        <w:t>Trente = 30</w:t>
      </w:r>
      <w:bookmarkEnd w:id="220"/>
    </w:p>
    <w:p w:rsidR="00C453BF" w:rsidRDefault="00C453BF" w:rsidP="00956605">
      <w:pPr>
        <w:pStyle w:val="cvtexte"/>
      </w:pPr>
    </w:p>
    <w:p w:rsidR="00C453BF" w:rsidRDefault="004A57D9" w:rsidP="008B3CC2">
      <w:pPr>
        <w:pStyle w:val="Titre2"/>
      </w:pPr>
      <w:bookmarkStart w:id="221" w:name="_Toc103879029"/>
      <w:r>
        <w:t>Triangle</w:t>
      </w:r>
      <w:bookmarkEnd w:id="221"/>
    </w:p>
    <w:p w:rsidR="00C453BF" w:rsidRDefault="004A57D9" w:rsidP="00956605">
      <w:pPr>
        <w:pStyle w:val="cvtexte"/>
      </w:pPr>
      <w:r>
        <w:t>Figure géométrique fermée à 3 côtés et 3 sommets.</w:t>
      </w:r>
    </w:p>
    <w:p w:rsidR="00C453BF" w:rsidRDefault="004A57D9" w:rsidP="008B3CC2">
      <w:pPr>
        <w:pStyle w:val="Titre3"/>
      </w:pPr>
      <w:r>
        <w:t>Triangle quelconque</w:t>
      </w:r>
    </w:p>
    <w:p w:rsidR="00C453BF" w:rsidRDefault="00DB1D63">
      <w:r>
        <w:rPr>
          <w:noProof/>
          <w:sz w:val="20"/>
        </w:rPr>
        <w:drawing>
          <wp:inline distT="0" distB="0" distL="0" distR="0" wp14:anchorId="59254EBA" wp14:editId="074A0E84">
            <wp:extent cx="1941195" cy="962660"/>
            <wp:effectExtent l="0" t="0" r="1905" b="889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95" cy="96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3BF" w:rsidRDefault="004A57D9" w:rsidP="008B3CC2">
      <w:pPr>
        <w:pStyle w:val="Titre3"/>
      </w:pPr>
      <w:r>
        <w:t>Triangle équilatéral</w:t>
      </w:r>
    </w:p>
    <w:p w:rsidR="00C453BF" w:rsidRDefault="004A57D9" w:rsidP="00EA1837">
      <w:pPr>
        <w:pStyle w:val="cvtexte"/>
      </w:pPr>
      <w:r>
        <w:t xml:space="preserve">Triangle dont les 3 côtés sont égaux. </w:t>
      </w:r>
      <w:r w:rsidR="00EA1837">
        <w:t>Les</w:t>
      </w:r>
      <w:r>
        <w:t xml:space="preserve"> 3 angles sont égaux à 60°</w:t>
      </w:r>
    </w:p>
    <w:p w:rsidR="00C453BF" w:rsidRPr="00956605" w:rsidRDefault="004B36F2">
      <w:pPr>
        <w:rPr>
          <w:sz w:val="20"/>
        </w:rPr>
      </w:pPr>
      <w:r>
        <w:rPr>
          <w:noProof/>
          <w:sz w:val="20"/>
        </w:rPr>
        <w:drawing>
          <wp:inline distT="0" distB="0" distL="0" distR="0" wp14:anchorId="3F1B825E" wp14:editId="1D6534A1">
            <wp:extent cx="1620000" cy="1448217"/>
            <wp:effectExtent l="0" t="0" r="0" b="0"/>
            <wp:docPr id="125" name="Imag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tri-equil.jpg"/>
                    <pic:cNvPicPr/>
                  </pic:nvPicPr>
                  <pic:blipFill rotWithShape="1"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82" t="6356" r="2938" b="5108"/>
                    <a:stretch/>
                  </pic:blipFill>
                  <pic:spPr bwMode="auto">
                    <a:xfrm>
                      <a:off x="0" y="0"/>
                      <a:ext cx="1620000" cy="1448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53BF" w:rsidRDefault="004A57D9" w:rsidP="008B3CC2">
      <w:pPr>
        <w:pStyle w:val="Titre3"/>
      </w:pPr>
      <w:r>
        <w:t>Triangle isocèle</w:t>
      </w:r>
    </w:p>
    <w:p w:rsidR="00C453BF" w:rsidRDefault="004A57D9" w:rsidP="00EA1837">
      <w:pPr>
        <w:pStyle w:val="cvtexte"/>
      </w:pPr>
      <w:r>
        <w:t>Triangle dont 2 côtés et 2 angles sont égaux.</w:t>
      </w:r>
      <w:r w:rsidR="004B36F2">
        <w:rPr>
          <w:noProof/>
        </w:rPr>
        <w:drawing>
          <wp:inline distT="0" distB="0" distL="0" distR="0" wp14:anchorId="4EA0CE38" wp14:editId="0A1409FF">
            <wp:extent cx="1619885" cy="1641277"/>
            <wp:effectExtent l="0" t="0" r="0" b="0"/>
            <wp:docPr id="128" name="Imag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tri-isocele12.jpg"/>
                    <pic:cNvPicPr/>
                  </pic:nvPicPr>
                  <pic:blipFill rotWithShape="1"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5" t="7563" r="3808" b="2792"/>
                    <a:stretch/>
                  </pic:blipFill>
                  <pic:spPr bwMode="auto">
                    <a:xfrm>
                      <a:off x="0" y="0"/>
                      <a:ext cx="1620862" cy="1642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53BF" w:rsidRPr="00956605" w:rsidRDefault="00DB1D63" w:rsidP="001700F5">
      <w:pPr>
        <w:pStyle w:val="cvtex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DD03256" wp14:editId="7727D7A5">
                <wp:simplePos x="0" y="0"/>
                <wp:positionH relativeFrom="column">
                  <wp:posOffset>800100</wp:posOffset>
                </wp:positionH>
                <wp:positionV relativeFrom="paragraph">
                  <wp:posOffset>627380</wp:posOffset>
                </wp:positionV>
                <wp:extent cx="114300" cy="0"/>
                <wp:effectExtent l="13335" t="13970" r="5715" b="5080"/>
                <wp:wrapNone/>
                <wp:docPr id="43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83A93A" id="Line 65" o:spid="_x0000_s1026" style="position:absolute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49.4pt" to="1in,4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HnNEwIAACk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"/>
            </w:pict>
          </mc:Fallback>
        </mc:AlternateContent>
      </w:r>
    </w:p>
    <w:p w:rsidR="00C453BF" w:rsidRDefault="004A57D9" w:rsidP="008B3CC2">
      <w:pPr>
        <w:pStyle w:val="Titre3"/>
      </w:pPr>
      <w:r>
        <w:t>Triangle rectangle</w:t>
      </w:r>
    </w:p>
    <w:p w:rsidR="00C453BF" w:rsidRDefault="00EA1837" w:rsidP="00EA1837">
      <w:pPr>
        <w:pStyle w:val="cvtexte"/>
      </w:pPr>
      <w:r>
        <w:t>Triangle</w:t>
      </w:r>
      <w:r w:rsidR="004A57D9">
        <w:t xml:space="preserve"> dont un des angles est droit (90°)</w:t>
      </w:r>
    </w:p>
    <w:p w:rsidR="001700F5" w:rsidRDefault="001700F5" w:rsidP="00EA1837">
      <w:pPr>
        <w:pStyle w:val="cvtexte"/>
      </w:pPr>
      <w:r>
        <w:rPr>
          <w:noProof/>
        </w:rPr>
        <w:drawing>
          <wp:inline distT="0" distB="0" distL="0" distR="0" wp14:anchorId="4E88BCF1" wp14:editId="6EC547E2">
            <wp:extent cx="1692000" cy="1217150"/>
            <wp:effectExtent l="0" t="0" r="3810" b="2540"/>
            <wp:docPr id="129" name="Imag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tri-rect39.jpg"/>
                    <pic:cNvPicPr/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21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3BF" w:rsidRDefault="00C453BF" w:rsidP="001700F5">
      <w:pPr>
        <w:pStyle w:val="cvtexte"/>
      </w:pPr>
    </w:p>
    <w:p w:rsidR="00C453BF" w:rsidRDefault="004A57D9" w:rsidP="008B3CC2">
      <w:pPr>
        <w:pStyle w:val="Titre2"/>
      </w:pPr>
      <w:bookmarkStart w:id="222" w:name="_Toc103879030"/>
      <w:r>
        <w:t>Trois = 3</w:t>
      </w:r>
      <w:bookmarkEnd w:id="222"/>
    </w:p>
    <w:p w:rsidR="00C453BF" w:rsidRDefault="008E1A75" w:rsidP="008E1A75">
      <w:pPr>
        <w:pStyle w:val="Titre2"/>
      </w:pPr>
      <w:bookmarkStart w:id="223" w:name="_Toc103879031"/>
      <w:r>
        <w:t>Treize = 13</w:t>
      </w:r>
      <w:bookmarkEnd w:id="223"/>
    </w:p>
    <w:p w:rsidR="00C453BF" w:rsidRDefault="004A57D9" w:rsidP="003D3D47">
      <w:pPr>
        <w:pStyle w:val="Titre1"/>
      </w:pPr>
      <w:bookmarkStart w:id="224" w:name="_Toc106121194"/>
      <w:bookmarkStart w:id="225" w:name="_Toc103879032"/>
      <w:r>
        <w:t>U____________</w:t>
      </w:r>
      <w:bookmarkEnd w:id="224"/>
      <w:bookmarkEnd w:id="225"/>
    </w:p>
    <w:p w:rsidR="00C453BF" w:rsidRDefault="004A57D9" w:rsidP="008B3CC2">
      <w:pPr>
        <w:pStyle w:val="Titre2"/>
      </w:pPr>
      <w:bookmarkStart w:id="226" w:name="_Toc103879033"/>
      <w:r>
        <w:t>Un = 1</w:t>
      </w:r>
      <w:bookmarkEnd w:id="226"/>
    </w:p>
    <w:p w:rsidR="00C453BF" w:rsidRDefault="00C453BF" w:rsidP="001700F5">
      <w:pPr>
        <w:pStyle w:val="cvtexte"/>
      </w:pPr>
    </w:p>
    <w:p w:rsidR="00C453BF" w:rsidRDefault="004A57D9" w:rsidP="008B3CC2">
      <w:pPr>
        <w:pStyle w:val="Titre2"/>
      </w:pPr>
      <w:bookmarkStart w:id="227" w:name="_Unité"/>
      <w:bookmarkStart w:id="228" w:name="_Toc103879034"/>
      <w:bookmarkEnd w:id="227"/>
      <w:r>
        <w:t>Unité</w:t>
      </w:r>
      <w:bookmarkEnd w:id="228"/>
    </w:p>
    <w:p w:rsidR="00470188" w:rsidRDefault="00470188" w:rsidP="00470188">
      <w:pPr>
        <w:pStyle w:val="cvtexte"/>
      </w:pPr>
      <w:r>
        <w:t>U</w:t>
      </w:r>
      <w:r w:rsidRPr="00470188">
        <w:t xml:space="preserve">ne </w:t>
      </w:r>
      <w:r w:rsidRPr="00470188">
        <w:rPr>
          <w:b/>
        </w:rPr>
        <w:t>unité</w:t>
      </w:r>
      <w:r w:rsidRPr="00470188">
        <w:t xml:space="preserve"> est une grandeur servant de base de référence à des mesures.</w:t>
      </w:r>
    </w:p>
    <w:p w:rsidR="00470188" w:rsidRDefault="00470188" w:rsidP="00470188">
      <w:pPr>
        <w:pStyle w:val="cvtexte"/>
      </w:pPr>
      <w:r w:rsidRPr="00470188">
        <w:rPr>
          <w:i/>
        </w:rPr>
        <w:t>Exemple</w:t>
      </w:r>
      <w:r>
        <w:t> : le mètre est l’unité de mesure de longueur.</w:t>
      </w:r>
    </w:p>
    <w:p w:rsidR="00470188" w:rsidRPr="00470188" w:rsidRDefault="00470188" w:rsidP="00470188">
      <w:pPr>
        <w:pStyle w:val="Titre3"/>
      </w:pPr>
      <w:r>
        <w:t>Chiffre des unités</w:t>
      </w:r>
    </w:p>
    <w:p w:rsidR="00C453BF" w:rsidRPr="00E606EE" w:rsidRDefault="004A57D9" w:rsidP="00E606EE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2</w:t>
      </w:r>
      <w:r w:rsidR="00E606EE">
        <w:rPr>
          <w:b/>
          <w:bCs/>
          <w:sz w:val="28"/>
        </w:rPr>
        <w:t> </w:t>
      </w:r>
      <w:r>
        <w:rPr>
          <w:b/>
          <w:bCs/>
          <w:sz w:val="28"/>
        </w:rPr>
        <w:t>437</w:t>
      </w:r>
    </w:p>
    <w:p w:rsidR="00E606EE" w:rsidRDefault="00E606EE" w:rsidP="001700F5">
      <w:pPr>
        <w:pStyle w:val="cvtex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21639D3E" wp14:editId="05941BFC">
                <wp:simplePos x="0" y="0"/>
                <wp:positionH relativeFrom="column">
                  <wp:posOffset>581891</wp:posOffset>
                </wp:positionH>
                <wp:positionV relativeFrom="paragraph">
                  <wp:posOffset>181610</wp:posOffset>
                </wp:positionV>
                <wp:extent cx="1357630" cy="276860"/>
                <wp:effectExtent l="0" t="228600" r="13970" b="2794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7630" cy="276860"/>
                        </a:xfrm>
                        <a:prstGeom prst="wedgeRectCallout">
                          <a:avLst>
                            <a:gd name="adj1" fmla="val -17404"/>
                            <a:gd name="adj2" fmla="val -122653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D1BB9" w:rsidRPr="001D4461" w:rsidRDefault="006D1BB9" w:rsidP="00E606EE">
                            <w:pPr>
                              <w:jc w:val="center"/>
                              <w:rPr>
                                <w:rFonts w:ascii="Calibri" w:hAnsi="Calibri" w:cs="Calibri"/>
                                <w:color w:val="0000CC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CC"/>
                              </w:rPr>
                              <w:t>Chiffre des unités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39D3E" id="Rectangle 16" o:spid="_x0000_s1039" type="#_x0000_t61" style="position:absolute;margin-left:45.8pt;margin-top:14.3pt;width:106.9pt;height:21.8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" adj="7041,-15693" fillcolor="window" strokecolor="#c00000" strokeweight="1pt">
                <v:textbox>
                  <w:txbxContent>
                    <w:p w:rsidR="006D1BB9" w:rsidRPr="001D4461" w:rsidRDefault="006D1BB9" w:rsidP="00E606EE">
                      <w:pPr>
                        <w:jc w:val="center"/>
                        <w:rPr>
                          <w:rFonts w:ascii="Calibri" w:hAnsi="Calibri" w:cs="Calibri"/>
                          <w:color w:val="0000CC"/>
                        </w:rPr>
                      </w:pPr>
                      <w:r>
                        <w:rPr>
                          <w:rFonts w:ascii="Calibri" w:hAnsi="Calibri" w:cs="Calibri"/>
                          <w:color w:val="0000CC"/>
                        </w:rPr>
                        <w:t>Chiffre des unités</w:t>
                      </w:r>
                    </w:p>
                  </w:txbxContent>
                </v:textbox>
              </v:shape>
            </w:pict>
          </mc:Fallback>
        </mc:AlternateContent>
      </w:r>
    </w:p>
    <w:p w:rsidR="00C453BF" w:rsidRDefault="00C453BF" w:rsidP="001700F5">
      <w:pPr>
        <w:pStyle w:val="cvtexte"/>
      </w:pPr>
    </w:p>
    <w:p w:rsidR="00E606EE" w:rsidRDefault="00E606EE" w:rsidP="001700F5">
      <w:pPr>
        <w:pStyle w:val="cvtexte"/>
      </w:pPr>
    </w:p>
    <w:p w:rsidR="00C453BF" w:rsidRDefault="004A57D9" w:rsidP="003D3D47">
      <w:pPr>
        <w:pStyle w:val="Titre1"/>
      </w:pPr>
      <w:bookmarkStart w:id="229" w:name="_Toc106121195"/>
      <w:bookmarkStart w:id="230" w:name="_Toc103879035"/>
      <w:r>
        <w:t>V____________</w:t>
      </w:r>
      <w:bookmarkEnd w:id="229"/>
      <w:bookmarkEnd w:id="230"/>
    </w:p>
    <w:p w:rsidR="00C453BF" w:rsidRDefault="004A57D9" w:rsidP="008B3CC2">
      <w:pPr>
        <w:pStyle w:val="Titre2"/>
      </w:pPr>
      <w:bookmarkStart w:id="231" w:name="_Toc103879036"/>
      <w:r>
        <w:t>Vingt = 20</w:t>
      </w:r>
      <w:bookmarkEnd w:id="231"/>
    </w:p>
    <w:p w:rsidR="00C453BF" w:rsidRDefault="004A57D9" w:rsidP="00666523">
      <w:pPr>
        <w:pStyle w:val="cvtexte"/>
      </w:pPr>
      <w:r>
        <w:t>Vingt ne prend pas de « s » lorsqu’il est suivi par un autre nombre</w:t>
      </w:r>
    </w:p>
    <w:p w:rsidR="00C453BF" w:rsidRDefault="008E1A75" w:rsidP="001700F5">
      <w:pPr>
        <w:pStyle w:val="cvtexte"/>
      </w:pPr>
      <w:r>
        <w:t>E</w:t>
      </w:r>
      <w:r w:rsidR="00151FEE">
        <w:t>xemple 1: quatre-</w:t>
      </w:r>
      <w:r w:rsidR="004A57D9">
        <w:t>vingts hommes</w:t>
      </w:r>
    </w:p>
    <w:p w:rsidR="00C453BF" w:rsidRDefault="008E1A75" w:rsidP="001700F5">
      <w:pPr>
        <w:pStyle w:val="cvtexte"/>
      </w:pPr>
      <w:r>
        <w:t>E</w:t>
      </w:r>
      <w:r w:rsidR="004A57D9">
        <w:t>xemple 2</w:t>
      </w:r>
      <w:r w:rsidR="005C7E1C">
        <w:t xml:space="preserve"> </w:t>
      </w:r>
      <w:r w:rsidR="00151FEE">
        <w:t>: quatre</w:t>
      </w:r>
      <w:r w:rsidR="00956605">
        <w:t>–</w:t>
      </w:r>
      <w:r w:rsidR="00151FEE">
        <w:t>v</w:t>
      </w:r>
      <w:r w:rsidR="004A57D9">
        <w:t>ingt</w:t>
      </w:r>
      <w:r w:rsidR="00956605">
        <w:t>-</w:t>
      </w:r>
      <w:r w:rsidR="004A57D9">
        <w:t>deux marches</w:t>
      </w:r>
    </w:p>
    <w:p w:rsidR="00C453BF" w:rsidRDefault="00C453BF" w:rsidP="00B1451F">
      <w:pPr>
        <w:pStyle w:val="cvtexte"/>
        <w:ind w:right="-1095"/>
      </w:pPr>
    </w:p>
    <w:p w:rsidR="00C453BF" w:rsidRDefault="004A57D9" w:rsidP="008B3CC2">
      <w:pPr>
        <w:pStyle w:val="Titre2"/>
      </w:pPr>
      <w:bookmarkStart w:id="232" w:name="_Toc103879037"/>
      <w:r>
        <w:t>Vitesse moyenne V</w:t>
      </w:r>
      <w:bookmarkEnd w:id="232"/>
    </w:p>
    <w:p w:rsidR="00B1451F" w:rsidRDefault="00B1451F" w:rsidP="00B1451F">
      <w:pPr>
        <w:ind w:right="-1095"/>
        <w:rPr>
          <w:sz w:val="32"/>
        </w:rPr>
      </w:pPr>
      <m:oMath>
        <m:r>
          <w:rPr>
            <w:rFonts w:ascii="Cambria Math" w:hAnsi="Cambria Math"/>
          </w:rPr>
          <m:t>V(km/h)</m:t>
        </m:r>
      </m:oMath>
      <w:r>
        <w:t xml:space="preserve"> = </w:t>
      </w:r>
      <m:oMath>
        <m:f>
          <m:fPr>
            <m:ctrlPr>
              <w:rPr>
                <w:rFonts w:ascii="Cambria Math" w:hAnsi="Cambria Math"/>
                <w:i/>
                <w:sz w:val="32"/>
              </w:rPr>
            </m:ctrlPr>
          </m:fPr>
          <m:num>
            <m:r>
              <w:rPr>
                <w:rFonts w:ascii="Cambria Math" w:hAnsi="Cambria Math"/>
                <w:sz w:val="32"/>
              </w:rPr>
              <m:t xml:space="preserve">distance </m:t>
            </m:r>
            <m:d>
              <m:dPr>
                <m:ctrlPr>
                  <w:rPr>
                    <w:rFonts w:ascii="Cambria Math" w:hAnsi="Cambria Math"/>
                    <w:i/>
                    <w:sz w:val="32"/>
                  </w:rPr>
                </m:ctrlPr>
              </m:dPr>
              <m:e>
                <m:r>
                  <w:rPr>
                    <w:rFonts w:ascii="Cambria Math" w:hAnsi="Cambria Math"/>
                    <w:sz w:val="32"/>
                  </w:rPr>
                  <m:t>km</m:t>
                </m:r>
              </m:e>
            </m:d>
          </m:num>
          <m:den>
            <m:r>
              <w:rPr>
                <w:rFonts w:ascii="Cambria Math" w:hAnsi="Cambria Math"/>
                <w:sz w:val="36"/>
              </w:rPr>
              <m:t>temps</m:t>
            </m:r>
            <m:r>
              <w:rPr>
                <w:rFonts w:ascii="Cambria Math" w:hAnsi="Cambria Math"/>
                <w:sz w:val="32"/>
              </w:rPr>
              <m:t xml:space="preserve"> </m:t>
            </m:r>
            <m:d>
              <m:dPr>
                <m:ctrlPr>
                  <w:rPr>
                    <w:rFonts w:ascii="Cambria Math" w:hAnsi="Cambria Math"/>
                    <w:i/>
                    <w:sz w:val="32"/>
                  </w:rPr>
                </m:ctrlPr>
              </m:dPr>
              <m:e>
                <m:r>
                  <w:rPr>
                    <w:rFonts w:ascii="Cambria Math" w:hAnsi="Cambria Math"/>
                    <w:sz w:val="32"/>
                  </w:rPr>
                  <m:t>h</m:t>
                </m:r>
              </m:e>
            </m:d>
          </m:den>
        </m:f>
      </m:oMath>
    </w:p>
    <w:p w:rsidR="00470188" w:rsidRDefault="00470188" w:rsidP="00470188">
      <w:pPr>
        <w:pStyle w:val="cvtexte"/>
      </w:pPr>
    </w:p>
    <w:p w:rsidR="00470188" w:rsidRDefault="00470188" w:rsidP="00470188">
      <w:pPr>
        <w:pStyle w:val="Titre2"/>
      </w:pPr>
      <w:bookmarkStart w:id="233" w:name="_Toc103879038"/>
      <w:r>
        <w:t>Volume</w:t>
      </w:r>
      <w:bookmarkEnd w:id="233"/>
    </w:p>
    <w:p w:rsidR="00470188" w:rsidRDefault="00470188" w:rsidP="00470188">
      <w:pPr>
        <w:pStyle w:val="cvtexte"/>
      </w:pPr>
      <w:r w:rsidRPr="00470188">
        <w:t>L</w:t>
      </w:r>
      <w:r>
        <w:t>e volume est la</w:t>
      </w:r>
      <w:r w:rsidRPr="00470188">
        <w:t xml:space="preserve"> mesure de l’espace occupé par un </w:t>
      </w:r>
      <w:r>
        <w:t>objet.</w:t>
      </w:r>
    </w:p>
    <w:p w:rsidR="00470188" w:rsidRDefault="00470188" w:rsidP="00470188">
      <w:pPr>
        <w:pStyle w:val="Titre3"/>
      </w:pPr>
      <w:r>
        <w:t>Volume du cube</w:t>
      </w:r>
    </w:p>
    <w:p w:rsidR="00470188" w:rsidRDefault="00470188" w:rsidP="00470188">
      <w:pPr>
        <w:pStyle w:val="cvtexte"/>
      </w:pPr>
      <w:r>
        <w:t>V = côté x côté x côté</w:t>
      </w:r>
    </w:p>
    <w:p w:rsidR="008825A8" w:rsidRDefault="008825A8" w:rsidP="00470188">
      <w:pPr>
        <w:pStyle w:val="cvtexte"/>
      </w:pPr>
      <w:r>
        <w:t xml:space="preserve">Exemple : </w:t>
      </w:r>
    </w:p>
    <w:p w:rsidR="008825A8" w:rsidRDefault="008825A8" w:rsidP="008825A8">
      <w:pPr>
        <w:pStyle w:val="cvtexte"/>
        <w:jc w:val="center"/>
      </w:pPr>
      <w:r>
        <w:rPr>
          <w:noProof/>
        </w:rPr>
        <w:drawing>
          <wp:inline distT="0" distB="0" distL="0" distR="0" wp14:anchorId="1E023877" wp14:editId="563CDD42">
            <wp:extent cx="1371600" cy="1244600"/>
            <wp:effectExtent l="0" t="0" r="0" b="0"/>
            <wp:docPr id="145" name="Image 145" descr="c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ube"/>
                    <pic:cNvPicPr>
                      <a:picLocks noChangeAspect="1" noChangeArrowheads="1"/>
                    </pic:cNvPicPr>
                  </pic:nvPicPr>
                  <pic:blipFill rotWithShape="1"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34" t="16832" r="5232" b="11453"/>
                    <a:stretch/>
                  </pic:blipFill>
                  <pic:spPr bwMode="auto">
                    <a:xfrm>
                      <a:off x="0" y="0"/>
                      <a:ext cx="137160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0188" w:rsidRDefault="00470188" w:rsidP="00470188">
      <w:pPr>
        <w:pStyle w:val="cvtexte"/>
        <w:rPr>
          <w:vertAlign w:val="superscript"/>
        </w:rPr>
      </w:pPr>
      <w:r>
        <w:t>V = 5 x 5 x 5 = 125 cm</w:t>
      </w:r>
      <w:r w:rsidRPr="008825A8">
        <w:rPr>
          <w:vertAlign w:val="superscript"/>
        </w:rPr>
        <w:t>3</w:t>
      </w:r>
    </w:p>
    <w:p w:rsidR="008825A8" w:rsidRDefault="008825A8" w:rsidP="008825A8">
      <w:pPr>
        <w:pStyle w:val="Titre3"/>
      </w:pPr>
      <w:r>
        <w:t>Volume du pavé ou parallélépipède rectangle</w:t>
      </w:r>
    </w:p>
    <w:p w:rsidR="008825A8" w:rsidRDefault="008825A8" w:rsidP="008825A8">
      <w:pPr>
        <w:pStyle w:val="cvtexte"/>
      </w:pPr>
      <w:r>
        <w:t>V = L x l x h</w:t>
      </w:r>
    </w:p>
    <w:p w:rsidR="008825A8" w:rsidRDefault="008825A8" w:rsidP="008825A8">
      <w:pPr>
        <w:pStyle w:val="cvtexte"/>
        <w:jc w:val="center"/>
      </w:pPr>
      <w:r>
        <w:rPr>
          <w:noProof/>
        </w:rPr>
        <w:drawing>
          <wp:inline distT="0" distB="0" distL="0" distR="0" wp14:anchorId="2FA849D8" wp14:editId="17D08BC8">
            <wp:extent cx="1339215" cy="590550"/>
            <wp:effectExtent l="0" t="0" r="0" b="0"/>
            <wp:docPr id="146" name="Image 146" descr="pa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vé"/>
                    <pic:cNvPicPr>
                      <a:picLocks noChangeAspect="1" noChangeArrowheads="1"/>
                    </pic:cNvPicPr>
                  </pic:nvPicPr>
                  <pic:blipFill rotWithShape="1"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5" t="25529" r="14698" b="16535"/>
                    <a:stretch/>
                  </pic:blipFill>
                  <pic:spPr bwMode="auto">
                    <a:xfrm>
                      <a:off x="0" y="0"/>
                      <a:ext cx="1340602" cy="59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25A8" w:rsidRPr="00B1451F" w:rsidRDefault="008825A8" w:rsidP="008825A8">
      <w:pPr>
        <w:pStyle w:val="cvtexte"/>
        <w:jc w:val="center"/>
      </w:pPr>
    </w:p>
    <w:bookmarkEnd w:id="0"/>
    <w:p w:rsidR="008825A8" w:rsidRDefault="008825A8" w:rsidP="008825A8">
      <w:pPr>
        <w:pStyle w:val="Titre3"/>
      </w:pPr>
      <w:r>
        <w:t>Volume du cylindre</w:t>
      </w:r>
    </w:p>
    <w:p w:rsidR="008825A8" w:rsidRDefault="008825A8" w:rsidP="008825A8">
      <w:pPr>
        <w:pStyle w:val="cvtexte"/>
      </w:pPr>
      <w:r>
        <w:t>V</w:t>
      </w:r>
      <w:r>
        <w:t xml:space="preserve"> = surface de la base x hauteur</w:t>
      </w:r>
    </w:p>
    <w:p w:rsidR="00084AEE" w:rsidRPr="00956605" w:rsidRDefault="008825A8" w:rsidP="008825A8">
      <w:pPr>
        <w:pStyle w:val="cvtexte"/>
      </w:pPr>
      <w:r>
        <w:t xml:space="preserve">V = </w:t>
      </w:r>
      <w:r w:rsidRPr="008825A8">
        <w:rPr>
          <w:sz w:val="28"/>
        </w:rPr>
        <w:sym w:font="Symbol" w:char="F070"/>
      </w:r>
      <w:r>
        <w:t xml:space="preserve"> x R</w:t>
      </w:r>
      <w:r>
        <w:t xml:space="preserve">² </w:t>
      </w:r>
      <w:r>
        <w:t>x h</w:t>
      </w:r>
    </w:p>
    <w:p w:rsidR="008B3CC2" w:rsidRDefault="008825A8" w:rsidP="008825A8">
      <w:pPr>
        <w:pStyle w:val="cvtexte"/>
        <w:jc w:val="center"/>
      </w:pPr>
      <w:r>
        <w:rPr>
          <w:noProof/>
        </w:rPr>
        <w:drawing>
          <wp:inline distT="0" distB="0" distL="0" distR="0" wp14:anchorId="25A67EE3" wp14:editId="6FF6EF77">
            <wp:extent cx="1270000" cy="1204624"/>
            <wp:effectExtent l="0" t="0" r="6350" b="0"/>
            <wp:docPr id="147" name="Image 147" descr="cylind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ylindre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530" cy="120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5A8" w:rsidRDefault="008825A8" w:rsidP="00956605">
      <w:pPr>
        <w:pStyle w:val="cvtexte"/>
      </w:pPr>
    </w:p>
    <w:p w:rsidR="008825A8" w:rsidRDefault="008825A8" w:rsidP="00956605">
      <w:pPr>
        <w:pStyle w:val="cvtexte"/>
        <w:sectPr w:rsidR="008825A8" w:rsidSect="00084AEE">
          <w:footerReference w:type="default" r:id="rId205"/>
          <w:headerReference w:type="first" r:id="rId206"/>
          <w:pgSz w:w="11907" w:h="16840" w:code="9"/>
          <w:pgMar w:top="1134" w:right="1134" w:bottom="1134" w:left="1134" w:header="720" w:footer="794" w:gutter="0"/>
          <w:cols w:num="3" w:space="720"/>
        </w:sectPr>
      </w:pPr>
    </w:p>
    <w:p w:rsidR="008B3CC2" w:rsidRPr="008B3CC2" w:rsidRDefault="008B3CC2" w:rsidP="008B3CC2">
      <w:pPr>
        <w:pStyle w:val="Titre1"/>
        <w:jc w:val="center"/>
        <w:rPr>
          <w:rFonts w:eastAsiaTheme="majorEastAsia"/>
          <w:lang w:eastAsia="en-US"/>
        </w:rPr>
      </w:pPr>
      <w:bookmarkStart w:id="234" w:name="_Toc103879039"/>
      <w:r w:rsidRPr="008B3CC2">
        <w:rPr>
          <w:rFonts w:eastAsiaTheme="majorEastAsia"/>
          <w:lang w:eastAsia="en-US"/>
        </w:rPr>
        <w:t>Les symboles utilisés en géométrie</w:t>
      </w:r>
      <w:bookmarkEnd w:id="234"/>
    </w:p>
    <w:p w:rsidR="008B3CC2" w:rsidRPr="008B3CC2" w:rsidRDefault="008B3CC2" w:rsidP="008B3CC2">
      <w:pPr>
        <w:shd w:val="clear" w:color="auto" w:fill="FFFFFF"/>
        <w:spacing w:before="120" w:after="120"/>
        <w:jc w:val="both"/>
        <w:rPr>
          <w:rFonts w:ascii="Calibri" w:hAnsi="Calibri" w:cs="Calibri"/>
          <w:color w:val="000000"/>
          <w:szCs w:val="18"/>
        </w:rPr>
      </w:pPr>
    </w:p>
    <w:tbl>
      <w:tblPr>
        <w:tblW w:w="9632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489"/>
        <w:gridCol w:w="2899"/>
        <w:gridCol w:w="1984"/>
        <w:gridCol w:w="3260"/>
      </w:tblGrid>
      <w:tr w:rsidR="008B3CC2" w:rsidRPr="008B3CC2" w:rsidTr="00636826">
        <w:trPr>
          <w:trHeight w:val="567"/>
          <w:jc w:val="center"/>
        </w:trPr>
        <w:tc>
          <w:tcPr>
            <w:tcW w:w="1488" w:type="dxa"/>
            <w:vAlign w:val="center"/>
          </w:tcPr>
          <w:p w:rsidR="008B3CC2" w:rsidRPr="008B3CC2" w:rsidRDefault="008B3CC2" w:rsidP="008B3CC2">
            <w:pPr>
              <w:ind w:left="57"/>
              <w:jc w:val="center"/>
              <w:rPr>
                <w:rFonts w:ascii="Calibri" w:hAnsi="Calibri" w:cs="Calibri"/>
                <w:b/>
                <w:bCs/>
                <w:szCs w:val="20"/>
              </w:rPr>
            </w:pPr>
            <w:r w:rsidRPr="008B3CC2">
              <w:rPr>
                <w:rFonts w:ascii="Calibri" w:hAnsi="Calibri" w:cs="Calibri"/>
                <w:b/>
                <w:bCs/>
                <w:szCs w:val="20"/>
              </w:rPr>
              <w:t>Symbole</w:t>
            </w:r>
          </w:p>
        </w:tc>
        <w:tc>
          <w:tcPr>
            <w:tcW w:w="2899" w:type="dxa"/>
            <w:vAlign w:val="center"/>
          </w:tcPr>
          <w:p w:rsidR="008B3CC2" w:rsidRPr="008B3CC2" w:rsidRDefault="008B3CC2" w:rsidP="008B3CC2">
            <w:pPr>
              <w:ind w:left="57"/>
              <w:jc w:val="center"/>
              <w:rPr>
                <w:rFonts w:ascii="Calibri" w:hAnsi="Calibri" w:cs="Calibri"/>
                <w:b/>
                <w:bCs/>
                <w:szCs w:val="20"/>
              </w:rPr>
            </w:pPr>
            <w:r w:rsidRPr="008B3CC2">
              <w:rPr>
                <w:rFonts w:ascii="Calibri" w:hAnsi="Calibri" w:cs="Calibri"/>
                <w:b/>
                <w:bCs/>
                <w:szCs w:val="20"/>
              </w:rPr>
              <w:t>Signification</w:t>
            </w:r>
          </w:p>
        </w:tc>
        <w:tc>
          <w:tcPr>
            <w:tcW w:w="1984" w:type="dxa"/>
            <w:vAlign w:val="center"/>
          </w:tcPr>
          <w:p w:rsidR="008B3CC2" w:rsidRPr="008B3CC2" w:rsidRDefault="008B3CC2" w:rsidP="008B3CC2">
            <w:pPr>
              <w:ind w:left="57"/>
              <w:jc w:val="center"/>
              <w:rPr>
                <w:rFonts w:ascii="Calibri" w:hAnsi="Calibri" w:cs="Calibri"/>
                <w:b/>
                <w:bCs/>
                <w:szCs w:val="20"/>
              </w:rPr>
            </w:pPr>
            <w:r w:rsidRPr="008B3CC2">
              <w:rPr>
                <w:rFonts w:ascii="Calibri" w:hAnsi="Calibri" w:cs="Calibri"/>
                <w:b/>
                <w:bCs/>
                <w:szCs w:val="20"/>
              </w:rPr>
              <w:t>Exemple</w:t>
            </w:r>
          </w:p>
        </w:tc>
        <w:tc>
          <w:tcPr>
            <w:tcW w:w="3260" w:type="dxa"/>
            <w:vAlign w:val="center"/>
          </w:tcPr>
          <w:p w:rsidR="008B3CC2" w:rsidRPr="008B3CC2" w:rsidRDefault="008B3CC2" w:rsidP="008B3CC2">
            <w:pPr>
              <w:ind w:left="57"/>
              <w:rPr>
                <w:rFonts w:ascii="Calibri" w:hAnsi="Calibri" w:cs="Calibri"/>
                <w:b/>
                <w:bCs/>
                <w:szCs w:val="20"/>
              </w:rPr>
            </w:pPr>
            <w:r w:rsidRPr="008B3CC2">
              <w:rPr>
                <w:rFonts w:ascii="Calibri" w:hAnsi="Calibri" w:cs="Calibri"/>
                <w:b/>
                <w:bCs/>
                <w:szCs w:val="20"/>
              </w:rPr>
              <w:t>Se lit :</w:t>
            </w:r>
          </w:p>
        </w:tc>
      </w:tr>
      <w:tr w:rsidR="008B3CC2" w:rsidRPr="008B3CC2" w:rsidTr="00636826">
        <w:trPr>
          <w:trHeight w:val="949"/>
          <w:jc w:val="center"/>
        </w:trPr>
        <w:tc>
          <w:tcPr>
            <w:tcW w:w="1488" w:type="dxa"/>
            <w:vAlign w:val="center"/>
          </w:tcPr>
          <w:p w:rsidR="008B3CC2" w:rsidRPr="008B3CC2" w:rsidRDefault="00E606EE" w:rsidP="008B3CC2">
            <w:pPr>
              <w:ind w:left="57"/>
              <w:jc w:val="center"/>
              <w:rPr>
                <w:rFonts w:ascii="Calibri" w:hAnsi="Calibri" w:cs="Calibri"/>
                <w:b/>
                <w:bCs/>
                <w:szCs w:val="20"/>
              </w:rPr>
            </w:pPr>
            <w:r w:rsidRPr="00E606EE">
              <w:rPr>
                <w:rFonts w:ascii="Calibri" w:hAnsi="Calibri" w:cs="Calibri"/>
                <w:bCs/>
                <w:color w:val="C00000"/>
                <w:szCs w:val="20"/>
              </w:rPr>
              <w:sym w:font="Symbol" w:char="F0B7"/>
            </w:r>
            <w:r w:rsidR="008B3CC2" w:rsidRPr="008B3CC2">
              <w:rPr>
                <w:rFonts w:ascii="Calibri" w:hAnsi="Calibri" w:cs="Calibri"/>
                <w:b/>
                <w:bCs/>
                <w:color w:val="C00000"/>
                <w:sz w:val="28"/>
                <w:szCs w:val="20"/>
              </w:rPr>
              <w:t xml:space="preserve"> </w:t>
            </w:r>
            <w:r w:rsidR="008B3CC2" w:rsidRPr="008B3CC2">
              <w:rPr>
                <w:rFonts w:ascii="Calibri" w:hAnsi="Calibri" w:cs="Calibri"/>
                <w:bCs/>
                <w:szCs w:val="20"/>
              </w:rPr>
              <w:t>ou</w:t>
            </w:r>
            <w:r w:rsidR="008B3CC2" w:rsidRPr="008B3CC2">
              <w:rPr>
                <w:rFonts w:ascii="Calibri" w:hAnsi="Calibri" w:cs="Calibri"/>
                <w:bCs/>
                <w:color w:val="C00000"/>
                <w:szCs w:val="20"/>
              </w:rPr>
              <w:t xml:space="preserve"> | </w:t>
            </w:r>
            <w:r w:rsidR="008B3CC2" w:rsidRPr="008B3CC2">
              <w:rPr>
                <w:rFonts w:ascii="Calibri" w:hAnsi="Calibri" w:cs="Calibri"/>
                <w:bCs/>
                <w:szCs w:val="20"/>
              </w:rPr>
              <w:t>ou</w:t>
            </w:r>
            <w:r w:rsidR="008B3CC2" w:rsidRPr="008B3CC2">
              <w:rPr>
                <w:rFonts w:ascii="Calibri" w:hAnsi="Calibri" w:cs="Calibri"/>
                <w:bCs/>
                <w:color w:val="C00000"/>
                <w:szCs w:val="20"/>
              </w:rPr>
              <w:t xml:space="preserve"> x</w:t>
            </w:r>
          </w:p>
        </w:tc>
        <w:tc>
          <w:tcPr>
            <w:tcW w:w="2899" w:type="dxa"/>
            <w:vAlign w:val="center"/>
          </w:tcPr>
          <w:p w:rsidR="008B3CC2" w:rsidRPr="008B3CC2" w:rsidRDefault="008B3CC2" w:rsidP="008B3CC2">
            <w:pPr>
              <w:shd w:val="clear" w:color="auto" w:fill="FFFFFF"/>
              <w:spacing w:before="120" w:after="120"/>
              <w:jc w:val="center"/>
              <w:rPr>
                <w:rFonts w:ascii="Calibri" w:hAnsi="Calibri" w:cs="Calibri"/>
                <w:color w:val="000000"/>
                <w:szCs w:val="18"/>
              </w:rPr>
            </w:pPr>
            <w:r w:rsidRPr="008B3CC2">
              <w:rPr>
                <w:rFonts w:ascii="Calibri" w:hAnsi="Calibri" w:cs="Calibri"/>
                <w:color w:val="000000"/>
                <w:szCs w:val="18"/>
              </w:rPr>
              <w:t>point</w:t>
            </w:r>
          </w:p>
        </w:tc>
        <w:tc>
          <w:tcPr>
            <w:tcW w:w="1984" w:type="dxa"/>
            <w:vAlign w:val="center"/>
          </w:tcPr>
          <w:p w:rsidR="008B3CC2" w:rsidRPr="008B3CC2" w:rsidRDefault="008B3CC2" w:rsidP="008B3CC2">
            <w:pPr>
              <w:ind w:left="57"/>
              <w:jc w:val="center"/>
              <w:rPr>
                <w:rFonts w:ascii="Calibri" w:hAnsi="Calibri" w:cs="Calibri"/>
                <w:bCs/>
                <w:szCs w:val="20"/>
              </w:rPr>
            </w:pPr>
            <w:r w:rsidRPr="008B3CC2">
              <w:rPr>
                <w:rFonts w:ascii="Arial" w:hAnsi="Arial"/>
                <w:noProof/>
                <w:szCs w:val="20"/>
              </w:rPr>
              <w:drawing>
                <wp:inline distT="0" distB="0" distL="0" distR="0" wp14:anchorId="62DC6D7D" wp14:editId="3D6146C0">
                  <wp:extent cx="950389" cy="368392"/>
                  <wp:effectExtent l="0" t="0" r="254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456" cy="373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3CC2" w:rsidRPr="008B3CC2" w:rsidRDefault="008B3CC2" w:rsidP="008B3CC2">
            <w:pPr>
              <w:ind w:left="57"/>
              <w:jc w:val="center"/>
              <w:rPr>
                <w:rFonts w:ascii="Calibri" w:hAnsi="Calibri" w:cs="Calibri"/>
                <w:bCs/>
                <w:szCs w:val="20"/>
              </w:rPr>
            </w:pPr>
            <w:r w:rsidRPr="008B3CC2">
              <w:rPr>
                <w:rFonts w:ascii="Calibri" w:hAnsi="Calibri" w:cs="Calibri"/>
                <w:bCs/>
                <w:szCs w:val="20"/>
              </w:rPr>
              <w:t xml:space="preserve">ou </w:t>
            </w:r>
            <w:r w:rsidRPr="008B3CC2">
              <w:rPr>
                <w:rFonts w:ascii="Arial" w:hAnsi="Arial"/>
                <w:noProof/>
                <w:szCs w:val="20"/>
              </w:rPr>
              <w:drawing>
                <wp:inline distT="0" distB="0" distL="0" distR="0" wp14:anchorId="57E414A2" wp14:editId="63F85F5E">
                  <wp:extent cx="832955" cy="340508"/>
                  <wp:effectExtent l="0" t="0" r="5715" b="254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010" cy="353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3CC2" w:rsidRPr="008B3CC2" w:rsidRDefault="008B3CC2" w:rsidP="008B3CC2">
            <w:pPr>
              <w:ind w:left="57"/>
              <w:jc w:val="center"/>
              <w:rPr>
                <w:rFonts w:ascii="Calibri" w:hAnsi="Calibri" w:cs="Calibri"/>
                <w:bCs/>
                <w:szCs w:val="20"/>
              </w:rPr>
            </w:pPr>
            <w:r w:rsidRPr="008B3CC2">
              <w:rPr>
                <w:rFonts w:ascii="Calibri" w:hAnsi="Calibri" w:cs="Calibri"/>
                <w:bCs/>
                <w:szCs w:val="20"/>
              </w:rPr>
              <w:t xml:space="preserve">ou </w:t>
            </w:r>
            <w:r w:rsidRPr="008B3CC2">
              <w:rPr>
                <w:rFonts w:ascii="Arial" w:hAnsi="Arial"/>
                <w:noProof/>
                <w:szCs w:val="20"/>
              </w:rPr>
              <w:drawing>
                <wp:inline distT="0" distB="0" distL="0" distR="0" wp14:anchorId="4A6F9528" wp14:editId="35B9EA9C">
                  <wp:extent cx="886691" cy="380769"/>
                  <wp:effectExtent l="0" t="0" r="0" b="635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9"/>
                          <a:srcRect l="8883" t="9250" r="15176" b="18116"/>
                          <a:stretch/>
                        </pic:blipFill>
                        <pic:spPr bwMode="auto">
                          <a:xfrm>
                            <a:off x="0" y="0"/>
                            <a:ext cx="889308" cy="381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Align w:val="center"/>
          </w:tcPr>
          <w:p w:rsidR="008B3CC2" w:rsidRPr="008B3CC2" w:rsidRDefault="008B3CC2" w:rsidP="008B3CC2">
            <w:pPr>
              <w:ind w:left="57"/>
              <w:rPr>
                <w:rFonts w:ascii="Calibri" w:hAnsi="Calibri" w:cs="Calibri"/>
                <w:bCs/>
                <w:szCs w:val="20"/>
              </w:rPr>
            </w:pPr>
            <w:r w:rsidRPr="008B3CC2">
              <w:rPr>
                <w:rFonts w:ascii="Calibri" w:hAnsi="Calibri" w:cs="Calibri"/>
                <w:bCs/>
                <w:szCs w:val="20"/>
              </w:rPr>
              <w:t>le point D</w:t>
            </w:r>
          </w:p>
        </w:tc>
      </w:tr>
      <w:tr w:rsidR="008B3CC2" w:rsidRPr="008B3CC2" w:rsidTr="00636826">
        <w:tblPrEx>
          <w:tblCellMar>
            <w:left w:w="70" w:type="dxa"/>
            <w:right w:w="70" w:type="dxa"/>
          </w:tblCellMar>
        </w:tblPrEx>
        <w:trPr>
          <w:trHeight w:val="567"/>
          <w:jc w:val="center"/>
        </w:trPr>
        <w:tc>
          <w:tcPr>
            <w:tcW w:w="1488" w:type="dxa"/>
            <w:vAlign w:val="center"/>
          </w:tcPr>
          <w:p w:rsidR="008B3CC2" w:rsidRPr="008B3CC2" w:rsidRDefault="008B3CC2" w:rsidP="008B3CC2">
            <w:pPr>
              <w:jc w:val="center"/>
              <w:rPr>
                <w:rFonts w:ascii="Calibri" w:hAnsi="Calibri" w:cs="Calibri"/>
                <w:b/>
                <w:color w:val="C00000"/>
                <w:szCs w:val="20"/>
              </w:rPr>
            </w:pPr>
            <w:r w:rsidRPr="008B3CC2">
              <w:rPr>
                <w:rFonts w:ascii="Calibri" w:hAnsi="Calibri" w:cs="Calibri"/>
                <w:b/>
                <w:color w:val="C00000"/>
                <w:szCs w:val="20"/>
              </w:rPr>
              <w:t>=</w:t>
            </w:r>
          </w:p>
        </w:tc>
        <w:tc>
          <w:tcPr>
            <w:tcW w:w="2899" w:type="dxa"/>
            <w:vAlign w:val="center"/>
          </w:tcPr>
          <w:p w:rsidR="008B3CC2" w:rsidRPr="008B3CC2" w:rsidRDefault="008B3CC2" w:rsidP="008B3CC2">
            <w:pPr>
              <w:jc w:val="center"/>
              <w:rPr>
                <w:rFonts w:ascii="Calibri" w:hAnsi="Calibri" w:cs="Calibri"/>
                <w:szCs w:val="20"/>
              </w:rPr>
            </w:pPr>
            <w:r w:rsidRPr="008B3CC2">
              <w:rPr>
                <w:rFonts w:ascii="Calibri" w:hAnsi="Calibri" w:cs="Calibri"/>
                <w:szCs w:val="20"/>
              </w:rPr>
              <w:t>égal</w:t>
            </w:r>
          </w:p>
        </w:tc>
        <w:tc>
          <w:tcPr>
            <w:tcW w:w="1984" w:type="dxa"/>
            <w:vAlign w:val="center"/>
          </w:tcPr>
          <w:p w:rsidR="008B3CC2" w:rsidRPr="008B3CC2" w:rsidRDefault="008B3CC2" w:rsidP="008B3CC2">
            <w:pPr>
              <w:ind w:left="57"/>
              <w:jc w:val="center"/>
              <w:rPr>
                <w:rFonts w:ascii="Calibri" w:hAnsi="Calibri" w:cs="Calibri"/>
                <w:szCs w:val="20"/>
              </w:rPr>
            </w:pPr>
            <w:r w:rsidRPr="008B3CC2">
              <w:rPr>
                <w:rFonts w:ascii="Calibri" w:hAnsi="Calibri" w:cs="Calibri"/>
                <w:szCs w:val="20"/>
              </w:rPr>
              <w:t xml:space="preserve">AB </w:t>
            </w:r>
            <w:r w:rsidRPr="008B3CC2">
              <w:rPr>
                <w:rFonts w:ascii="Calibri" w:hAnsi="Calibri" w:cs="Calibri"/>
                <w:b/>
                <w:color w:val="C00000"/>
                <w:szCs w:val="20"/>
              </w:rPr>
              <w:t>=</w:t>
            </w:r>
            <w:r w:rsidRPr="008B3CC2">
              <w:rPr>
                <w:rFonts w:ascii="Calibri" w:hAnsi="Calibri" w:cs="Calibri"/>
                <w:szCs w:val="20"/>
              </w:rPr>
              <w:t xml:space="preserve"> CD</w:t>
            </w:r>
          </w:p>
        </w:tc>
        <w:tc>
          <w:tcPr>
            <w:tcW w:w="3260" w:type="dxa"/>
            <w:vAlign w:val="center"/>
          </w:tcPr>
          <w:p w:rsidR="008B3CC2" w:rsidRPr="008B3CC2" w:rsidRDefault="008B3CC2" w:rsidP="008B3CC2">
            <w:pPr>
              <w:ind w:left="57"/>
              <w:rPr>
                <w:rFonts w:ascii="Calibri" w:hAnsi="Calibri" w:cs="Calibri"/>
                <w:szCs w:val="20"/>
              </w:rPr>
            </w:pPr>
            <w:r w:rsidRPr="008B3CC2">
              <w:rPr>
                <w:rFonts w:ascii="Calibri" w:hAnsi="Calibri" w:cs="Calibri"/>
                <w:szCs w:val="20"/>
              </w:rPr>
              <w:t xml:space="preserve">AB </w:t>
            </w:r>
            <w:r w:rsidRPr="008B3CC2">
              <w:rPr>
                <w:rFonts w:ascii="Calibri" w:hAnsi="Calibri" w:cs="Calibri"/>
                <w:b/>
                <w:color w:val="C00000"/>
                <w:szCs w:val="20"/>
              </w:rPr>
              <w:t>égale</w:t>
            </w:r>
            <w:r w:rsidRPr="008B3CC2">
              <w:rPr>
                <w:rFonts w:ascii="Calibri" w:hAnsi="Calibri" w:cs="Calibri"/>
                <w:szCs w:val="20"/>
              </w:rPr>
              <w:t xml:space="preserve"> CD</w:t>
            </w:r>
          </w:p>
        </w:tc>
      </w:tr>
      <w:tr w:rsidR="008B3CC2" w:rsidRPr="008B3CC2" w:rsidTr="00636826">
        <w:tblPrEx>
          <w:tblCellMar>
            <w:left w:w="70" w:type="dxa"/>
            <w:right w:w="70" w:type="dxa"/>
          </w:tblCellMar>
        </w:tblPrEx>
        <w:trPr>
          <w:trHeight w:val="567"/>
          <w:jc w:val="center"/>
        </w:trPr>
        <w:tc>
          <w:tcPr>
            <w:tcW w:w="1488" w:type="dxa"/>
            <w:vAlign w:val="center"/>
          </w:tcPr>
          <w:p w:rsidR="008B3CC2" w:rsidRPr="008B3CC2" w:rsidRDefault="008B3CC2" w:rsidP="008B3CC2">
            <w:pPr>
              <w:shd w:val="clear" w:color="auto" w:fill="FFFFFF"/>
              <w:spacing w:before="120" w:after="120"/>
              <w:jc w:val="center"/>
              <w:rPr>
                <w:rFonts w:ascii="Calibri" w:hAnsi="Calibri" w:cs="Calibri"/>
                <w:b/>
                <w:color w:val="C00000"/>
                <w:szCs w:val="18"/>
              </w:rPr>
            </w:pPr>
            <w:r w:rsidRPr="008B3CC2">
              <w:rPr>
                <w:rFonts w:ascii="Calibri" w:hAnsi="Calibri" w:cs="Calibri"/>
                <w:b/>
                <w:color w:val="C00000"/>
                <w:szCs w:val="18"/>
              </w:rPr>
              <w:t>(</w:t>
            </w:r>
            <w:r w:rsidRPr="008B3CC2">
              <w:rPr>
                <w:rFonts w:ascii="Lucida Handwriting" w:hAnsi="Lucida Handwriting" w:cs="Calibri"/>
                <w:color w:val="000000"/>
                <w:szCs w:val="18"/>
              </w:rPr>
              <w:t>…</w:t>
            </w:r>
            <w:r w:rsidRPr="008B3CC2">
              <w:rPr>
                <w:rFonts w:ascii="Calibri" w:hAnsi="Calibri" w:cs="Calibri"/>
                <w:b/>
                <w:color w:val="C00000"/>
                <w:szCs w:val="18"/>
              </w:rPr>
              <w:t>)</w:t>
            </w:r>
          </w:p>
        </w:tc>
        <w:tc>
          <w:tcPr>
            <w:tcW w:w="2899" w:type="dxa"/>
            <w:vAlign w:val="center"/>
          </w:tcPr>
          <w:p w:rsidR="008B3CC2" w:rsidRPr="008B3CC2" w:rsidRDefault="008B3CC2" w:rsidP="008B3CC2">
            <w:pPr>
              <w:shd w:val="clear" w:color="auto" w:fill="FFFFFF"/>
              <w:spacing w:before="120" w:after="120"/>
              <w:jc w:val="center"/>
              <w:rPr>
                <w:rFonts w:ascii="Calibri" w:hAnsi="Calibri" w:cs="Calibri"/>
                <w:color w:val="000000"/>
                <w:szCs w:val="18"/>
              </w:rPr>
            </w:pPr>
            <w:r w:rsidRPr="008B3CC2">
              <w:rPr>
                <w:rFonts w:ascii="Calibri" w:hAnsi="Calibri" w:cs="Calibri"/>
                <w:color w:val="000000"/>
                <w:szCs w:val="18"/>
              </w:rPr>
              <w:t xml:space="preserve">droite </w:t>
            </w:r>
          </w:p>
        </w:tc>
        <w:tc>
          <w:tcPr>
            <w:tcW w:w="1984" w:type="dxa"/>
            <w:vAlign w:val="center"/>
          </w:tcPr>
          <w:p w:rsidR="008B3CC2" w:rsidRPr="008B3CC2" w:rsidRDefault="008B3CC2" w:rsidP="008B3CC2">
            <w:pPr>
              <w:ind w:left="57"/>
              <w:jc w:val="center"/>
              <w:rPr>
                <w:rFonts w:ascii="Calibri" w:hAnsi="Calibri" w:cs="Calibri"/>
                <w:szCs w:val="20"/>
              </w:rPr>
            </w:pPr>
            <w:r w:rsidRPr="008B3CC2">
              <w:rPr>
                <w:rFonts w:ascii="Arial" w:hAnsi="Arial"/>
                <w:b/>
                <w:color w:val="C00000"/>
                <w:szCs w:val="20"/>
              </w:rPr>
              <w:t>(</w:t>
            </w:r>
            <w:r w:rsidRPr="008B3CC2">
              <w:rPr>
                <w:rFonts w:ascii="Lucida Handwriting" w:hAnsi="Lucida Handwriting"/>
                <w:szCs w:val="20"/>
              </w:rPr>
              <w:t>xy</w:t>
            </w:r>
            <w:r w:rsidRPr="008B3CC2">
              <w:rPr>
                <w:rFonts w:ascii="Arial" w:hAnsi="Arial"/>
                <w:b/>
                <w:color w:val="C00000"/>
                <w:szCs w:val="20"/>
              </w:rPr>
              <w:t>)</w:t>
            </w:r>
          </w:p>
        </w:tc>
        <w:tc>
          <w:tcPr>
            <w:tcW w:w="3260" w:type="dxa"/>
            <w:vAlign w:val="center"/>
          </w:tcPr>
          <w:p w:rsidR="008B3CC2" w:rsidRPr="008B3CC2" w:rsidRDefault="008B3CC2" w:rsidP="008B3CC2">
            <w:pPr>
              <w:rPr>
                <w:rFonts w:ascii="Calibri" w:hAnsi="Calibri" w:cs="Calibri"/>
                <w:szCs w:val="20"/>
              </w:rPr>
            </w:pPr>
            <w:r w:rsidRPr="008B3CC2">
              <w:rPr>
                <w:rFonts w:ascii="Calibri" w:hAnsi="Calibri" w:cs="Calibri"/>
                <w:color w:val="000000"/>
                <w:szCs w:val="18"/>
                <w:shd w:val="clear" w:color="auto" w:fill="FFFFFF"/>
              </w:rPr>
              <w:t>la droite (</w:t>
            </w:r>
            <w:r w:rsidRPr="008B3CC2">
              <w:rPr>
                <w:rFonts w:ascii="Lucida Handwriting" w:hAnsi="Lucida Handwriting" w:cs="Calibri"/>
                <w:szCs w:val="20"/>
              </w:rPr>
              <w:t>xy</w:t>
            </w:r>
            <w:r w:rsidRPr="008B3CC2">
              <w:rPr>
                <w:rFonts w:ascii="Calibri" w:hAnsi="Calibri" w:cs="Calibri"/>
                <w:szCs w:val="20"/>
              </w:rPr>
              <w:t xml:space="preserve">) </w:t>
            </w:r>
          </w:p>
        </w:tc>
      </w:tr>
      <w:tr w:rsidR="008B3CC2" w:rsidRPr="008B3CC2" w:rsidTr="00636826">
        <w:tblPrEx>
          <w:tblCellMar>
            <w:left w:w="70" w:type="dxa"/>
            <w:right w:w="70" w:type="dxa"/>
          </w:tblCellMar>
        </w:tblPrEx>
        <w:trPr>
          <w:trHeight w:val="567"/>
          <w:jc w:val="center"/>
        </w:trPr>
        <w:tc>
          <w:tcPr>
            <w:tcW w:w="1488" w:type="dxa"/>
            <w:vAlign w:val="center"/>
          </w:tcPr>
          <w:p w:rsidR="008B3CC2" w:rsidRPr="008B3CC2" w:rsidRDefault="008B3CC2" w:rsidP="008B3CC2">
            <w:pPr>
              <w:shd w:val="clear" w:color="auto" w:fill="FFFFFF"/>
              <w:spacing w:before="120" w:after="120"/>
              <w:jc w:val="center"/>
              <w:rPr>
                <w:rFonts w:ascii="Calibri" w:hAnsi="Calibri" w:cs="Calibri"/>
                <w:b/>
                <w:color w:val="C00000"/>
                <w:szCs w:val="18"/>
              </w:rPr>
            </w:pPr>
            <w:r w:rsidRPr="008B3CC2">
              <w:rPr>
                <w:rFonts w:ascii="Calibri" w:hAnsi="Calibri" w:cs="Calibri"/>
                <w:b/>
                <w:color w:val="C00000"/>
                <w:szCs w:val="18"/>
              </w:rPr>
              <w:t>‘</w:t>
            </w:r>
          </w:p>
        </w:tc>
        <w:tc>
          <w:tcPr>
            <w:tcW w:w="2899" w:type="dxa"/>
            <w:vAlign w:val="center"/>
          </w:tcPr>
          <w:p w:rsidR="008B3CC2" w:rsidRPr="008B3CC2" w:rsidRDefault="008B3CC2" w:rsidP="008B3CC2">
            <w:pPr>
              <w:shd w:val="clear" w:color="auto" w:fill="FFFFFF"/>
              <w:spacing w:before="120" w:after="120"/>
              <w:jc w:val="center"/>
              <w:rPr>
                <w:rFonts w:ascii="Calibri" w:hAnsi="Calibri" w:cs="Calibri"/>
                <w:color w:val="000000"/>
                <w:szCs w:val="18"/>
              </w:rPr>
            </w:pPr>
            <w:r w:rsidRPr="008B3CC2">
              <w:rPr>
                <w:rFonts w:ascii="Calibri" w:hAnsi="Calibri" w:cs="Calibri"/>
                <w:color w:val="000000"/>
                <w:szCs w:val="18"/>
              </w:rPr>
              <w:t>prime</w:t>
            </w:r>
          </w:p>
        </w:tc>
        <w:tc>
          <w:tcPr>
            <w:tcW w:w="1984" w:type="dxa"/>
            <w:vAlign w:val="center"/>
          </w:tcPr>
          <w:p w:rsidR="008B3CC2" w:rsidRPr="008B3CC2" w:rsidRDefault="008B3CC2" w:rsidP="008B3CC2">
            <w:pPr>
              <w:ind w:left="57"/>
              <w:jc w:val="center"/>
              <w:rPr>
                <w:rFonts w:ascii="Arial" w:hAnsi="Arial"/>
                <w:b/>
                <w:color w:val="C00000"/>
                <w:szCs w:val="20"/>
              </w:rPr>
            </w:pPr>
            <w:r w:rsidRPr="008B3CC2">
              <w:rPr>
                <w:rFonts w:ascii="Arial" w:hAnsi="Arial"/>
                <w:b/>
                <w:color w:val="C00000"/>
                <w:szCs w:val="20"/>
              </w:rPr>
              <w:t>(</w:t>
            </w:r>
            <w:r w:rsidRPr="008B3CC2">
              <w:rPr>
                <w:rFonts w:ascii="Lucida Handwriting" w:hAnsi="Lucida Handwriting"/>
                <w:szCs w:val="20"/>
              </w:rPr>
              <w:t>x</w:t>
            </w:r>
            <w:r w:rsidRPr="008B3CC2">
              <w:rPr>
                <w:rFonts w:ascii="Lucida Handwriting" w:hAnsi="Lucida Handwriting"/>
                <w:b/>
                <w:color w:val="C00000"/>
                <w:szCs w:val="20"/>
              </w:rPr>
              <w:t>’</w:t>
            </w:r>
            <w:r w:rsidRPr="008B3CC2">
              <w:rPr>
                <w:rFonts w:ascii="Lucida Handwriting" w:hAnsi="Lucida Handwriting"/>
                <w:szCs w:val="20"/>
              </w:rPr>
              <w:t>y</w:t>
            </w:r>
            <w:r w:rsidRPr="008B3CC2">
              <w:rPr>
                <w:rFonts w:ascii="Lucida Handwriting" w:hAnsi="Lucida Handwriting"/>
                <w:b/>
                <w:color w:val="C00000"/>
                <w:szCs w:val="20"/>
              </w:rPr>
              <w:t xml:space="preserve">’ </w:t>
            </w:r>
            <w:r w:rsidRPr="008B3CC2">
              <w:rPr>
                <w:rFonts w:ascii="Arial" w:hAnsi="Arial"/>
                <w:b/>
                <w:color w:val="C00000"/>
                <w:szCs w:val="20"/>
              </w:rPr>
              <w:t>)</w:t>
            </w:r>
          </w:p>
          <w:p w:rsidR="008B3CC2" w:rsidRPr="008B3CC2" w:rsidRDefault="008B3CC2" w:rsidP="008B3CC2">
            <w:pPr>
              <w:ind w:left="57"/>
              <w:jc w:val="center"/>
              <w:rPr>
                <w:rFonts w:ascii="Arial" w:hAnsi="Arial"/>
                <w:b/>
                <w:color w:val="C00000"/>
                <w:szCs w:val="20"/>
              </w:rPr>
            </w:pPr>
          </w:p>
          <w:p w:rsidR="008B3CC2" w:rsidRPr="008B3CC2" w:rsidRDefault="008B3CC2" w:rsidP="008B3CC2">
            <w:pPr>
              <w:ind w:left="57"/>
              <w:jc w:val="center"/>
              <w:rPr>
                <w:rFonts w:ascii="Calibri" w:hAnsi="Calibri" w:cs="Calibri"/>
                <w:szCs w:val="20"/>
              </w:rPr>
            </w:pPr>
            <w:r w:rsidRPr="008B3CC2">
              <w:rPr>
                <w:rFonts w:ascii="Calibri" w:hAnsi="Calibri" w:cs="Calibri"/>
                <w:color w:val="000000"/>
                <w:szCs w:val="18"/>
                <w:shd w:val="clear" w:color="auto" w:fill="FFFFFF"/>
              </w:rPr>
              <w:t>A</w:t>
            </w:r>
            <w:r w:rsidRPr="008B3CC2">
              <w:rPr>
                <w:rFonts w:ascii="Arial" w:hAnsi="Arial"/>
                <w:b/>
                <w:color w:val="C00000"/>
                <w:szCs w:val="20"/>
              </w:rPr>
              <w:t>’</w:t>
            </w:r>
          </w:p>
        </w:tc>
        <w:tc>
          <w:tcPr>
            <w:tcW w:w="3260" w:type="dxa"/>
            <w:vAlign w:val="center"/>
          </w:tcPr>
          <w:p w:rsidR="008B3CC2" w:rsidRPr="008B3CC2" w:rsidRDefault="008B3CC2" w:rsidP="008B3CC2">
            <w:pPr>
              <w:rPr>
                <w:rFonts w:ascii="Calibri" w:hAnsi="Calibri" w:cs="Calibri"/>
                <w:szCs w:val="20"/>
              </w:rPr>
            </w:pPr>
            <w:r w:rsidRPr="008B3CC2">
              <w:rPr>
                <w:rFonts w:ascii="Calibri" w:hAnsi="Calibri" w:cs="Calibri"/>
                <w:color w:val="000000"/>
                <w:szCs w:val="18"/>
                <w:shd w:val="clear" w:color="auto" w:fill="FFFFFF"/>
              </w:rPr>
              <w:t xml:space="preserve">la droite </w:t>
            </w:r>
            <w:r w:rsidRPr="008B3CC2">
              <w:rPr>
                <w:rFonts w:ascii="Lucida Handwriting" w:hAnsi="Lucida Handwriting" w:cs="Calibri"/>
                <w:szCs w:val="20"/>
              </w:rPr>
              <w:t xml:space="preserve">x </w:t>
            </w:r>
            <w:r w:rsidRPr="008B3CC2">
              <w:rPr>
                <w:rFonts w:ascii="Calibri" w:hAnsi="Calibri" w:cs="Calibri"/>
                <w:color w:val="000000"/>
                <w:szCs w:val="18"/>
                <w:shd w:val="clear" w:color="auto" w:fill="FFFFFF"/>
              </w:rPr>
              <w:t xml:space="preserve">prime </w:t>
            </w:r>
            <w:r w:rsidRPr="008B3CC2">
              <w:rPr>
                <w:rFonts w:ascii="Lucida Handwriting" w:hAnsi="Lucida Handwriting" w:cs="Calibri"/>
                <w:szCs w:val="20"/>
              </w:rPr>
              <w:t>y</w:t>
            </w:r>
            <w:r w:rsidRPr="008B3CC2">
              <w:rPr>
                <w:rFonts w:ascii="Calibri" w:hAnsi="Calibri" w:cs="Calibri"/>
                <w:szCs w:val="20"/>
              </w:rPr>
              <w:t xml:space="preserve"> prime</w:t>
            </w:r>
          </w:p>
          <w:p w:rsidR="008B3CC2" w:rsidRPr="008B3CC2" w:rsidRDefault="008B3CC2" w:rsidP="008B3CC2">
            <w:pPr>
              <w:rPr>
                <w:rFonts w:ascii="Calibri" w:hAnsi="Calibri" w:cs="Calibri"/>
                <w:szCs w:val="20"/>
              </w:rPr>
            </w:pPr>
          </w:p>
          <w:p w:rsidR="008B3CC2" w:rsidRPr="008B3CC2" w:rsidRDefault="008B3CC2" w:rsidP="008B3CC2">
            <w:pPr>
              <w:rPr>
                <w:rFonts w:ascii="Calibri" w:hAnsi="Calibri" w:cs="Calibri"/>
                <w:szCs w:val="20"/>
              </w:rPr>
            </w:pPr>
            <w:r w:rsidRPr="008B3CC2">
              <w:rPr>
                <w:rFonts w:ascii="Calibri" w:hAnsi="Calibri" w:cs="Calibri"/>
                <w:color w:val="000000"/>
                <w:szCs w:val="18"/>
                <w:shd w:val="clear" w:color="auto" w:fill="FFFFFF"/>
              </w:rPr>
              <w:t>le point A prime</w:t>
            </w:r>
          </w:p>
        </w:tc>
      </w:tr>
      <w:tr w:rsidR="008B3CC2" w:rsidRPr="008B3CC2" w:rsidTr="00636826">
        <w:tblPrEx>
          <w:tblCellMar>
            <w:left w:w="70" w:type="dxa"/>
            <w:right w:w="70" w:type="dxa"/>
          </w:tblCellMar>
        </w:tblPrEx>
        <w:trPr>
          <w:trHeight w:val="567"/>
          <w:jc w:val="center"/>
        </w:trPr>
        <w:tc>
          <w:tcPr>
            <w:tcW w:w="1488" w:type="dxa"/>
            <w:vAlign w:val="center"/>
          </w:tcPr>
          <w:p w:rsidR="008B3CC2" w:rsidRPr="008B3CC2" w:rsidRDefault="008B3CC2" w:rsidP="008B3CC2">
            <w:pPr>
              <w:shd w:val="clear" w:color="auto" w:fill="FFFFFF"/>
              <w:spacing w:before="120" w:after="120"/>
              <w:jc w:val="center"/>
              <w:rPr>
                <w:rFonts w:ascii="Calibri" w:hAnsi="Calibri" w:cs="Calibri"/>
                <w:b/>
                <w:color w:val="C00000"/>
                <w:szCs w:val="18"/>
              </w:rPr>
            </w:pPr>
            <w:r w:rsidRPr="008B3CC2">
              <w:rPr>
                <w:rFonts w:ascii="Calibri" w:hAnsi="Calibri" w:cs="Calibri"/>
                <w:b/>
                <w:color w:val="C00000"/>
                <w:szCs w:val="18"/>
              </w:rPr>
              <w:t>[</w:t>
            </w:r>
            <w:r w:rsidRPr="008B3CC2">
              <w:rPr>
                <w:rFonts w:ascii="Calibri" w:hAnsi="Calibri" w:cs="Calibri"/>
                <w:color w:val="000000"/>
                <w:szCs w:val="18"/>
              </w:rPr>
              <w:t>…</w:t>
            </w:r>
            <w:r w:rsidRPr="008B3CC2">
              <w:rPr>
                <w:rFonts w:ascii="Calibri" w:hAnsi="Calibri" w:cs="Calibri"/>
                <w:b/>
                <w:color w:val="C00000"/>
                <w:szCs w:val="18"/>
              </w:rPr>
              <w:t>)</w:t>
            </w:r>
          </w:p>
        </w:tc>
        <w:tc>
          <w:tcPr>
            <w:tcW w:w="2899" w:type="dxa"/>
            <w:vAlign w:val="center"/>
          </w:tcPr>
          <w:p w:rsidR="008B3CC2" w:rsidRPr="008B3CC2" w:rsidRDefault="008B3CC2" w:rsidP="008B3CC2">
            <w:pPr>
              <w:shd w:val="clear" w:color="auto" w:fill="FFFFFF"/>
              <w:spacing w:before="120" w:after="120"/>
              <w:jc w:val="center"/>
              <w:rPr>
                <w:rFonts w:ascii="Calibri" w:hAnsi="Calibri" w:cs="Calibri"/>
                <w:color w:val="000000"/>
                <w:szCs w:val="18"/>
              </w:rPr>
            </w:pPr>
            <w:r w:rsidRPr="008B3CC2">
              <w:rPr>
                <w:rFonts w:ascii="Calibri" w:hAnsi="Calibri" w:cs="Calibri"/>
                <w:color w:val="000000"/>
                <w:szCs w:val="18"/>
              </w:rPr>
              <w:t xml:space="preserve">demi-droite </w:t>
            </w:r>
          </w:p>
        </w:tc>
        <w:tc>
          <w:tcPr>
            <w:tcW w:w="1984" w:type="dxa"/>
            <w:vAlign w:val="center"/>
          </w:tcPr>
          <w:p w:rsidR="008B3CC2" w:rsidRPr="008B3CC2" w:rsidRDefault="008B3CC2" w:rsidP="008B3CC2">
            <w:pPr>
              <w:ind w:left="57"/>
              <w:jc w:val="center"/>
              <w:rPr>
                <w:rFonts w:ascii="Calibri" w:hAnsi="Calibri" w:cs="Calibri"/>
                <w:szCs w:val="20"/>
              </w:rPr>
            </w:pPr>
            <w:r w:rsidRPr="008B3CC2">
              <w:rPr>
                <w:rFonts w:ascii="Arial" w:hAnsi="Arial"/>
                <w:b/>
                <w:color w:val="C00000"/>
                <w:szCs w:val="20"/>
              </w:rPr>
              <w:t>[</w:t>
            </w:r>
            <w:r w:rsidRPr="008B3CC2">
              <w:rPr>
                <w:rFonts w:ascii="Calibri" w:hAnsi="Calibri" w:cs="Calibri"/>
                <w:color w:val="000000"/>
                <w:szCs w:val="18"/>
                <w:shd w:val="clear" w:color="auto" w:fill="FFFFFF"/>
              </w:rPr>
              <w:t>O</w:t>
            </w:r>
            <w:r w:rsidRPr="008B3CC2">
              <w:rPr>
                <w:rFonts w:ascii="Lucida Handwriting" w:hAnsi="Lucida Handwriting"/>
                <w:szCs w:val="20"/>
              </w:rPr>
              <w:t>y</w:t>
            </w:r>
            <w:r w:rsidRPr="008B3CC2">
              <w:rPr>
                <w:rFonts w:ascii="Arial" w:hAnsi="Arial"/>
                <w:b/>
                <w:color w:val="C00000"/>
                <w:szCs w:val="20"/>
              </w:rPr>
              <w:t>)</w:t>
            </w:r>
          </w:p>
        </w:tc>
        <w:tc>
          <w:tcPr>
            <w:tcW w:w="3260" w:type="dxa"/>
            <w:vAlign w:val="center"/>
          </w:tcPr>
          <w:p w:rsidR="008B3CC2" w:rsidRPr="008B3CC2" w:rsidRDefault="008B3CC2" w:rsidP="008B3CC2">
            <w:pPr>
              <w:shd w:val="clear" w:color="auto" w:fill="FFFFFF"/>
              <w:spacing w:before="120" w:after="120"/>
              <w:jc w:val="both"/>
              <w:rPr>
                <w:rFonts w:ascii="Calibri" w:hAnsi="Calibri" w:cs="Calibri"/>
                <w:color w:val="000000"/>
                <w:szCs w:val="18"/>
              </w:rPr>
            </w:pPr>
            <w:r w:rsidRPr="008B3CC2">
              <w:rPr>
                <w:rFonts w:ascii="Calibri" w:hAnsi="Calibri" w:cs="Calibri"/>
                <w:color w:val="000000"/>
                <w:szCs w:val="18"/>
              </w:rPr>
              <w:t>la demi-droite [O</w:t>
            </w:r>
            <w:r w:rsidRPr="008B3CC2">
              <w:rPr>
                <w:rFonts w:ascii="Lucida Handwriting" w:hAnsi="Lucida Handwriting" w:cs="Calibri"/>
                <w:color w:val="000000"/>
                <w:szCs w:val="18"/>
              </w:rPr>
              <w:t>y</w:t>
            </w:r>
            <w:r w:rsidRPr="008B3CC2">
              <w:rPr>
                <w:rFonts w:ascii="Calibri" w:hAnsi="Calibri" w:cs="Calibri"/>
                <w:color w:val="000000"/>
                <w:szCs w:val="18"/>
              </w:rPr>
              <w:t>)</w:t>
            </w:r>
          </w:p>
        </w:tc>
      </w:tr>
      <w:tr w:rsidR="008B3CC2" w:rsidRPr="008B3CC2" w:rsidTr="00636826">
        <w:tblPrEx>
          <w:tblCellMar>
            <w:left w:w="70" w:type="dxa"/>
            <w:right w:w="70" w:type="dxa"/>
          </w:tblCellMar>
        </w:tblPrEx>
        <w:trPr>
          <w:trHeight w:val="567"/>
          <w:jc w:val="center"/>
        </w:trPr>
        <w:tc>
          <w:tcPr>
            <w:tcW w:w="1488" w:type="dxa"/>
            <w:vAlign w:val="center"/>
          </w:tcPr>
          <w:p w:rsidR="008B3CC2" w:rsidRPr="008B3CC2" w:rsidRDefault="008B3CC2" w:rsidP="008B3CC2">
            <w:pPr>
              <w:spacing w:line="360" w:lineRule="auto"/>
              <w:jc w:val="center"/>
              <w:rPr>
                <w:rFonts w:ascii="Calibri" w:hAnsi="Calibri" w:cs="Calibri"/>
                <w:szCs w:val="20"/>
              </w:rPr>
            </w:pPr>
            <w:r w:rsidRPr="008B3CC2">
              <w:rPr>
                <w:rFonts w:ascii="Calibri" w:hAnsi="Calibri" w:cs="Calibri"/>
                <w:b/>
                <w:color w:val="C00000"/>
                <w:szCs w:val="20"/>
              </w:rPr>
              <w:t>[</w:t>
            </w:r>
            <w:r w:rsidRPr="008B3CC2">
              <w:rPr>
                <w:rFonts w:ascii="Calibri" w:hAnsi="Calibri" w:cs="Calibri"/>
                <w:szCs w:val="20"/>
              </w:rPr>
              <w:t>…</w:t>
            </w:r>
            <w:r w:rsidRPr="008B3CC2">
              <w:rPr>
                <w:rFonts w:ascii="Calibri" w:hAnsi="Calibri" w:cs="Calibri"/>
                <w:b/>
                <w:color w:val="C00000"/>
                <w:szCs w:val="20"/>
              </w:rPr>
              <w:t>]</w:t>
            </w:r>
          </w:p>
        </w:tc>
        <w:tc>
          <w:tcPr>
            <w:tcW w:w="2899" w:type="dxa"/>
            <w:vAlign w:val="center"/>
          </w:tcPr>
          <w:p w:rsidR="008B3CC2" w:rsidRPr="008B3CC2" w:rsidRDefault="008B3CC2" w:rsidP="008B3CC2">
            <w:pPr>
              <w:jc w:val="center"/>
              <w:rPr>
                <w:rFonts w:ascii="Calibri" w:hAnsi="Calibri" w:cs="Calibri"/>
                <w:szCs w:val="20"/>
              </w:rPr>
            </w:pPr>
            <w:r w:rsidRPr="008B3CC2">
              <w:rPr>
                <w:rFonts w:ascii="Calibri" w:hAnsi="Calibri" w:cs="Calibri"/>
                <w:szCs w:val="20"/>
              </w:rPr>
              <w:t xml:space="preserve">segment </w:t>
            </w:r>
          </w:p>
        </w:tc>
        <w:tc>
          <w:tcPr>
            <w:tcW w:w="1984" w:type="dxa"/>
            <w:vAlign w:val="center"/>
          </w:tcPr>
          <w:p w:rsidR="008B3CC2" w:rsidRPr="008B3CC2" w:rsidRDefault="008B3CC2" w:rsidP="008B3CC2">
            <w:pPr>
              <w:ind w:left="57"/>
              <w:jc w:val="center"/>
              <w:rPr>
                <w:rFonts w:ascii="Calibri" w:hAnsi="Calibri" w:cs="Calibri"/>
                <w:szCs w:val="20"/>
              </w:rPr>
            </w:pPr>
            <w:r w:rsidRPr="008B3CC2">
              <w:rPr>
                <w:rFonts w:ascii="Calibri" w:hAnsi="Calibri" w:cs="Calibri"/>
                <w:b/>
                <w:color w:val="C00000"/>
                <w:szCs w:val="20"/>
              </w:rPr>
              <w:t>[</w:t>
            </w:r>
            <w:r w:rsidRPr="008B3CC2">
              <w:rPr>
                <w:rFonts w:ascii="Calibri" w:hAnsi="Calibri" w:cs="Calibri"/>
                <w:szCs w:val="20"/>
              </w:rPr>
              <w:t>AB</w:t>
            </w:r>
            <w:r w:rsidRPr="008B3CC2">
              <w:rPr>
                <w:rFonts w:ascii="Calibri" w:hAnsi="Calibri" w:cs="Calibri"/>
                <w:b/>
                <w:color w:val="C00000"/>
                <w:szCs w:val="20"/>
              </w:rPr>
              <w:t>]</w:t>
            </w:r>
          </w:p>
        </w:tc>
        <w:tc>
          <w:tcPr>
            <w:tcW w:w="3260" w:type="dxa"/>
            <w:vAlign w:val="center"/>
          </w:tcPr>
          <w:p w:rsidR="008B3CC2" w:rsidRPr="008B3CC2" w:rsidRDefault="008B3CC2" w:rsidP="008B3CC2">
            <w:pPr>
              <w:ind w:left="57"/>
              <w:rPr>
                <w:rFonts w:ascii="Calibri" w:hAnsi="Calibri" w:cs="Calibri"/>
                <w:szCs w:val="20"/>
              </w:rPr>
            </w:pPr>
            <w:r w:rsidRPr="008B3CC2">
              <w:rPr>
                <w:rFonts w:ascii="Calibri" w:hAnsi="Calibri" w:cs="Calibri"/>
                <w:szCs w:val="20"/>
              </w:rPr>
              <w:t>le segment [AB]</w:t>
            </w:r>
          </w:p>
        </w:tc>
      </w:tr>
      <w:tr w:rsidR="008B3CC2" w:rsidRPr="008B3CC2" w:rsidTr="00636826">
        <w:tblPrEx>
          <w:tblCellMar>
            <w:left w:w="70" w:type="dxa"/>
            <w:right w:w="70" w:type="dxa"/>
          </w:tblCellMar>
        </w:tblPrEx>
        <w:trPr>
          <w:trHeight w:val="567"/>
          <w:jc w:val="center"/>
        </w:trPr>
        <w:tc>
          <w:tcPr>
            <w:tcW w:w="1488" w:type="dxa"/>
            <w:vAlign w:val="center"/>
          </w:tcPr>
          <w:p w:rsidR="008B3CC2" w:rsidRPr="008B3CC2" w:rsidRDefault="008B3CC2" w:rsidP="008B3CC2">
            <w:pPr>
              <w:jc w:val="center"/>
              <w:rPr>
                <w:rFonts w:ascii="Calibri" w:hAnsi="Calibri" w:cs="Calibri"/>
                <w:szCs w:val="20"/>
              </w:rPr>
            </w:pPr>
            <w:r w:rsidRPr="008B3CC2">
              <w:rPr>
                <w:rFonts w:ascii="Calibri" w:hAnsi="Calibri" w:cs="Calibri"/>
                <w:szCs w:val="20"/>
              </w:rPr>
              <w:t>AB</w:t>
            </w:r>
          </w:p>
        </w:tc>
        <w:tc>
          <w:tcPr>
            <w:tcW w:w="2899" w:type="dxa"/>
            <w:vAlign w:val="center"/>
          </w:tcPr>
          <w:p w:rsidR="008B3CC2" w:rsidRPr="008B3CC2" w:rsidRDefault="008B3CC2" w:rsidP="008B3CC2">
            <w:pPr>
              <w:jc w:val="center"/>
              <w:rPr>
                <w:rFonts w:ascii="Calibri" w:hAnsi="Calibri" w:cs="Calibri"/>
                <w:szCs w:val="20"/>
              </w:rPr>
            </w:pPr>
            <w:r w:rsidRPr="008B3CC2">
              <w:rPr>
                <w:rFonts w:ascii="Calibri" w:hAnsi="Calibri" w:cs="Calibri"/>
                <w:szCs w:val="20"/>
              </w:rPr>
              <w:t>mesure du segment [AB]</w:t>
            </w:r>
          </w:p>
        </w:tc>
        <w:tc>
          <w:tcPr>
            <w:tcW w:w="1984" w:type="dxa"/>
            <w:vAlign w:val="center"/>
          </w:tcPr>
          <w:p w:rsidR="008B3CC2" w:rsidRPr="008B3CC2" w:rsidRDefault="008B3CC2" w:rsidP="008B3CC2">
            <w:pPr>
              <w:ind w:left="57"/>
              <w:jc w:val="center"/>
              <w:rPr>
                <w:rFonts w:ascii="Calibri" w:hAnsi="Calibri" w:cs="Calibri"/>
                <w:szCs w:val="20"/>
              </w:rPr>
            </w:pPr>
            <w:r w:rsidRPr="008B3CC2">
              <w:rPr>
                <w:rFonts w:ascii="Calibri" w:hAnsi="Calibri" w:cs="Calibri"/>
                <w:szCs w:val="20"/>
              </w:rPr>
              <w:t>AB</w:t>
            </w:r>
          </w:p>
        </w:tc>
        <w:tc>
          <w:tcPr>
            <w:tcW w:w="3260" w:type="dxa"/>
            <w:vAlign w:val="center"/>
          </w:tcPr>
          <w:p w:rsidR="008B3CC2" w:rsidRPr="008B3CC2" w:rsidRDefault="008B3CC2" w:rsidP="008B3CC2">
            <w:pPr>
              <w:ind w:left="57"/>
              <w:rPr>
                <w:rFonts w:ascii="Calibri" w:hAnsi="Calibri" w:cs="Calibri"/>
                <w:szCs w:val="20"/>
              </w:rPr>
            </w:pPr>
            <w:r w:rsidRPr="008B3CC2">
              <w:rPr>
                <w:rFonts w:ascii="Calibri" w:hAnsi="Calibri" w:cs="Calibri"/>
                <w:szCs w:val="20"/>
              </w:rPr>
              <w:t>mesure du segment [AB]</w:t>
            </w:r>
          </w:p>
        </w:tc>
      </w:tr>
      <w:tr w:rsidR="008B3CC2" w:rsidRPr="008B3CC2" w:rsidTr="00636826">
        <w:tblPrEx>
          <w:tblCellMar>
            <w:left w:w="70" w:type="dxa"/>
            <w:right w:w="70" w:type="dxa"/>
          </w:tblCellMar>
        </w:tblPrEx>
        <w:trPr>
          <w:trHeight w:val="567"/>
          <w:jc w:val="center"/>
        </w:trPr>
        <w:tc>
          <w:tcPr>
            <w:tcW w:w="1488" w:type="dxa"/>
            <w:vAlign w:val="center"/>
          </w:tcPr>
          <w:p w:rsidR="008B3CC2" w:rsidRPr="008B3CC2" w:rsidRDefault="008B3CC2" w:rsidP="008B3CC2">
            <w:pPr>
              <w:jc w:val="center"/>
              <w:rPr>
                <w:rFonts w:ascii="Calibri" w:hAnsi="Calibri" w:cs="Calibri"/>
                <w:b/>
                <w:color w:val="C00000"/>
                <w:szCs w:val="20"/>
              </w:rPr>
            </w:pPr>
            <w:r w:rsidRPr="008B3CC2">
              <w:rPr>
                <w:rFonts w:ascii="Calibri" w:hAnsi="Calibri" w:cs="Calibri"/>
                <w:b/>
                <w:color w:val="C00000"/>
                <w:szCs w:val="20"/>
              </w:rPr>
              <w:sym w:font="Symbol" w:char="F05E"/>
            </w:r>
          </w:p>
        </w:tc>
        <w:tc>
          <w:tcPr>
            <w:tcW w:w="2899" w:type="dxa"/>
            <w:vAlign w:val="center"/>
          </w:tcPr>
          <w:p w:rsidR="008B3CC2" w:rsidRPr="008B3CC2" w:rsidRDefault="008B3CC2" w:rsidP="008B3CC2">
            <w:pPr>
              <w:jc w:val="center"/>
              <w:rPr>
                <w:rFonts w:ascii="Calibri" w:hAnsi="Calibri" w:cs="Calibri"/>
                <w:szCs w:val="20"/>
              </w:rPr>
            </w:pPr>
            <w:r w:rsidRPr="008B3CC2">
              <w:rPr>
                <w:rFonts w:ascii="Calibri" w:hAnsi="Calibri" w:cs="Calibri"/>
                <w:szCs w:val="20"/>
              </w:rPr>
              <w:t>perpendiculaire</w:t>
            </w:r>
          </w:p>
        </w:tc>
        <w:tc>
          <w:tcPr>
            <w:tcW w:w="1984" w:type="dxa"/>
            <w:vAlign w:val="center"/>
          </w:tcPr>
          <w:p w:rsidR="008B3CC2" w:rsidRPr="008B3CC2" w:rsidRDefault="008B3CC2" w:rsidP="008B3CC2">
            <w:pPr>
              <w:jc w:val="center"/>
              <w:rPr>
                <w:rFonts w:ascii="Calibri" w:hAnsi="Calibri" w:cs="Calibri"/>
                <w:szCs w:val="20"/>
              </w:rPr>
            </w:pPr>
            <w:r w:rsidRPr="008B3CC2">
              <w:rPr>
                <w:rFonts w:ascii="Calibri" w:hAnsi="Calibri" w:cs="Calibri"/>
                <w:color w:val="000000"/>
                <w:szCs w:val="18"/>
                <w:shd w:val="clear" w:color="auto" w:fill="FFFFFF"/>
              </w:rPr>
              <w:t>(</w:t>
            </w:r>
            <w:r w:rsidRPr="008B3CC2">
              <w:rPr>
                <w:rFonts w:ascii="Lucida Handwriting" w:hAnsi="Lucida Handwriting" w:cs="Calibri"/>
                <w:szCs w:val="20"/>
              </w:rPr>
              <w:t>xy</w:t>
            </w:r>
            <w:r w:rsidRPr="008B3CC2">
              <w:rPr>
                <w:rFonts w:ascii="Calibri" w:hAnsi="Calibri" w:cs="Calibri"/>
                <w:szCs w:val="20"/>
              </w:rPr>
              <w:t xml:space="preserve">) </w:t>
            </w:r>
            <w:r w:rsidRPr="008B3CC2">
              <w:rPr>
                <w:rFonts w:ascii="Calibri" w:hAnsi="Calibri" w:cs="Calibri"/>
                <w:b/>
                <w:color w:val="C00000"/>
                <w:szCs w:val="20"/>
              </w:rPr>
              <w:sym w:font="Symbol" w:char="F05E"/>
            </w:r>
            <w:r w:rsidRPr="008B3CC2">
              <w:rPr>
                <w:rFonts w:ascii="Calibri" w:hAnsi="Calibri" w:cs="Calibri"/>
                <w:b/>
                <w:color w:val="C00000"/>
                <w:szCs w:val="20"/>
              </w:rPr>
              <w:t xml:space="preserve"> </w:t>
            </w:r>
            <w:r w:rsidRPr="008B3CC2">
              <w:rPr>
                <w:rFonts w:ascii="Calibri" w:hAnsi="Calibri" w:cs="Calibri"/>
                <w:color w:val="000000"/>
                <w:szCs w:val="18"/>
                <w:shd w:val="clear" w:color="auto" w:fill="FFFFFF"/>
              </w:rPr>
              <w:t>(</w:t>
            </w:r>
            <w:r w:rsidRPr="008B3CC2">
              <w:rPr>
                <w:rFonts w:ascii="Lucida Handwriting" w:hAnsi="Lucida Handwriting" w:cs="Calibri"/>
                <w:color w:val="000000"/>
                <w:szCs w:val="18"/>
                <w:shd w:val="clear" w:color="auto" w:fill="FFFFFF"/>
              </w:rPr>
              <w:t>zt</w:t>
            </w:r>
            <w:r w:rsidRPr="008B3CC2">
              <w:rPr>
                <w:rFonts w:ascii="Calibri" w:hAnsi="Calibri" w:cs="Calibri"/>
                <w:color w:val="000000"/>
                <w:szCs w:val="18"/>
                <w:shd w:val="clear" w:color="auto" w:fill="FFFFFF"/>
              </w:rPr>
              <w:t>)</w:t>
            </w:r>
          </w:p>
        </w:tc>
        <w:tc>
          <w:tcPr>
            <w:tcW w:w="3260" w:type="dxa"/>
            <w:vAlign w:val="center"/>
          </w:tcPr>
          <w:p w:rsidR="008B3CC2" w:rsidRPr="008B3CC2" w:rsidRDefault="008B3CC2" w:rsidP="008B3CC2">
            <w:pPr>
              <w:rPr>
                <w:rFonts w:ascii="Calibri" w:hAnsi="Calibri" w:cs="Calibri"/>
                <w:color w:val="000000"/>
                <w:szCs w:val="18"/>
                <w:shd w:val="clear" w:color="auto" w:fill="FFFFFF"/>
              </w:rPr>
            </w:pPr>
            <w:r w:rsidRPr="008B3CC2">
              <w:rPr>
                <w:rFonts w:ascii="Calibri" w:hAnsi="Calibri" w:cs="Calibri"/>
                <w:color w:val="000000"/>
                <w:szCs w:val="18"/>
                <w:shd w:val="clear" w:color="auto" w:fill="FFFFFF"/>
              </w:rPr>
              <w:t>La droite (</w:t>
            </w:r>
            <w:r w:rsidRPr="008B3CC2">
              <w:rPr>
                <w:rFonts w:ascii="Lucida Handwriting" w:hAnsi="Lucida Handwriting" w:cs="Calibri"/>
                <w:szCs w:val="20"/>
              </w:rPr>
              <w:t>xy</w:t>
            </w:r>
            <w:r w:rsidRPr="008B3CC2">
              <w:rPr>
                <w:rFonts w:ascii="Calibri" w:hAnsi="Calibri" w:cs="Calibri"/>
                <w:szCs w:val="20"/>
              </w:rPr>
              <w:t xml:space="preserve">) est </w:t>
            </w:r>
            <w:r w:rsidRPr="008B3CC2">
              <w:rPr>
                <w:rFonts w:ascii="Calibri" w:hAnsi="Calibri" w:cs="Calibri"/>
                <w:color w:val="000000"/>
                <w:szCs w:val="18"/>
                <w:shd w:val="clear" w:color="auto" w:fill="FFFFFF"/>
              </w:rPr>
              <w:t>perpendiculaire à la droite (</w:t>
            </w:r>
            <w:r w:rsidRPr="008B3CC2">
              <w:rPr>
                <w:rFonts w:ascii="Lucida Handwriting" w:hAnsi="Lucida Handwriting" w:cs="Calibri"/>
                <w:color w:val="000000"/>
                <w:szCs w:val="18"/>
                <w:shd w:val="clear" w:color="auto" w:fill="FFFFFF"/>
              </w:rPr>
              <w:t>zt</w:t>
            </w:r>
            <w:r w:rsidRPr="008B3CC2">
              <w:rPr>
                <w:rFonts w:ascii="Calibri" w:hAnsi="Calibri" w:cs="Calibri"/>
                <w:color w:val="000000"/>
                <w:szCs w:val="18"/>
                <w:shd w:val="clear" w:color="auto" w:fill="FFFFFF"/>
              </w:rPr>
              <w:t>)</w:t>
            </w:r>
          </w:p>
        </w:tc>
      </w:tr>
      <w:tr w:rsidR="008B3CC2" w:rsidRPr="008B3CC2" w:rsidTr="00636826">
        <w:tblPrEx>
          <w:tblCellMar>
            <w:left w:w="70" w:type="dxa"/>
            <w:right w:w="70" w:type="dxa"/>
          </w:tblCellMar>
        </w:tblPrEx>
        <w:trPr>
          <w:trHeight w:val="567"/>
          <w:jc w:val="center"/>
        </w:trPr>
        <w:tc>
          <w:tcPr>
            <w:tcW w:w="1488" w:type="dxa"/>
            <w:vAlign w:val="center"/>
          </w:tcPr>
          <w:p w:rsidR="008B3CC2" w:rsidRPr="008B3CC2" w:rsidRDefault="008B3CC2" w:rsidP="008B3CC2">
            <w:pPr>
              <w:jc w:val="center"/>
              <w:rPr>
                <w:rFonts w:ascii="Calibri" w:hAnsi="Calibri" w:cs="Calibri"/>
                <w:b/>
                <w:color w:val="C00000"/>
                <w:szCs w:val="20"/>
              </w:rPr>
            </w:pPr>
            <w:r w:rsidRPr="008B3CC2">
              <w:rPr>
                <w:rFonts w:ascii="Calibri" w:hAnsi="Calibri" w:cs="Calibri"/>
                <w:b/>
                <w:color w:val="C00000"/>
                <w:szCs w:val="20"/>
              </w:rPr>
              <w:t>//</w:t>
            </w:r>
          </w:p>
        </w:tc>
        <w:tc>
          <w:tcPr>
            <w:tcW w:w="2899" w:type="dxa"/>
            <w:vAlign w:val="center"/>
          </w:tcPr>
          <w:p w:rsidR="008B3CC2" w:rsidRPr="008B3CC2" w:rsidRDefault="008B3CC2" w:rsidP="008B3CC2">
            <w:pPr>
              <w:jc w:val="center"/>
              <w:rPr>
                <w:rFonts w:ascii="Calibri" w:hAnsi="Calibri" w:cs="Calibri"/>
                <w:szCs w:val="20"/>
              </w:rPr>
            </w:pPr>
            <w:r w:rsidRPr="008B3CC2">
              <w:rPr>
                <w:rFonts w:ascii="Calibri" w:hAnsi="Calibri" w:cs="Calibri"/>
                <w:szCs w:val="20"/>
              </w:rPr>
              <w:t>parallèle</w:t>
            </w:r>
          </w:p>
        </w:tc>
        <w:tc>
          <w:tcPr>
            <w:tcW w:w="1984" w:type="dxa"/>
            <w:vAlign w:val="center"/>
          </w:tcPr>
          <w:p w:rsidR="008B3CC2" w:rsidRPr="008B3CC2" w:rsidRDefault="008B3CC2" w:rsidP="008B3CC2">
            <w:pPr>
              <w:jc w:val="center"/>
              <w:rPr>
                <w:rFonts w:ascii="Calibri" w:hAnsi="Calibri" w:cs="Calibri"/>
                <w:szCs w:val="20"/>
              </w:rPr>
            </w:pPr>
            <w:r w:rsidRPr="008B3CC2">
              <w:rPr>
                <w:rFonts w:ascii="Calibri" w:hAnsi="Calibri" w:cs="Calibri"/>
                <w:color w:val="000000"/>
                <w:szCs w:val="18"/>
                <w:shd w:val="clear" w:color="auto" w:fill="FFFFFF"/>
              </w:rPr>
              <w:t>(</w:t>
            </w:r>
            <w:r w:rsidRPr="008B3CC2">
              <w:rPr>
                <w:rFonts w:ascii="Lucida Handwriting" w:hAnsi="Lucida Handwriting" w:cs="Calibri"/>
                <w:szCs w:val="20"/>
              </w:rPr>
              <w:t>xy</w:t>
            </w:r>
            <w:r w:rsidRPr="008B3CC2">
              <w:rPr>
                <w:rFonts w:ascii="Calibri" w:hAnsi="Calibri" w:cs="Calibri"/>
                <w:szCs w:val="20"/>
              </w:rPr>
              <w:t xml:space="preserve">) </w:t>
            </w:r>
            <w:r w:rsidRPr="008B3CC2">
              <w:rPr>
                <w:rFonts w:ascii="Calibri" w:hAnsi="Calibri" w:cs="Calibri"/>
                <w:b/>
                <w:color w:val="C00000"/>
                <w:szCs w:val="20"/>
              </w:rPr>
              <w:t xml:space="preserve">// </w:t>
            </w:r>
            <w:r w:rsidRPr="008B3CC2">
              <w:rPr>
                <w:rFonts w:ascii="Calibri" w:hAnsi="Calibri" w:cs="Calibri"/>
                <w:color w:val="000000"/>
                <w:szCs w:val="18"/>
                <w:shd w:val="clear" w:color="auto" w:fill="FFFFFF"/>
              </w:rPr>
              <w:t>(</w:t>
            </w:r>
            <w:r w:rsidRPr="008B3CC2">
              <w:rPr>
                <w:rFonts w:ascii="Lucida Handwriting" w:hAnsi="Lucida Handwriting" w:cs="Calibri"/>
                <w:color w:val="000000"/>
                <w:szCs w:val="18"/>
                <w:shd w:val="clear" w:color="auto" w:fill="FFFFFF"/>
              </w:rPr>
              <w:t>zt</w:t>
            </w:r>
            <w:r w:rsidRPr="008B3CC2">
              <w:rPr>
                <w:rFonts w:ascii="Calibri" w:hAnsi="Calibri" w:cs="Calibri"/>
                <w:color w:val="000000"/>
                <w:szCs w:val="18"/>
                <w:shd w:val="clear" w:color="auto" w:fill="FFFFFF"/>
              </w:rPr>
              <w:t>)</w:t>
            </w:r>
          </w:p>
        </w:tc>
        <w:tc>
          <w:tcPr>
            <w:tcW w:w="3260" w:type="dxa"/>
            <w:vAlign w:val="center"/>
          </w:tcPr>
          <w:p w:rsidR="008B3CC2" w:rsidRPr="008B3CC2" w:rsidRDefault="008B3CC2" w:rsidP="008B3CC2">
            <w:pPr>
              <w:rPr>
                <w:rFonts w:ascii="Calibri" w:hAnsi="Calibri" w:cs="Calibri"/>
                <w:szCs w:val="20"/>
              </w:rPr>
            </w:pPr>
            <w:r w:rsidRPr="008B3CC2">
              <w:rPr>
                <w:rFonts w:ascii="Calibri" w:hAnsi="Calibri" w:cs="Calibri"/>
                <w:color w:val="000000"/>
                <w:szCs w:val="18"/>
                <w:shd w:val="clear" w:color="auto" w:fill="FFFFFF"/>
              </w:rPr>
              <w:t>droite (</w:t>
            </w:r>
            <w:r w:rsidRPr="008B3CC2">
              <w:rPr>
                <w:rFonts w:ascii="Lucida Handwriting" w:hAnsi="Lucida Handwriting" w:cs="Calibri"/>
                <w:szCs w:val="20"/>
              </w:rPr>
              <w:t>xy</w:t>
            </w:r>
            <w:r w:rsidRPr="008B3CC2">
              <w:rPr>
                <w:rFonts w:ascii="Calibri" w:hAnsi="Calibri" w:cs="Calibri"/>
                <w:szCs w:val="20"/>
              </w:rPr>
              <w:t xml:space="preserve">) </w:t>
            </w:r>
            <w:r w:rsidRPr="008B3CC2">
              <w:rPr>
                <w:rFonts w:ascii="Calibri" w:hAnsi="Calibri" w:cs="Calibri"/>
                <w:color w:val="000000"/>
                <w:szCs w:val="18"/>
                <w:shd w:val="clear" w:color="auto" w:fill="FFFFFF"/>
              </w:rPr>
              <w:t>parallèle à la droite (</w:t>
            </w:r>
            <w:r w:rsidRPr="008B3CC2">
              <w:rPr>
                <w:rFonts w:ascii="Lucida Handwriting" w:hAnsi="Lucida Handwriting" w:cs="Calibri"/>
                <w:color w:val="000000"/>
                <w:szCs w:val="18"/>
                <w:shd w:val="clear" w:color="auto" w:fill="FFFFFF"/>
              </w:rPr>
              <w:t>zt</w:t>
            </w:r>
            <w:r w:rsidRPr="008B3CC2">
              <w:rPr>
                <w:rFonts w:ascii="Calibri" w:hAnsi="Calibri" w:cs="Calibri"/>
                <w:color w:val="000000"/>
                <w:szCs w:val="18"/>
                <w:shd w:val="clear" w:color="auto" w:fill="FFFFFF"/>
              </w:rPr>
              <w:t>)</w:t>
            </w:r>
          </w:p>
        </w:tc>
      </w:tr>
      <w:tr w:rsidR="008B3CC2" w:rsidRPr="008B3CC2" w:rsidTr="00636826">
        <w:tblPrEx>
          <w:tblCellMar>
            <w:left w:w="70" w:type="dxa"/>
            <w:right w:w="70" w:type="dxa"/>
          </w:tblCellMar>
        </w:tblPrEx>
        <w:trPr>
          <w:trHeight w:val="567"/>
          <w:jc w:val="center"/>
        </w:trPr>
        <w:tc>
          <w:tcPr>
            <w:tcW w:w="1488" w:type="dxa"/>
            <w:vAlign w:val="center"/>
          </w:tcPr>
          <w:p w:rsidR="008B3CC2" w:rsidRPr="008B3CC2" w:rsidRDefault="008B3CC2" w:rsidP="008B3CC2">
            <w:pPr>
              <w:jc w:val="center"/>
              <w:rPr>
                <w:rFonts w:ascii="Calibri" w:hAnsi="Calibri" w:cs="Calibri"/>
                <w:b/>
                <w:color w:val="C00000"/>
                <w:szCs w:val="20"/>
              </w:rPr>
            </w:pPr>
            <w:r w:rsidRPr="008B3CC2">
              <w:rPr>
                <w:rFonts w:ascii="Calibri" w:hAnsi="Calibri" w:cs="Calibri"/>
                <w:b/>
                <w:color w:val="C00000"/>
                <w:szCs w:val="20"/>
              </w:rPr>
              <w:t>°</w:t>
            </w:r>
          </w:p>
        </w:tc>
        <w:tc>
          <w:tcPr>
            <w:tcW w:w="2899" w:type="dxa"/>
            <w:vAlign w:val="center"/>
          </w:tcPr>
          <w:p w:rsidR="008B3CC2" w:rsidRPr="008B3CC2" w:rsidRDefault="008B3CC2" w:rsidP="008B3CC2">
            <w:pPr>
              <w:jc w:val="center"/>
              <w:rPr>
                <w:rFonts w:ascii="Calibri" w:hAnsi="Calibri" w:cs="Calibri"/>
                <w:szCs w:val="20"/>
              </w:rPr>
            </w:pPr>
            <w:r w:rsidRPr="008B3CC2">
              <w:rPr>
                <w:rFonts w:ascii="Calibri" w:hAnsi="Calibri" w:cs="Calibri"/>
                <w:szCs w:val="20"/>
              </w:rPr>
              <w:t>degré</w:t>
            </w:r>
          </w:p>
        </w:tc>
        <w:tc>
          <w:tcPr>
            <w:tcW w:w="1984" w:type="dxa"/>
            <w:vAlign w:val="center"/>
          </w:tcPr>
          <w:p w:rsidR="008B3CC2" w:rsidRPr="008B3CC2" w:rsidRDefault="001F022E" w:rsidP="008B3CC2">
            <w:pPr>
              <w:jc w:val="center"/>
              <w:rPr>
                <w:rFonts w:ascii="Calibri" w:hAnsi="Calibri" w:cs="Calibri"/>
                <w:szCs w:val="20"/>
                <w:lang w:val="en-GB"/>
              </w:rPr>
            </w:pPr>
            <m:oMath>
              <m:acc>
                <m:accPr>
                  <m:ctrlPr>
                    <w:rPr>
                      <w:rFonts w:ascii="Cambria Math" w:hAnsi="Cambria Math" w:cs="Calibri"/>
                      <w:i/>
                      <w:szCs w:val="20"/>
                      <w:lang w:val="en-GB"/>
                    </w:rPr>
                  </m:ctrlPr>
                </m:accPr>
                <m:e>
                  <m:r>
                    <w:rPr>
                      <w:rFonts w:ascii="Cambria Math" w:hAnsi="Cambria Math" w:cs="Calibri"/>
                      <w:szCs w:val="20"/>
                      <w:lang w:val="en-GB"/>
                    </w:rPr>
                    <m:t>xOy</m:t>
                  </m:r>
                </m:e>
              </m:acc>
            </m:oMath>
            <w:r w:rsidR="008B3CC2" w:rsidRPr="008B3CC2">
              <w:rPr>
                <w:rFonts w:ascii="Calibri" w:hAnsi="Calibri" w:cs="Calibri"/>
                <w:szCs w:val="20"/>
                <w:lang w:val="en-GB"/>
              </w:rPr>
              <w:t xml:space="preserve"> = 90</w:t>
            </w:r>
            <w:r w:rsidR="008B3CC2" w:rsidRPr="008B3CC2">
              <w:rPr>
                <w:rFonts w:ascii="Calibri" w:hAnsi="Calibri" w:cs="Calibri"/>
                <w:b/>
                <w:color w:val="C00000"/>
                <w:szCs w:val="20"/>
                <w:lang w:val="en-GB"/>
              </w:rPr>
              <w:t>°</w:t>
            </w:r>
          </w:p>
        </w:tc>
        <w:tc>
          <w:tcPr>
            <w:tcW w:w="3260" w:type="dxa"/>
            <w:vAlign w:val="center"/>
          </w:tcPr>
          <w:p w:rsidR="008B3CC2" w:rsidRPr="008B3CC2" w:rsidRDefault="008B3CC2" w:rsidP="008B3CC2">
            <w:pPr>
              <w:rPr>
                <w:rFonts w:ascii="Calibri" w:hAnsi="Calibri" w:cs="Calibri"/>
                <w:szCs w:val="20"/>
              </w:rPr>
            </w:pPr>
            <w:r w:rsidRPr="008B3CC2">
              <w:rPr>
                <w:rFonts w:ascii="Calibri" w:hAnsi="Calibri" w:cs="Calibri"/>
                <w:szCs w:val="20"/>
              </w:rPr>
              <w:t xml:space="preserve">l’angle </w:t>
            </w:r>
            <m:oMath>
              <m:acc>
                <m:accPr>
                  <m:ctrlPr>
                    <w:rPr>
                      <w:rFonts w:ascii="Cambria Math" w:hAnsi="Cambria Math" w:cs="Calibri"/>
                      <w:i/>
                      <w:szCs w:val="20"/>
                    </w:rPr>
                  </m:ctrlPr>
                </m:accPr>
                <m:e>
                  <m:r>
                    <w:rPr>
                      <w:rFonts w:ascii="Cambria Math" w:hAnsi="Cambria Math" w:cs="Calibri"/>
                      <w:szCs w:val="20"/>
                    </w:rPr>
                    <m:t>xOy</m:t>
                  </m:r>
                </m:e>
              </m:acc>
            </m:oMath>
            <w:r w:rsidRPr="008B3CC2">
              <w:rPr>
                <w:rFonts w:ascii="Calibri" w:hAnsi="Calibri" w:cs="Calibri"/>
                <w:szCs w:val="20"/>
              </w:rPr>
              <w:t xml:space="preserve"> mesure 90 degrés</w:t>
            </w:r>
          </w:p>
        </w:tc>
      </w:tr>
      <w:tr w:rsidR="008B3CC2" w:rsidRPr="008B3CC2" w:rsidTr="00636826">
        <w:tblPrEx>
          <w:tblCellMar>
            <w:left w:w="70" w:type="dxa"/>
            <w:right w:w="70" w:type="dxa"/>
          </w:tblCellMar>
        </w:tblPrEx>
        <w:trPr>
          <w:trHeight w:val="567"/>
          <w:jc w:val="center"/>
        </w:trPr>
        <w:tc>
          <w:tcPr>
            <w:tcW w:w="1488" w:type="dxa"/>
            <w:vAlign w:val="center"/>
          </w:tcPr>
          <w:p w:rsidR="008B3CC2" w:rsidRPr="008B3CC2" w:rsidRDefault="008B3CC2" w:rsidP="008B3CC2">
            <w:pPr>
              <w:ind w:left="57"/>
              <w:jc w:val="center"/>
              <w:rPr>
                <w:rFonts w:ascii="Calibri" w:hAnsi="Calibri" w:cs="Calibri"/>
                <w:b/>
                <w:color w:val="C00000"/>
                <w:szCs w:val="20"/>
                <w:lang w:val="en-GB"/>
              </w:rPr>
            </w:pPr>
            <w:r w:rsidRPr="008B3CC2">
              <w:rPr>
                <w:rFonts w:ascii="Calibri" w:hAnsi="Calibri" w:cs="Calibri"/>
                <w:b/>
                <w:color w:val="C00000"/>
                <w:szCs w:val="20"/>
                <w:lang w:val="en-GB"/>
              </w:rPr>
              <w:t>c</w:t>
            </w:r>
          </w:p>
        </w:tc>
        <w:tc>
          <w:tcPr>
            <w:tcW w:w="2899" w:type="dxa"/>
            <w:vAlign w:val="center"/>
          </w:tcPr>
          <w:p w:rsidR="008B3CC2" w:rsidRPr="008B3CC2" w:rsidRDefault="008B3CC2" w:rsidP="008B3CC2">
            <w:pPr>
              <w:ind w:left="57"/>
              <w:jc w:val="center"/>
              <w:rPr>
                <w:rFonts w:ascii="Calibri" w:hAnsi="Calibri" w:cs="Calibri"/>
                <w:szCs w:val="20"/>
              </w:rPr>
            </w:pPr>
            <w:r w:rsidRPr="008B3CC2">
              <w:rPr>
                <w:rFonts w:ascii="Calibri" w:hAnsi="Calibri" w:cs="Calibri"/>
                <w:szCs w:val="20"/>
              </w:rPr>
              <w:t>côté</w:t>
            </w:r>
          </w:p>
        </w:tc>
        <w:tc>
          <w:tcPr>
            <w:tcW w:w="1984" w:type="dxa"/>
            <w:vAlign w:val="center"/>
          </w:tcPr>
          <w:p w:rsidR="008B3CC2" w:rsidRPr="008B3CC2" w:rsidRDefault="008B3CC2" w:rsidP="008B3CC2">
            <w:pPr>
              <w:jc w:val="center"/>
              <w:rPr>
                <w:rFonts w:ascii="Calibri" w:hAnsi="Calibri" w:cs="Calibri"/>
                <w:szCs w:val="20"/>
                <w:lang w:val="de-DE"/>
              </w:rPr>
            </w:pPr>
          </w:p>
        </w:tc>
        <w:tc>
          <w:tcPr>
            <w:tcW w:w="3260" w:type="dxa"/>
            <w:vAlign w:val="center"/>
          </w:tcPr>
          <w:p w:rsidR="008B3CC2" w:rsidRPr="008B3CC2" w:rsidRDefault="008B3CC2" w:rsidP="008B3CC2">
            <w:pPr>
              <w:rPr>
                <w:rFonts w:ascii="Calibri" w:hAnsi="Calibri" w:cs="Calibri"/>
                <w:szCs w:val="20"/>
              </w:rPr>
            </w:pPr>
          </w:p>
        </w:tc>
      </w:tr>
      <w:tr w:rsidR="008B3CC2" w:rsidRPr="008B3CC2" w:rsidTr="00636826">
        <w:tblPrEx>
          <w:tblCellMar>
            <w:left w:w="70" w:type="dxa"/>
            <w:right w:w="70" w:type="dxa"/>
          </w:tblCellMar>
        </w:tblPrEx>
        <w:trPr>
          <w:trHeight w:val="567"/>
          <w:jc w:val="center"/>
        </w:trPr>
        <w:tc>
          <w:tcPr>
            <w:tcW w:w="1488" w:type="dxa"/>
            <w:vAlign w:val="center"/>
          </w:tcPr>
          <w:p w:rsidR="008B3CC2" w:rsidRPr="008B3CC2" w:rsidRDefault="008B3CC2" w:rsidP="008B3CC2">
            <w:pPr>
              <w:jc w:val="center"/>
              <w:rPr>
                <w:rFonts w:ascii="Script MT Bold" w:hAnsi="Script MT Bold"/>
                <w:b/>
                <w:color w:val="C00000"/>
                <w:szCs w:val="20"/>
                <w:lang w:val="de-DE"/>
              </w:rPr>
            </w:pPr>
            <w:r w:rsidRPr="008B3CC2">
              <w:rPr>
                <w:rFonts w:ascii="Script MT Bold" w:hAnsi="Script MT Bold"/>
                <w:b/>
                <w:color w:val="C00000"/>
                <w:sz w:val="32"/>
                <w:szCs w:val="20"/>
                <w:lang w:val="de-DE"/>
              </w:rPr>
              <w:t>l</w:t>
            </w:r>
          </w:p>
        </w:tc>
        <w:tc>
          <w:tcPr>
            <w:tcW w:w="2899" w:type="dxa"/>
            <w:vAlign w:val="center"/>
          </w:tcPr>
          <w:p w:rsidR="008B3CC2" w:rsidRPr="008B3CC2" w:rsidRDefault="008B3CC2" w:rsidP="008B3CC2">
            <w:pPr>
              <w:jc w:val="center"/>
              <w:rPr>
                <w:rFonts w:ascii="Calibri" w:hAnsi="Calibri" w:cs="Calibri"/>
                <w:szCs w:val="20"/>
              </w:rPr>
            </w:pPr>
            <w:r w:rsidRPr="008B3CC2">
              <w:rPr>
                <w:rFonts w:ascii="Calibri" w:hAnsi="Calibri" w:cs="Calibri"/>
                <w:szCs w:val="20"/>
              </w:rPr>
              <w:t>largeur</w:t>
            </w:r>
          </w:p>
        </w:tc>
        <w:tc>
          <w:tcPr>
            <w:tcW w:w="1984" w:type="dxa"/>
            <w:vAlign w:val="center"/>
          </w:tcPr>
          <w:p w:rsidR="008B3CC2" w:rsidRPr="008B3CC2" w:rsidRDefault="008B3CC2" w:rsidP="008B3CC2">
            <w:pPr>
              <w:ind w:left="57"/>
              <w:jc w:val="center"/>
              <w:rPr>
                <w:rFonts w:ascii="Calibri" w:hAnsi="Calibri" w:cs="Calibri"/>
                <w:szCs w:val="20"/>
              </w:rPr>
            </w:pPr>
          </w:p>
        </w:tc>
        <w:tc>
          <w:tcPr>
            <w:tcW w:w="3260" w:type="dxa"/>
            <w:vAlign w:val="center"/>
          </w:tcPr>
          <w:p w:rsidR="008B3CC2" w:rsidRPr="008B3CC2" w:rsidRDefault="008B3CC2" w:rsidP="008B3CC2">
            <w:pPr>
              <w:ind w:left="57"/>
              <w:rPr>
                <w:rFonts w:ascii="Calibri" w:hAnsi="Calibri" w:cs="Calibri"/>
                <w:szCs w:val="20"/>
              </w:rPr>
            </w:pPr>
          </w:p>
        </w:tc>
      </w:tr>
      <w:tr w:rsidR="008B3CC2" w:rsidRPr="008B3CC2" w:rsidTr="00636826">
        <w:tblPrEx>
          <w:tblCellMar>
            <w:left w:w="70" w:type="dxa"/>
            <w:right w:w="70" w:type="dxa"/>
          </w:tblCellMar>
        </w:tblPrEx>
        <w:trPr>
          <w:trHeight w:val="567"/>
          <w:jc w:val="center"/>
        </w:trPr>
        <w:tc>
          <w:tcPr>
            <w:tcW w:w="1488" w:type="dxa"/>
            <w:vAlign w:val="center"/>
          </w:tcPr>
          <w:p w:rsidR="008B3CC2" w:rsidRPr="008B3CC2" w:rsidRDefault="008B3CC2" w:rsidP="008B3CC2">
            <w:pPr>
              <w:jc w:val="center"/>
              <w:rPr>
                <w:rFonts w:ascii="Arial" w:hAnsi="Arial"/>
                <w:b/>
                <w:color w:val="C00000"/>
                <w:szCs w:val="20"/>
              </w:rPr>
            </w:pPr>
            <w:r w:rsidRPr="008B3CC2">
              <w:rPr>
                <w:rFonts w:ascii="Arial" w:hAnsi="Arial"/>
                <w:b/>
                <w:color w:val="C00000"/>
                <w:szCs w:val="20"/>
              </w:rPr>
              <w:t>L</w:t>
            </w:r>
          </w:p>
        </w:tc>
        <w:tc>
          <w:tcPr>
            <w:tcW w:w="2899" w:type="dxa"/>
            <w:vAlign w:val="center"/>
          </w:tcPr>
          <w:p w:rsidR="008B3CC2" w:rsidRPr="008B3CC2" w:rsidRDefault="008B3CC2" w:rsidP="008B3CC2">
            <w:pPr>
              <w:jc w:val="center"/>
              <w:rPr>
                <w:rFonts w:ascii="Calibri" w:hAnsi="Calibri" w:cs="Calibri"/>
                <w:szCs w:val="20"/>
              </w:rPr>
            </w:pPr>
            <w:r w:rsidRPr="008B3CC2">
              <w:rPr>
                <w:rFonts w:ascii="Calibri" w:hAnsi="Calibri" w:cs="Calibri"/>
                <w:szCs w:val="20"/>
              </w:rPr>
              <w:t>Longueur</w:t>
            </w:r>
          </w:p>
        </w:tc>
        <w:tc>
          <w:tcPr>
            <w:tcW w:w="1984" w:type="dxa"/>
            <w:vAlign w:val="center"/>
          </w:tcPr>
          <w:p w:rsidR="008B3CC2" w:rsidRPr="008B3CC2" w:rsidRDefault="008B3CC2" w:rsidP="008B3CC2">
            <w:pPr>
              <w:ind w:left="57"/>
              <w:jc w:val="center"/>
              <w:rPr>
                <w:rFonts w:ascii="Calibri" w:hAnsi="Calibri" w:cs="Calibri"/>
                <w:szCs w:val="20"/>
              </w:rPr>
            </w:pPr>
          </w:p>
        </w:tc>
        <w:tc>
          <w:tcPr>
            <w:tcW w:w="3260" w:type="dxa"/>
            <w:vAlign w:val="center"/>
          </w:tcPr>
          <w:p w:rsidR="008B3CC2" w:rsidRPr="008B3CC2" w:rsidRDefault="008B3CC2" w:rsidP="008B3CC2">
            <w:pPr>
              <w:ind w:left="57"/>
              <w:rPr>
                <w:rFonts w:ascii="Calibri" w:hAnsi="Calibri" w:cs="Calibri"/>
                <w:szCs w:val="20"/>
              </w:rPr>
            </w:pPr>
          </w:p>
        </w:tc>
      </w:tr>
      <w:tr w:rsidR="008B3CC2" w:rsidRPr="008B3CC2" w:rsidTr="00636826">
        <w:tblPrEx>
          <w:tblCellMar>
            <w:left w:w="70" w:type="dxa"/>
            <w:right w:w="70" w:type="dxa"/>
          </w:tblCellMar>
        </w:tblPrEx>
        <w:trPr>
          <w:trHeight w:val="567"/>
          <w:jc w:val="center"/>
        </w:trPr>
        <w:tc>
          <w:tcPr>
            <w:tcW w:w="1488" w:type="dxa"/>
            <w:vAlign w:val="center"/>
          </w:tcPr>
          <w:p w:rsidR="008B3CC2" w:rsidRPr="008B3CC2" w:rsidRDefault="008B3CC2" w:rsidP="008B3CC2">
            <w:pPr>
              <w:jc w:val="center"/>
              <w:rPr>
                <w:rFonts w:ascii="Calibri" w:hAnsi="Calibri" w:cs="Calibri"/>
                <w:szCs w:val="20"/>
              </w:rPr>
            </w:pPr>
            <w:r w:rsidRPr="008B3CC2">
              <w:rPr>
                <w:rFonts w:ascii="Calibri" w:hAnsi="Calibri" w:cs="Calibri"/>
                <w:color w:val="C00000"/>
                <w:szCs w:val="20"/>
              </w:rPr>
              <w:t>[…]</w:t>
            </w:r>
          </w:p>
        </w:tc>
        <w:tc>
          <w:tcPr>
            <w:tcW w:w="2899" w:type="dxa"/>
            <w:vAlign w:val="center"/>
          </w:tcPr>
          <w:p w:rsidR="008B3CC2" w:rsidRPr="008B3CC2" w:rsidRDefault="008B3CC2" w:rsidP="008B3CC2">
            <w:pPr>
              <w:jc w:val="center"/>
              <w:rPr>
                <w:rFonts w:ascii="Calibri" w:hAnsi="Calibri" w:cs="Calibri"/>
                <w:szCs w:val="20"/>
              </w:rPr>
            </w:pPr>
            <w:r w:rsidRPr="008B3CC2">
              <w:rPr>
                <w:rFonts w:ascii="Calibri" w:hAnsi="Calibri" w:cs="Calibri"/>
                <w:szCs w:val="20"/>
              </w:rPr>
              <w:t>segment</w:t>
            </w:r>
          </w:p>
        </w:tc>
        <w:tc>
          <w:tcPr>
            <w:tcW w:w="1984" w:type="dxa"/>
            <w:vAlign w:val="center"/>
          </w:tcPr>
          <w:p w:rsidR="008B3CC2" w:rsidRPr="008B3CC2" w:rsidRDefault="008B3CC2" w:rsidP="008B3CC2">
            <w:pPr>
              <w:ind w:left="57"/>
              <w:jc w:val="center"/>
              <w:rPr>
                <w:rFonts w:ascii="Calibri" w:hAnsi="Calibri" w:cs="Calibri"/>
                <w:szCs w:val="20"/>
              </w:rPr>
            </w:pPr>
            <w:r w:rsidRPr="008B3CC2">
              <w:rPr>
                <w:rFonts w:ascii="Calibri" w:hAnsi="Calibri" w:cs="Calibri"/>
                <w:szCs w:val="20"/>
              </w:rPr>
              <w:t xml:space="preserve">segment </w:t>
            </w:r>
            <w:r w:rsidRPr="008B3CC2">
              <w:rPr>
                <w:rFonts w:ascii="Calibri" w:hAnsi="Calibri" w:cs="Calibri"/>
                <w:b/>
                <w:color w:val="C00000"/>
                <w:szCs w:val="20"/>
              </w:rPr>
              <w:t>[</w:t>
            </w:r>
            <w:r w:rsidRPr="008B3CC2">
              <w:rPr>
                <w:rFonts w:ascii="Calibri" w:hAnsi="Calibri" w:cs="Calibri"/>
                <w:szCs w:val="20"/>
              </w:rPr>
              <w:t>AB</w:t>
            </w:r>
            <w:r w:rsidRPr="008B3CC2">
              <w:rPr>
                <w:rFonts w:ascii="Calibri" w:hAnsi="Calibri" w:cs="Calibri"/>
                <w:b/>
                <w:color w:val="C00000"/>
                <w:szCs w:val="20"/>
              </w:rPr>
              <w:t>]</w:t>
            </w:r>
          </w:p>
        </w:tc>
        <w:tc>
          <w:tcPr>
            <w:tcW w:w="3260" w:type="dxa"/>
            <w:vAlign w:val="center"/>
          </w:tcPr>
          <w:p w:rsidR="008B3CC2" w:rsidRPr="008B3CC2" w:rsidRDefault="008B3CC2" w:rsidP="008B3CC2">
            <w:pPr>
              <w:ind w:left="57"/>
              <w:rPr>
                <w:rFonts w:ascii="Calibri" w:hAnsi="Calibri" w:cs="Calibri"/>
                <w:szCs w:val="20"/>
              </w:rPr>
            </w:pPr>
            <w:r w:rsidRPr="008B3CC2">
              <w:rPr>
                <w:rFonts w:ascii="Calibri" w:hAnsi="Calibri" w:cs="Calibri"/>
                <w:szCs w:val="20"/>
              </w:rPr>
              <w:t>le segment [AB]</w:t>
            </w:r>
          </w:p>
        </w:tc>
      </w:tr>
      <w:tr w:rsidR="008B3CC2" w:rsidRPr="008B3CC2" w:rsidTr="00636826">
        <w:tblPrEx>
          <w:tblCellMar>
            <w:left w:w="70" w:type="dxa"/>
            <w:right w:w="70" w:type="dxa"/>
          </w:tblCellMar>
        </w:tblPrEx>
        <w:trPr>
          <w:trHeight w:val="567"/>
          <w:jc w:val="center"/>
        </w:trPr>
        <w:tc>
          <w:tcPr>
            <w:tcW w:w="1488" w:type="dxa"/>
            <w:tcBorders>
              <w:bottom w:val="single" w:sz="6" w:space="0" w:color="auto"/>
            </w:tcBorders>
            <w:vAlign w:val="center"/>
          </w:tcPr>
          <w:p w:rsidR="008B3CC2" w:rsidRPr="008B3CC2" w:rsidRDefault="001F022E" w:rsidP="008B3CC2">
            <w:pPr>
              <w:spacing w:after="160" w:line="259" w:lineRule="auto"/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  <m:oMathPara>
              <m:oMath>
                <m:acc>
                  <m:accPr>
                    <m:ctrlPr>
                      <w:rPr>
                        <w:rFonts w:ascii="Cambria Math" w:hAnsi="Cambria Math" w:cs="Calibri"/>
                        <w:b/>
                        <w:i/>
                        <w:color w:val="C00000"/>
                        <w:sz w:val="32"/>
                        <w:szCs w:val="20"/>
                        <w:lang w:val="en-GB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Theme="minorHAnsi" w:hAnsi="Cambria Math" w:cs="Calibri"/>
                        <w:color w:val="C00000"/>
                        <w:sz w:val="28"/>
                        <w:szCs w:val="22"/>
                        <w:lang w:val="en-GB" w:eastAsia="en-US"/>
                      </w:rPr>
                      <m:t>…..</m:t>
                    </m:r>
                  </m:e>
                </m:acc>
              </m:oMath>
            </m:oMathPara>
          </w:p>
        </w:tc>
        <w:tc>
          <w:tcPr>
            <w:tcW w:w="2899" w:type="dxa"/>
            <w:tcBorders>
              <w:bottom w:val="single" w:sz="6" w:space="0" w:color="auto"/>
            </w:tcBorders>
            <w:vAlign w:val="center"/>
          </w:tcPr>
          <w:p w:rsidR="008B3CC2" w:rsidRPr="008B3CC2" w:rsidRDefault="008B3CC2" w:rsidP="008B3CC2">
            <w:pPr>
              <w:jc w:val="center"/>
              <w:rPr>
                <w:rFonts w:ascii="Calibri" w:hAnsi="Calibri" w:cs="Calibri"/>
                <w:szCs w:val="20"/>
                <w:lang w:val="en-GB"/>
              </w:rPr>
            </w:pPr>
            <w:r w:rsidRPr="008B3CC2">
              <w:rPr>
                <w:rFonts w:ascii="Calibri" w:hAnsi="Calibri" w:cs="Calibri"/>
                <w:szCs w:val="20"/>
                <w:lang w:val="en-GB"/>
              </w:rPr>
              <w:t>angle</w:t>
            </w:r>
          </w:p>
        </w:tc>
        <w:tc>
          <w:tcPr>
            <w:tcW w:w="1984" w:type="dxa"/>
            <w:tcBorders>
              <w:bottom w:val="single" w:sz="6" w:space="0" w:color="auto"/>
            </w:tcBorders>
            <w:vAlign w:val="center"/>
          </w:tcPr>
          <w:p w:rsidR="008B3CC2" w:rsidRPr="008B3CC2" w:rsidRDefault="001F022E" w:rsidP="008B3CC2">
            <w:pPr>
              <w:ind w:left="57"/>
              <w:jc w:val="center"/>
              <w:rPr>
                <w:rFonts w:ascii="Calibri" w:hAnsi="Calibri" w:cs="Calibri"/>
                <w:szCs w:val="20"/>
              </w:rPr>
            </w:pPr>
            <m:oMathPara>
              <m:oMath>
                <m:acc>
                  <m:accPr>
                    <m:ctrlPr>
                      <w:rPr>
                        <w:rFonts w:ascii="Cambria Math" w:hAnsi="Cambria Math" w:cs="Calibri"/>
                        <w:i/>
                        <w:szCs w:val="20"/>
                        <w:lang w:val="en-GB"/>
                      </w:rPr>
                    </m:ctrlPr>
                  </m:accPr>
                  <m:e>
                    <m:r>
                      <w:rPr>
                        <w:rFonts w:ascii="Cambria Math" w:hAnsi="Cambria Math" w:cs="Calibri"/>
                        <w:szCs w:val="20"/>
                        <w:lang w:val="en-GB"/>
                      </w:rPr>
                      <m:t>xOy</m:t>
                    </m:r>
                  </m:e>
                </m:acc>
              </m:oMath>
            </m:oMathPara>
          </w:p>
        </w:tc>
        <w:tc>
          <w:tcPr>
            <w:tcW w:w="3260" w:type="dxa"/>
            <w:tcBorders>
              <w:bottom w:val="single" w:sz="6" w:space="0" w:color="auto"/>
            </w:tcBorders>
            <w:vAlign w:val="center"/>
          </w:tcPr>
          <w:p w:rsidR="008B3CC2" w:rsidRPr="008B3CC2" w:rsidRDefault="008B3CC2" w:rsidP="008B3CC2">
            <w:pPr>
              <w:ind w:left="57"/>
              <w:rPr>
                <w:rFonts w:ascii="Calibri" w:hAnsi="Calibri" w:cs="Calibri"/>
                <w:szCs w:val="20"/>
              </w:rPr>
            </w:pPr>
            <w:r w:rsidRPr="008B3CC2">
              <w:rPr>
                <w:rFonts w:ascii="Calibri" w:hAnsi="Calibri" w:cs="Calibri"/>
                <w:szCs w:val="20"/>
              </w:rPr>
              <w:t xml:space="preserve">l’angle </w:t>
            </w:r>
            <m:oMath>
              <m:acc>
                <m:accPr>
                  <m:ctrlPr>
                    <w:rPr>
                      <w:rFonts w:ascii="Cambria Math" w:hAnsi="Cambria Math" w:cs="Calibri"/>
                      <w:i/>
                      <w:szCs w:val="20"/>
                    </w:rPr>
                  </m:ctrlPr>
                </m:accPr>
                <m:e>
                  <m:r>
                    <w:rPr>
                      <w:rFonts w:ascii="Cambria Math" w:hAnsi="Cambria Math" w:cs="Calibri"/>
                      <w:szCs w:val="20"/>
                    </w:rPr>
                    <m:t>xOy</m:t>
                  </m:r>
                </m:e>
              </m:acc>
            </m:oMath>
          </w:p>
        </w:tc>
      </w:tr>
    </w:tbl>
    <w:p w:rsidR="008B3CC2" w:rsidRPr="008B3CC2" w:rsidRDefault="008B3CC2" w:rsidP="008B3CC2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8B3CC2" w:rsidRDefault="008B3CC2">
      <w:pPr>
        <w:rPr>
          <w:rFonts w:ascii="Calibri" w:hAnsi="Calibri" w:cs="Calibri"/>
          <w:szCs w:val="20"/>
        </w:rPr>
      </w:pPr>
      <w:r>
        <w:br w:type="page"/>
      </w:r>
    </w:p>
    <w:p w:rsidR="008B3CC2" w:rsidRDefault="008B3CC2" w:rsidP="008B3CC2">
      <w:pPr>
        <w:pStyle w:val="Titre1"/>
        <w:jc w:val="center"/>
      </w:pPr>
      <w:bookmarkStart w:id="235" w:name="_Toc103879040"/>
      <w:r>
        <w:t>Les notations en géométrie</w:t>
      </w:r>
      <w:bookmarkEnd w:id="235"/>
    </w:p>
    <w:p w:rsidR="008B3CC2" w:rsidRPr="00356CC1" w:rsidRDefault="008B3CC2" w:rsidP="008B3CC2">
      <w:pPr>
        <w:rPr>
          <w:rFonts w:eastAsiaTheme="minorEastAsia"/>
          <w:szCs w:val="20"/>
          <w:lang w:val="en-GB"/>
        </w:rPr>
      </w:pPr>
    </w:p>
    <w:tbl>
      <w:tblPr>
        <w:tblW w:w="977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5"/>
        <w:gridCol w:w="2126"/>
        <w:gridCol w:w="2614"/>
        <w:gridCol w:w="2274"/>
      </w:tblGrid>
      <w:tr w:rsidR="008B3CC2" w:rsidTr="00136E1F">
        <w:tc>
          <w:tcPr>
            <w:tcW w:w="4891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:rsidR="008B3CC2" w:rsidRDefault="008B3CC2" w:rsidP="00136E1F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Le point </w:t>
            </w:r>
            <w:r w:rsidR="00136E1F">
              <w:rPr>
                <w:rFonts w:ascii="Calibri" w:hAnsi="Calibri" w:cs="Calibri"/>
              </w:rPr>
              <w:t>M</w:t>
            </w:r>
            <w:r>
              <w:rPr>
                <w:rFonts w:ascii="Calibri" w:hAnsi="Calibri" w:cs="Calibri"/>
              </w:rPr>
              <w:t xml:space="preserve"> est le milieu de</w:t>
            </w:r>
            <w:r w:rsidRPr="00020A4E">
              <w:rPr>
                <w:rFonts w:ascii="Calibri" w:hAnsi="Calibri" w:cs="Calibri"/>
              </w:rPr>
              <w:t xml:space="preserve"> [AB]</w:t>
            </w:r>
          </w:p>
          <w:p w:rsidR="00136E1F" w:rsidRDefault="001D0B8A" w:rsidP="00136E1F">
            <w:pPr>
              <w:jc w:val="center"/>
              <w:rPr>
                <w:rFonts w:ascii="Calibri" w:hAnsi="Calibri" w:cs="Calibr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976" behindDoc="0" locked="0" layoutInCell="1" allowOverlap="1" wp14:anchorId="67F2DC60" wp14:editId="6AFD4363">
                      <wp:simplePos x="0" y="0"/>
                      <wp:positionH relativeFrom="column">
                        <wp:posOffset>1558290</wp:posOffset>
                      </wp:positionH>
                      <wp:positionV relativeFrom="paragraph">
                        <wp:posOffset>59690</wp:posOffset>
                      </wp:positionV>
                      <wp:extent cx="1315085" cy="431800"/>
                      <wp:effectExtent l="0" t="0" r="18415" b="368300"/>
                      <wp:wrapNone/>
                      <wp:docPr id="143" name="Rectangle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5085" cy="431800"/>
                              </a:xfrm>
                              <a:prstGeom prst="wedgeRectCallout">
                                <a:avLst>
                                  <a:gd name="adj1" fmla="val -15565"/>
                                  <a:gd name="adj2" fmla="val 123429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0000CC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6D1BB9" w:rsidRDefault="006D1BB9" w:rsidP="001D0B8A">
                                  <w:pPr>
                                    <w:pStyle w:val="cvtexte"/>
                                  </w:pPr>
                                  <w:r>
                                    <w:t>Les segments égaux se notent 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F2DC60" id="Rectangle 143" o:spid="_x0000_s1040" type="#_x0000_t61" style="position:absolute;left:0;text-align:left;margin-left:122.7pt;margin-top:4.7pt;width:103.55pt;height:34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" adj="7438,37461" fillcolor="window" strokecolor="#00c" strokeweight="1pt">
                      <v:textbox>
                        <w:txbxContent>
                          <w:p w:rsidR="006D1BB9" w:rsidRDefault="006D1BB9" w:rsidP="001D0B8A">
                            <w:pPr>
                              <w:pStyle w:val="cvtexte"/>
                            </w:pPr>
                            <w:r>
                              <w:t>Les segments égaux se notent 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36E1F" w:rsidRPr="00020A4E" w:rsidRDefault="00136E1F" w:rsidP="00136E1F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16C6B1CB" wp14:editId="5F9F6F71">
                  <wp:extent cx="2206773" cy="962891"/>
                  <wp:effectExtent l="0" t="0" r="3175" b="8890"/>
                  <wp:docPr id="142" name="Imag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segment milieu02.png"/>
                          <pic:cNvPicPr/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747" cy="967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3CC2" w:rsidRPr="00020A4E" w:rsidRDefault="001D0B8A" w:rsidP="0063682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AM = MB</w:t>
            </w:r>
          </w:p>
          <w:p w:rsidR="008B3CC2" w:rsidRPr="00020A4E" w:rsidRDefault="008B3CC2" w:rsidP="00636826">
            <w:pPr>
              <w:rPr>
                <w:rFonts w:ascii="Calibri" w:hAnsi="Calibri" w:cs="Calibri"/>
              </w:rPr>
            </w:pPr>
          </w:p>
        </w:tc>
        <w:tc>
          <w:tcPr>
            <w:tcW w:w="261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nil"/>
              <w:right w:val="nil"/>
            </w:tcBorders>
            <w:vAlign w:val="center"/>
          </w:tcPr>
          <w:p w:rsidR="008B3CC2" w:rsidRPr="00020A4E" w:rsidRDefault="008B3CC2" w:rsidP="008B3CC2">
            <w:pPr>
              <w:pStyle w:val="cvtexte"/>
            </w:pPr>
          </w:p>
          <w:p w:rsidR="008B3CC2" w:rsidRPr="00020A4E" w:rsidRDefault="008B3CC2" w:rsidP="008B3CC2">
            <w:pPr>
              <w:pStyle w:val="cvtexte"/>
            </w:pPr>
          </w:p>
        </w:tc>
        <w:tc>
          <w:tcPr>
            <w:tcW w:w="2274" w:type="dxa"/>
            <w:tcBorders>
              <w:top w:val="single" w:sz="4" w:space="0" w:color="7F7F7F" w:themeColor="text1" w:themeTint="80"/>
              <w:left w:val="nil"/>
              <w:bottom w:val="nil"/>
              <w:right w:val="single" w:sz="4" w:space="0" w:color="7F7F7F" w:themeColor="text1" w:themeTint="80"/>
            </w:tcBorders>
          </w:tcPr>
          <w:p w:rsidR="00136E1F" w:rsidRDefault="00136E1F" w:rsidP="00636826">
            <w:pPr>
              <w:jc w:val="center"/>
              <w:rPr>
                <w:rFonts w:ascii="Calibri" w:hAnsi="Calibri" w:cs="Calibr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880" behindDoc="0" locked="0" layoutInCell="1" allowOverlap="1" wp14:anchorId="2D293B59" wp14:editId="21D68134">
                      <wp:simplePos x="0" y="0"/>
                      <wp:positionH relativeFrom="column">
                        <wp:posOffset>-761191</wp:posOffset>
                      </wp:positionH>
                      <wp:positionV relativeFrom="paragraph">
                        <wp:posOffset>191308</wp:posOffset>
                      </wp:positionV>
                      <wp:extent cx="1315085" cy="477520"/>
                      <wp:effectExtent l="0" t="0" r="132715" b="417830"/>
                      <wp:wrapNone/>
                      <wp:docPr id="140" name="Rectangle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5085" cy="477520"/>
                              </a:xfrm>
                              <a:prstGeom prst="wedgeRectCallout">
                                <a:avLst>
                                  <a:gd name="adj1" fmla="val 56074"/>
                                  <a:gd name="adj2" fmla="val 127781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0000CC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6D1BB9" w:rsidRDefault="006D1BB9" w:rsidP="00136E1F">
                                  <w:pPr>
                                    <w:pStyle w:val="cvtexte"/>
                                  </w:pPr>
                                  <w:r>
                                    <w:t>Les côtés égaux se notent 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293B59" id="Rectangle 140" o:spid="_x0000_s1041" type="#_x0000_t61" style="position:absolute;left:0;text-align:left;margin-left:-59.95pt;margin-top:15.05pt;width:103.55pt;height:37.6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" adj="22912,38401" fillcolor="window" strokecolor="#00c" strokeweight="1pt">
                      <v:textbox>
                        <w:txbxContent>
                          <w:p w:rsidR="006D1BB9" w:rsidRDefault="006D1BB9" w:rsidP="00136E1F">
                            <w:pPr>
                              <w:pStyle w:val="cvtexte"/>
                            </w:pPr>
                            <w:r>
                              <w:t>Les côtés égaux se notent 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36E1F" w:rsidRDefault="00136E1F" w:rsidP="00636826">
            <w:pPr>
              <w:jc w:val="center"/>
              <w:rPr>
                <w:rFonts w:ascii="Calibri" w:hAnsi="Calibri" w:cs="Calibri"/>
              </w:rPr>
            </w:pPr>
          </w:p>
          <w:p w:rsidR="00136E1F" w:rsidRDefault="00136E1F" w:rsidP="00636826">
            <w:pPr>
              <w:jc w:val="center"/>
              <w:rPr>
                <w:rFonts w:ascii="Calibri" w:hAnsi="Calibri" w:cs="Calibri"/>
              </w:rPr>
            </w:pPr>
          </w:p>
          <w:p w:rsidR="008B3CC2" w:rsidRPr="00020A4E" w:rsidRDefault="008B3CC2" w:rsidP="00636826">
            <w:pPr>
              <w:jc w:val="center"/>
              <w:rPr>
                <w:rFonts w:ascii="Calibri" w:hAnsi="Calibri" w:cs="Calibri"/>
              </w:rPr>
            </w:pPr>
          </w:p>
          <w:p w:rsidR="008B3CC2" w:rsidRPr="00020A4E" w:rsidRDefault="00136E1F" w:rsidP="00636826">
            <w:pPr>
              <w:jc w:val="center"/>
              <w:rPr>
                <w:rFonts w:ascii="Calibri" w:hAnsi="Calibri" w:cs="Calibri"/>
              </w:rPr>
            </w:pPr>
            <w:r w:rsidRPr="00020A4E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1691520" behindDoc="0" locked="0" layoutInCell="1" allowOverlap="1" wp14:anchorId="013983E7" wp14:editId="1685DF1B">
                  <wp:simplePos x="0" y="0"/>
                  <wp:positionH relativeFrom="margin">
                    <wp:posOffset>-44450</wp:posOffset>
                  </wp:positionH>
                  <wp:positionV relativeFrom="margin">
                    <wp:posOffset>955040</wp:posOffset>
                  </wp:positionV>
                  <wp:extent cx="1440000" cy="621209"/>
                  <wp:effectExtent l="0" t="0" r="8255" b="7620"/>
                  <wp:wrapSquare wrapText="bothSides"/>
                  <wp:docPr id="34" name="Image 34" descr="..\..\Mes images\I_Math\TC2géo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\..\Mes images\I_Math\TC2géo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621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B3CC2" w:rsidTr="00136E1F">
        <w:tc>
          <w:tcPr>
            <w:tcW w:w="276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nil"/>
              <w:right w:val="nil"/>
            </w:tcBorders>
            <w:vAlign w:val="center"/>
          </w:tcPr>
          <w:p w:rsidR="008B3CC2" w:rsidRDefault="001700F5" w:rsidP="0063682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736" behindDoc="0" locked="0" layoutInCell="1" allowOverlap="1" wp14:anchorId="06C2B7E9" wp14:editId="7716100D">
                      <wp:simplePos x="0" y="0"/>
                      <wp:positionH relativeFrom="column">
                        <wp:posOffset>576580</wp:posOffset>
                      </wp:positionH>
                      <wp:positionV relativeFrom="paragraph">
                        <wp:posOffset>-344170</wp:posOffset>
                      </wp:positionV>
                      <wp:extent cx="1315085" cy="477520"/>
                      <wp:effectExtent l="0" t="0" r="132715" b="417830"/>
                      <wp:wrapNone/>
                      <wp:docPr id="133" name="Rectangle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343891" y="2341418"/>
                                <a:ext cx="1315085" cy="477520"/>
                              </a:xfrm>
                              <a:prstGeom prst="wedgeRectCallout">
                                <a:avLst>
                                  <a:gd name="adj1" fmla="val 56074"/>
                                  <a:gd name="adj2" fmla="val 127781"/>
                                </a:avLst>
                              </a:prstGeom>
                              <a:ln>
                                <a:solidFill>
                                  <a:srgbClr val="0000CC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D1BB9" w:rsidRDefault="006D1BB9" w:rsidP="001700F5">
                                  <w:pPr>
                                    <w:pStyle w:val="cvtexte"/>
                                  </w:pPr>
                                  <w:r>
                                    <w:t>Les angles égaux se notent 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C2B7E9" id="Rectangle 133" o:spid="_x0000_s1042" type="#_x0000_t61" style="position:absolute;margin-left:45.4pt;margin-top:-27.1pt;width:103.55pt;height:37.6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" adj="22912,38401" fillcolor="white [3201]" strokecolor="#00c" strokeweight="1pt">
                      <v:textbox>
                        <w:txbxContent>
                          <w:p w:rsidR="006D1BB9" w:rsidRDefault="006D1BB9" w:rsidP="001700F5">
                            <w:pPr>
                              <w:pStyle w:val="cvtexte"/>
                            </w:pPr>
                            <w:r>
                              <w:t>Les angles égaux se notent 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B3CC2" w:rsidRDefault="008B3CC2" w:rsidP="001700F5">
            <w:pPr>
              <w:pStyle w:val="cvtexte"/>
              <w:ind w:left="1416"/>
            </w:pPr>
          </w:p>
        </w:tc>
        <w:tc>
          <w:tcPr>
            <w:tcW w:w="2126" w:type="dxa"/>
            <w:tcBorders>
              <w:top w:val="single" w:sz="4" w:space="0" w:color="7F7F7F" w:themeColor="text1" w:themeTint="80"/>
              <w:left w:val="nil"/>
              <w:bottom w:val="nil"/>
              <w:right w:val="single" w:sz="4" w:space="0" w:color="7F7F7F" w:themeColor="text1" w:themeTint="80"/>
            </w:tcBorders>
            <w:vAlign w:val="center"/>
          </w:tcPr>
          <w:p w:rsidR="008B3CC2" w:rsidRDefault="001700F5" w:rsidP="001700F5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0F9F6B1A" wp14:editId="71DC71B3">
                  <wp:extent cx="1170709" cy="1253490"/>
                  <wp:effectExtent l="0" t="0" r="0" b="3810"/>
                  <wp:docPr id="132" name="Imag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tri-isocele01.jpg"/>
                          <pic:cNvPicPr/>
                        </pic:nvPicPr>
                        <pic:blipFill rotWithShape="1"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6" t="4571" r="3218" b="3427"/>
                          <a:stretch/>
                        </pic:blipFill>
                        <pic:spPr bwMode="auto">
                          <a:xfrm>
                            <a:off x="0" y="0"/>
                            <a:ext cx="1172019" cy="1254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B3CC2" w:rsidRPr="00020A4E" w:rsidRDefault="008B3CC2" w:rsidP="00636826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614" w:type="dxa"/>
            <w:tcBorders>
              <w:top w:val="nil"/>
              <w:left w:val="single" w:sz="4" w:space="0" w:color="7F7F7F" w:themeColor="text1" w:themeTint="80"/>
              <w:bottom w:val="nil"/>
              <w:right w:val="nil"/>
            </w:tcBorders>
            <w:vAlign w:val="center"/>
          </w:tcPr>
          <w:p w:rsidR="008B3CC2" w:rsidRPr="00020A4E" w:rsidRDefault="008B3CC2" w:rsidP="00636826">
            <w:pPr>
              <w:rPr>
                <w:rFonts w:ascii="Calibri" w:hAnsi="Calibri" w:cs="Calibri"/>
              </w:rPr>
            </w:pPr>
          </w:p>
          <w:p w:rsidR="008B3CC2" w:rsidRPr="00020A4E" w:rsidRDefault="008B3CC2" w:rsidP="00136E1F">
            <w:pPr>
              <w:pStyle w:val="cvtexte"/>
            </w:pPr>
          </w:p>
        </w:tc>
        <w:tc>
          <w:tcPr>
            <w:tcW w:w="2274" w:type="dxa"/>
            <w:tcBorders>
              <w:top w:val="nil"/>
              <w:left w:val="nil"/>
              <w:bottom w:val="nil"/>
              <w:right w:val="single" w:sz="4" w:space="0" w:color="7F7F7F" w:themeColor="text1" w:themeTint="80"/>
            </w:tcBorders>
          </w:tcPr>
          <w:p w:rsidR="008B3CC2" w:rsidRPr="00020A4E" w:rsidRDefault="00136E1F" w:rsidP="00636826">
            <w:pPr>
              <w:rPr>
                <w:rFonts w:ascii="Calibri" w:hAnsi="Calibri" w:cs="Calibr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784" behindDoc="0" locked="0" layoutInCell="1" allowOverlap="1" wp14:anchorId="61BB65C0" wp14:editId="6D3B5395">
                      <wp:simplePos x="0" y="0"/>
                      <wp:positionH relativeFrom="column">
                        <wp:posOffset>-154420</wp:posOffset>
                      </wp:positionH>
                      <wp:positionV relativeFrom="paragraph">
                        <wp:posOffset>783301</wp:posOffset>
                      </wp:positionV>
                      <wp:extent cx="725805" cy="401320"/>
                      <wp:effectExtent l="0" t="114300" r="112395" b="17780"/>
                      <wp:wrapNone/>
                      <wp:docPr id="135" name="Rectangle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5805" cy="401320"/>
                              </a:xfrm>
                              <a:prstGeom prst="wedgeRectCallout">
                                <a:avLst>
                                  <a:gd name="adj1" fmla="val 57028"/>
                                  <a:gd name="adj2" fmla="val -72449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0000CC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6D1BB9" w:rsidRDefault="006D1BB9" w:rsidP="00136E1F">
                                  <w:pPr>
                                    <w:pStyle w:val="cvtexte"/>
                                  </w:pPr>
                                  <w:r>
                                    <w:t>ou bien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BB65C0" id="Rectangle 135" o:spid="_x0000_s1043" type="#_x0000_t61" style="position:absolute;margin-left:-12.15pt;margin-top:61.7pt;width:57.15pt;height:31.6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" adj="23118,-4849" fillcolor="window" strokecolor="#00c" strokeweight="1pt">
                      <v:textbox>
                        <w:txbxContent>
                          <w:p w:rsidR="006D1BB9" w:rsidRDefault="006D1BB9" w:rsidP="00136E1F">
                            <w:pPr>
                              <w:pStyle w:val="cvtexte"/>
                            </w:pPr>
                            <w:r>
                              <w:t>ou bien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B3CC2" w:rsidRPr="00020A4E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1692544" behindDoc="0" locked="0" layoutInCell="1" allowOverlap="1" wp14:anchorId="7D4B0834" wp14:editId="4286B7D0">
                  <wp:simplePos x="0" y="0"/>
                  <wp:positionH relativeFrom="margin">
                    <wp:posOffset>-44450</wp:posOffset>
                  </wp:positionH>
                  <wp:positionV relativeFrom="margin">
                    <wp:posOffset>62230</wp:posOffset>
                  </wp:positionV>
                  <wp:extent cx="1440000" cy="724807"/>
                  <wp:effectExtent l="0" t="0" r="8255" b="0"/>
                  <wp:wrapSquare wrapText="bothSides"/>
                  <wp:docPr id="36" name="Image 36" descr="..\..\Mes images\I_Math\TC2géo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..\..\Mes images\I_Math\TC2géo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24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B3CC2" w:rsidRPr="00020A4E" w:rsidRDefault="008B3CC2" w:rsidP="00636826">
            <w:pPr>
              <w:jc w:val="center"/>
              <w:rPr>
                <w:rFonts w:ascii="Calibri" w:hAnsi="Calibri" w:cs="Calibri"/>
              </w:rPr>
            </w:pPr>
          </w:p>
        </w:tc>
      </w:tr>
      <w:tr w:rsidR="008B3CC2" w:rsidTr="00136E1F">
        <w:tc>
          <w:tcPr>
            <w:tcW w:w="2765" w:type="dxa"/>
            <w:tcBorders>
              <w:top w:val="nil"/>
              <w:left w:val="single" w:sz="4" w:space="0" w:color="7F7F7F" w:themeColor="text1" w:themeTint="80"/>
              <w:bottom w:val="nil"/>
              <w:right w:val="nil"/>
            </w:tcBorders>
            <w:vAlign w:val="center"/>
          </w:tcPr>
          <w:p w:rsidR="008B3CC2" w:rsidRDefault="00136E1F" w:rsidP="008B3CC2">
            <w:pPr>
              <w:pStyle w:val="cvtexte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832" behindDoc="0" locked="0" layoutInCell="1" allowOverlap="1" wp14:anchorId="2FCD5DF7" wp14:editId="749A89F2">
                      <wp:simplePos x="0" y="0"/>
                      <wp:positionH relativeFrom="column">
                        <wp:posOffset>394335</wp:posOffset>
                      </wp:positionH>
                      <wp:positionV relativeFrom="paragraph">
                        <wp:posOffset>1513205</wp:posOffset>
                      </wp:positionV>
                      <wp:extent cx="1315085" cy="477520"/>
                      <wp:effectExtent l="0" t="0" r="132715" b="417830"/>
                      <wp:wrapNone/>
                      <wp:docPr id="137" name="Rectangle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5085" cy="477520"/>
                              </a:xfrm>
                              <a:prstGeom prst="wedgeRectCallout">
                                <a:avLst>
                                  <a:gd name="adj1" fmla="val 56074"/>
                                  <a:gd name="adj2" fmla="val 127781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0000CC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6D1BB9" w:rsidRDefault="006D1BB9" w:rsidP="00136E1F">
                                  <w:pPr>
                                    <w:pStyle w:val="cvtexte"/>
                                  </w:pPr>
                                  <w:r>
                                    <w:t>Les angles droits se notent 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CD5DF7" id="Rectangle 137" o:spid="_x0000_s1044" type="#_x0000_t61" style="position:absolute;margin-left:31.05pt;margin-top:119.15pt;width:103.55pt;height:37.6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" adj="22912,38401" fillcolor="window" strokecolor="#00c" strokeweight="1pt">
                      <v:textbox>
                        <w:txbxContent>
                          <w:p w:rsidR="006D1BB9" w:rsidRDefault="006D1BB9" w:rsidP="00136E1F">
                            <w:pPr>
                              <w:pStyle w:val="cvtexte"/>
                            </w:pPr>
                            <w:r>
                              <w:t>Les angles droits se notent 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7F7F7F" w:themeColor="text1" w:themeTint="80"/>
            </w:tcBorders>
            <w:vAlign w:val="center"/>
          </w:tcPr>
          <w:p w:rsidR="008B3CC2" w:rsidRPr="00020A4E" w:rsidRDefault="001700F5" w:rsidP="00636826">
            <w:pPr>
              <w:jc w:val="center"/>
              <w:rPr>
                <w:rFonts w:ascii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0B0BA06A" wp14:editId="5815C4E5">
                  <wp:extent cx="1226127" cy="1400711"/>
                  <wp:effectExtent l="0" t="0" r="0" b="0"/>
                  <wp:docPr id="134" name="Imag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tri-isocele02.gif"/>
                          <pic:cNvPicPr/>
                        </pic:nvPicPr>
                        <pic:blipFill rotWithShape="1"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54" t="8387" r="12388" b="6633"/>
                          <a:stretch/>
                        </pic:blipFill>
                        <pic:spPr bwMode="auto">
                          <a:xfrm>
                            <a:off x="0" y="0"/>
                            <a:ext cx="1256074" cy="1434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B3CC2" w:rsidRPr="00020A4E" w:rsidRDefault="008B3CC2" w:rsidP="00636826">
            <w:pPr>
              <w:jc w:val="center"/>
              <w:rPr>
                <w:rFonts w:ascii="Calibri" w:hAnsi="Calibri" w:cs="Calibri"/>
              </w:rPr>
            </w:pPr>
          </w:p>
          <w:p w:rsidR="008B3CC2" w:rsidRPr="00020A4E" w:rsidRDefault="008B3CC2" w:rsidP="00636826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614" w:type="dxa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nil"/>
            </w:tcBorders>
            <w:vAlign w:val="center"/>
          </w:tcPr>
          <w:p w:rsidR="008B3CC2" w:rsidRPr="00020A4E" w:rsidRDefault="008B3CC2" w:rsidP="008B3CC2">
            <w:pPr>
              <w:rPr>
                <w:rFonts w:ascii="Calibri" w:hAnsi="Calibri" w:cs="Calibri"/>
              </w:rPr>
            </w:pPr>
          </w:p>
          <w:p w:rsidR="008B3CC2" w:rsidRPr="00020A4E" w:rsidRDefault="008B3CC2" w:rsidP="008B3CC2">
            <w:pPr>
              <w:pStyle w:val="cvtexte"/>
              <w:jc w:val="center"/>
            </w:pP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B3CC2" w:rsidRPr="00020A4E" w:rsidRDefault="008B3CC2" w:rsidP="00636826">
            <w:pPr>
              <w:rPr>
                <w:rFonts w:ascii="Calibri" w:hAnsi="Calibri" w:cs="Calibri"/>
              </w:rPr>
            </w:pPr>
            <w:r w:rsidRPr="00020A4E">
              <w:rPr>
                <w:rFonts w:ascii="Calibri" w:hAnsi="Calibri" w:cs="Calibri"/>
                <w:noProof/>
              </w:rPr>
              <w:drawing>
                <wp:inline distT="0" distB="0" distL="0" distR="0" wp14:anchorId="2A975870" wp14:editId="0B288639">
                  <wp:extent cx="1440000" cy="629511"/>
                  <wp:effectExtent l="0" t="0" r="8255" b="0"/>
                  <wp:docPr id="38" name="Image 38" descr="..\..\Mes images\I_Math\TC2géo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..\..\Mes images\I_Math\TC2géo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629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3CC2" w:rsidRPr="00020A4E" w:rsidRDefault="00136E1F" w:rsidP="00636826">
            <w:pPr>
              <w:jc w:val="center"/>
              <w:rPr>
                <w:rFonts w:ascii="Calibri" w:hAnsi="Calibri" w:cs="Calibr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928" behindDoc="0" locked="0" layoutInCell="1" allowOverlap="1" wp14:anchorId="2DEF5457" wp14:editId="51836592">
                      <wp:simplePos x="0" y="0"/>
                      <wp:positionH relativeFrom="column">
                        <wp:posOffset>-154940</wp:posOffset>
                      </wp:positionH>
                      <wp:positionV relativeFrom="paragraph">
                        <wp:posOffset>53975</wp:posOffset>
                      </wp:positionV>
                      <wp:extent cx="725805" cy="401320"/>
                      <wp:effectExtent l="0" t="114300" r="112395" b="17780"/>
                      <wp:wrapNone/>
                      <wp:docPr id="141" name="Rectangle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5805" cy="401320"/>
                              </a:xfrm>
                              <a:prstGeom prst="wedgeRectCallout">
                                <a:avLst>
                                  <a:gd name="adj1" fmla="val 57028"/>
                                  <a:gd name="adj2" fmla="val -72449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0000CC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6D1BB9" w:rsidRDefault="006D1BB9" w:rsidP="00136E1F">
                                  <w:pPr>
                                    <w:pStyle w:val="cvtexte"/>
                                  </w:pPr>
                                  <w:r>
                                    <w:t>ou bien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EF5457" id="Rectangle 141" o:spid="_x0000_s1045" type="#_x0000_t61" style="position:absolute;left:0;text-align:left;margin-left:-12.2pt;margin-top:4.25pt;width:57.15pt;height:31.6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" adj="23118,-4849" fillcolor="window" strokecolor="#00c" strokeweight="1pt">
                      <v:textbox>
                        <w:txbxContent>
                          <w:p w:rsidR="006D1BB9" w:rsidRDefault="006D1BB9" w:rsidP="00136E1F">
                            <w:pPr>
                              <w:pStyle w:val="cvtexte"/>
                            </w:pPr>
                            <w:r>
                              <w:t>ou bien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36E1F" w:rsidTr="00136E1F">
        <w:tc>
          <w:tcPr>
            <w:tcW w:w="2765" w:type="dxa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nil"/>
            </w:tcBorders>
            <w:vAlign w:val="center"/>
          </w:tcPr>
          <w:p w:rsidR="00136E1F" w:rsidRDefault="00136E1F" w:rsidP="00636826"/>
        </w:tc>
        <w:tc>
          <w:tcPr>
            <w:tcW w:w="2126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:rsidR="00136E1F" w:rsidRPr="00020A4E" w:rsidRDefault="00136E1F" w:rsidP="00636826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5CBE2284" wp14:editId="053F0C94">
                  <wp:extent cx="1261110" cy="906780"/>
                  <wp:effectExtent l="0" t="0" r="0" b="7620"/>
                  <wp:docPr id="139" name="Imag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tri-rect39.jpg"/>
                          <pic:cNvPicPr/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110" cy="90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:rsidR="00136E1F" w:rsidRPr="00020A4E" w:rsidRDefault="00136E1F" w:rsidP="00636826">
            <w:pPr>
              <w:rPr>
                <w:rFonts w:ascii="Calibri" w:hAnsi="Calibri" w:cs="Calibri"/>
              </w:rPr>
            </w:pPr>
          </w:p>
          <w:p w:rsidR="00136E1F" w:rsidRPr="00020A4E" w:rsidRDefault="00136E1F" w:rsidP="00636826">
            <w:pPr>
              <w:jc w:val="center"/>
              <w:rPr>
                <w:rFonts w:ascii="Calibri" w:hAnsi="Calibri" w:cs="Calibri"/>
              </w:rPr>
            </w:pPr>
          </w:p>
        </w:tc>
      </w:tr>
    </w:tbl>
    <w:p w:rsidR="004A57D9" w:rsidRPr="00956605" w:rsidRDefault="004A57D9" w:rsidP="00136E1F">
      <w:pPr>
        <w:pStyle w:val="cvtexte"/>
      </w:pPr>
    </w:p>
    <w:sectPr w:rsidR="004A57D9" w:rsidRPr="00956605" w:rsidSect="008B3CC2">
      <w:pgSz w:w="11907" w:h="16840" w:code="9"/>
      <w:pgMar w:top="1134" w:right="1134" w:bottom="1134" w:left="1134" w:header="720" w:footer="79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40CF" w:rsidRDefault="00FF40CF">
      <w:r>
        <w:separator/>
      </w:r>
    </w:p>
  </w:endnote>
  <w:endnote w:type="continuationSeparator" w:id="0">
    <w:p w:rsidR="00FF40CF" w:rsidRDefault="00FF40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T Extra">
    <w:panose1 w:val="05050102010205020202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1BB9" w:rsidRDefault="006D1BB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1BB9" w:rsidRPr="00384F66" w:rsidRDefault="006D1BB9" w:rsidP="00384F66">
    <w:pPr>
      <w:pBdr>
        <w:top w:val="single" w:sz="4" w:space="1" w:color="808080" w:themeColor="background1" w:themeShade="80"/>
      </w:pBdr>
      <w:tabs>
        <w:tab w:val="left" w:pos="7938"/>
        <w:tab w:val="right" w:pos="9072"/>
      </w:tabs>
      <w:rPr>
        <w:rFonts w:ascii="Calibri" w:eastAsiaTheme="minorHAnsi" w:hAnsi="Calibri" w:cs="Calibri"/>
        <w:i/>
        <w:sz w:val="22"/>
        <w:szCs w:val="22"/>
        <w:lang w:eastAsia="en-US"/>
      </w:rPr>
    </w:pPr>
    <w:hyperlink r:id="rId1" w:history="1">
      <w:r w:rsidRPr="00A81B74">
        <w:rPr>
          <w:rStyle w:val="Lienhypertexte"/>
          <w:rFonts w:ascii="Calibri" w:eastAsiaTheme="minorHAnsi" w:hAnsi="Calibri" w:cs="Calibri"/>
          <w:i/>
          <w:sz w:val="22"/>
          <w:szCs w:val="22"/>
          <w:lang w:eastAsia="en-US"/>
        </w:rPr>
        <w:t>amatheur.fr</w:t>
      </w:r>
    </w:hyperlink>
    <w:r w:rsidRPr="008122AA">
      <w:rPr>
        <w:rFonts w:ascii="Calibri" w:eastAsiaTheme="minorHAnsi" w:hAnsi="Calibri" w:cs="Calibri"/>
        <w:i/>
        <w:sz w:val="22"/>
        <w:szCs w:val="22"/>
        <w:lang w:eastAsia="en-US"/>
      </w:rPr>
      <w:t xml:space="preserve"> </w:t>
    </w:r>
    <w:r w:rsidRPr="008122AA">
      <w:rPr>
        <w:rFonts w:ascii="Calibri" w:eastAsiaTheme="minorHAnsi" w:hAnsi="Calibri" w:cs="Calibri"/>
        <w:i/>
        <w:noProof/>
        <w:sz w:val="22"/>
        <w:szCs w:val="22"/>
      </w:rPr>
      <w:drawing>
        <wp:inline distT="0" distB="0" distL="0" distR="0" wp14:anchorId="5F920F7A" wp14:editId="0168A26D">
          <wp:extent cx="180000" cy="180000"/>
          <wp:effectExtent l="0" t="0" r="0" b="0"/>
          <wp:docPr id="100" name="Image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copyleft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27" t="9302" r="6341" b="4186"/>
                  <a:stretch/>
                </pic:blipFill>
                <pic:spPr bwMode="auto">
                  <a:xfrm>
                    <a:off x="0" y="0"/>
                    <a:ext cx="180000" cy="18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8122AA">
      <w:rPr>
        <w:rFonts w:ascii="Calibri" w:eastAsiaTheme="minorHAnsi" w:hAnsi="Calibri" w:cs="Calibri"/>
        <w:i/>
        <w:noProof/>
        <w:sz w:val="22"/>
        <w:szCs w:val="22"/>
        <w:lang w:eastAsia="en-US"/>
      </w:rPr>
      <w:t xml:space="preserve"> </w:t>
    </w:r>
    <w:r w:rsidRPr="008122AA">
      <w:rPr>
        <w:rFonts w:ascii="Calibri" w:eastAsiaTheme="minorHAnsi" w:hAnsi="Calibri" w:cs="Calibri"/>
        <w:i/>
        <w:noProof/>
        <w:sz w:val="22"/>
        <w:szCs w:val="22"/>
      </w:rPr>
      <w:drawing>
        <wp:inline distT="0" distB="0" distL="0" distR="0" wp14:anchorId="262BE0AD" wp14:editId="7C5725B6">
          <wp:extent cx="180978" cy="180000"/>
          <wp:effectExtent l="0" t="0" r="0" b="0"/>
          <wp:docPr id="101" name="Image 1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creative commons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392" t="8018" r="3921" b="5189"/>
                  <a:stretch/>
                </pic:blipFill>
                <pic:spPr bwMode="auto">
                  <a:xfrm>
                    <a:off x="0" y="0"/>
                    <a:ext cx="180978" cy="18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8122AA">
      <w:rPr>
        <w:rFonts w:ascii="Calibri" w:eastAsiaTheme="minorHAnsi" w:hAnsi="Calibri" w:cs="Calibri"/>
        <w:i/>
        <w:sz w:val="22"/>
        <w:szCs w:val="22"/>
        <w:lang w:eastAsia="en-US"/>
      </w:rPr>
      <w:t xml:space="preserve"> Copyleft 1992–202</w:t>
    </w:r>
    <w:r>
      <w:rPr>
        <w:rFonts w:ascii="Calibri" w:eastAsiaTheme="minorHAnsi" w:hAnsi="Calibri" w:cs="Calibri"/>
        <w:i/>
        <w:sz w:val="22"/>
        <w:szCs w:val="22"/>
        <w:lang w:eastAsia="en-US"/>
      </w:rPr>
      <w:t>2</w:t>
    </w:r>
    <w:r w:rsidRPr="008122AA">
      <w:rPr>
        <w:rFonts w:ascii="Calibri" w:eastAsiaTheme="minorHAnsi" w:hAnsi="Calibri" w:cs="Calibri"/>
        <w:i/>
        <w:sz w:val="22"/>
        <w:szCs w:val="22"/>
        <w:lang w:eastAsia="en-US"/>
      </w:rPr>
      <w:tab/>
    </w:r>
    <w:r w:rsidRPr="008122AA">
      <w:rPr>
        <w:rFonts w:ascii="Calibri" w:eastAsiaTheme="minorHAnsi" w:hAnsi="Calibri" w:cs="Calibri"/>
        <w:i/>
        <w:sz w:val="20"/>
        <w:szCs w:val="22"/>
        <w:lang w:eastAsia="en-US"/>
      </w:rPr>
      <w:t>page </w:t>
    </w:r>
    <w:r w:rsidRPr="008122AA">
      <w:rPr>
        <w:rFonts w:ascii="Calibri" w:eastAsiaTheme="minorHAnsi" w:hAnsi="Calibri" w:cs="Calibri"/>
        <w:bCs/>
        <w:i/>
        <w:sz w:val="20"/>
        <w:szCs w:val="22"/>
        <w:lang w:eastAsia="en-US"/>
      </w:rPr>
      <w:fldChar w:fldCharType="begin"/>
    </w:r>
    <w:r w:rsidRPr="008122AA">
      <w:rPr>
        <w:rFonts w:ascii="Calibri" w:eastAsiaTheme="minorHAnsi" w:hAnsi="Calibri" w:cs="Calibri"/>
        <w:bCs/>
        <w:i/>
        <w:sz w:val="20"/>
        <w:szCs w:val="22"/>
        <w:lang w:eastAsia="en-US"/>
      </w:rPr>
      <w:instrText xml:space="preserve"> PAGE </w:instrText>
    </w:r>
    <w:r w:rsidRPr="008122AA">
      <w:rPr>
        <w:rFonts w:ascii="Calibri" w:eastAsiaTheme="minorHAnsi" w:hAnsi="Calibri" w:cs="Calibri"/>
        <w:bCs/>
        <w:i/>
        <w:sz w:val="20"/>
        <w:szCs w:val="22"/>
        <w:lang w:eastAsia="en-US"/>
      </w:rPr>
      <w:fldChar w:fldCharType="separate"/>
    </w:r>
    <w:r w:rsidR="0099071C">
      <w:rPr>
        <w:rFonts w:ascii="Calibri" w:eastAsiaTheme="minorHAnsi" w:hAnsi="Calibri" w:cs="Calibri"/>
        <w:bCs/>
        <w:i/>
        <w:noProof/>
        <w:sz w:val="20"/>
        <w:szCs w:val="22"/>
        <w:lang w:eastAsia="en-US"/>
      </w:rPr>
      <w:t>2</w:t>
    </w:r>
    <w:r w:rsidRPr="008122AA">
      <w:rPr>
        <w:rFonts w:ascii="Calibri" w:eastAsiaTheme="minorHAnsi" w:hAnsi="Calibri" w:cs="Calibri"/>
        <w:bCs/>
        <w:i/>
        <w:sz w:val="20"/>
        <w:szCs w:val="22"/>
        <w:lang w:eastAsia="en-US"/>
      </w:rPr>
      <w:fldChar w:fldCharType="end"/>
    </w:r>
    <w:r w:rsidRPr="008122AA">
      <w:rPr>
        <w:rFonts w:ascii="Calibri" w:eastAsiaTheme="minorHAnsi" w:hAnsi="Calibri" w:cs="Calibri"/>
        <w:b/>
        <w:bCs/>
        <w:i/>
        <w:sz w:val="20"/>
        <w:szCs w:val="22"/>
        <w:lang w:eastAsia="en-US"/>
      </w:rPr>
      <w:t>/</w:t>
    </w:r>
    <w:r w:rsidRPr="008122AA">
      <w:rPr>
        <w:rFonts w:ascii="Calibri" w:eastAsiaTheme="minorHAnsi" w:hAnsi="Calibri" w:cs="Calibri"/>
        <w:i/>
        <w:sz w:val="22"/>
        <w:szCs w:val="22"/>
        <w:lang w:eastAsia="en-US"/>
      </w:rPr>
      <w:fldChar w:fldCharType="begin"/>
    </w:r>
    <w:r w:rsidRPr="008122AA">
      <w:rPr>
        <w:rFonts w:ascii="Calibri" w:eastAsiaTheme="minorHAnsi" w:hAnsi="Calibri" w:cs="Calibri"/>
        <w:i/>
        <w:sz w:val="22"/>
        <w:szCs w:val="22"/>
        <w:lang w:eastAsia="en-US"/>
      </w:rPr>
      <w:instrText xml:space="preserve"> NUMPAGES  \* Arabic  \* MERGEFORMAT </w:instrText>
    </w:r>
    <w:r w:rsidRPr="008122AA">
      <w:rPr>
        <w:rFonts w:ascii="Calibri" w:eastAsiaTheme="minorHAnsi" w:hAnsi="Calibri" w:cs="Calibri"/>
        <w:i/>
        <w:sz w:val="22"/>
        <w:szCs w:val="22"/>
        <w:lang w:eastAsia="en-US"/>
      </w:rPr>
      <w:fldChar w:fldCharType="separate"/>
    </w:r>
    <w:r w:rsidR="0099071C">
      <w:rPr>
        <w:rFonts w:ascii="Calibri" w:eastAsiaTheme="minorHAnsi" w:hAnsi="Calibri" w:cs="Calibri"/>
        <w:i/>
        <w:noProof/>
        <w:sz w:val="22"/>
        <w:szCs w:val="22"/>
        <w:lang w:eastAsia="en-US"/>
      </w:rPr>
      <w:t>18</w:t>
    </w:r>
    <w:r w:rsidRPr="008122AA">
      <w:rPr>
        <w:rFonts w:ascii="Calibri" w:eastAsiaTheme="minorHAnsi" w:hAnsi="Calibri" w:cs="Calibri"/>
        <w:i/>
        <w:sz w:val="22"/>
        <w:szCs w:val="22"/>
        <w:lang w:eastAsia="en-US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1BB9" w:rsidRPr="008122AA" w:rsidRDefault="006D1BB9" w:rsidP="008122AA">
    <w:pPr>
      <w:pBdr>
        <w:top w:val="single" w:sz="4" w:space="1" w:color="808080" w:themeColor="background1" w:themeShade="80"/>
      </w:pBdr>
      <w:tabs>
        <w:tab w:val="left" w:pos="7938"/>
        <w:tab w:val="right" w:pos="9072"/>
      </w:tabs>
      <w:rPr>
        <w:rFonts w:ascii="Calibri" w:eastAsiaTheme="minorHAnsi" w:hAnsi="Calibri" w:cs="Calibri"/>
        <w:i/>
        <w:sz w:val="22"/>
        <w:szCs w:val="22"/>
        <w:lang w:eastAsia="en-US"/>
      </w:rPr>
    </w:pPr>
    <w:hyperlink r:id="rId1" w:history="1">
      <w:r w:rsidRPr="00A81B74">
        <w:rPr>
          <w:rStyle w:val="Lienhypertexte"/>
          <w:rFonts w:ascii="Calibri" w:eastAsiaTheme="minorHAnsi" w:hAnsi="Calibri" w:cs="Calibri"/>
          <w:i/>
          <w:sz w:val="22"/>
          <w:szCs w:val="22"/>
          <w:lang w:eastAsia="en-US"/>
        </w:rPr>
        <w:t>amatheur.fr</w:t>
      </w:r>
    </w:hyperlink>
    <w:r w:rsidRPr="008122AA">
      <w:rPr>
        <w:rFonts w:ascii="Calibri" w:eastAsiaTheme="minorHAnsi" w:hAnsi="Calibri" w:cs="Calibri"/>
        <w:i/>
        <w:sz w:val="22"/>
        <w:szCs w:val="22"/>
        <w:lang w:eastAsia="en-US"/>
      </w:rPr>
      <w:t xml:space="preserve"> </w:t>
    </w:r>
    <w:r w:rsidRPr="008122AA">
      <w:rPr>
        <w:rFonts w:ascii="Calibri" w:eastAsiaTheme="minorHAnsi" w:hAnsi="Calibri" w:cs="Calibri"/>
        <w:i/>
        <w:noProof/>
        <w:sz w:val="22"/>
        <w:szCs w:val="22"/>
      </w:rPr>
      <w:drawing>
        <wp:inline distT="0" distB="0" distL="0" distR="0" wp14:anchorId="0746529C" wp14:editId="2FDBE6FE">
          <wp:extent cx="180000" cy="180000"/>
          <wp:effectExtent l="0" t="0" r="0" b="0"/>
          <wp:docPr id="103" name="Image 1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copyleft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27" t="9302" r="6341" b="4186"/>
                  <a:stretch/>
                </pic:blipFill>
                <pic:spPr bwMode="auto">
                  <a:xfrm>
                    <a:off x="0" y="0"/>
                    <a:ext cx="180000" cy="18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8122AA">
      <w:rPr>
        <w:rFonts w:ascii="Calibri" w:eastAsiaTheme="minorHAnsi" w:hAnsi="Calibri" w:cs="Calibri"/>
        <w:i/>
        <w:noProof/>
        <w:sz w:val="22"/>
        <w:szCs w:val="22"/>
        <w:lang w:eastAsia="en-US"/>
      </w:rPr>
      <w:t xml:space="preserve"> </w:t>
    </w:r>
    <w:r w:rsidRPr="008122AA">
      <w:rPr>
        <w:rFonts w:ascii="Calibri" w:eastAsiaTheme="minorHAnsi" w:hAnsi="Calibri" w:cs="Calibri"/>
        <w:i/>
        <w:noProof/>
        <w:sz w:val="22"/>
        <w:szCs w:val="22"/>
      </w:rPr>
      <w:drawing>
        <wp:inline distT="0" distB="0" distL="0" distR="0" wp14:anchorId="22395A38" wp14:editId="0D46D5D0">
          <wp:extent cx="180978" cy="180000"/>
          <wp:effectExtent l="0" t="0" r="0" b="0"/>
          <wp:docPr id="104" name="Image 1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creative commons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392" t="8018" r="3921" b="5189"/>
                  <a:stretch/>
                </pic:blipFill>
                <pic:spPr bwMode="auto">
                  <a:xfrm>
                    <a:off x="0" y="0"/>
                    <a:ext cx="180978" cy="18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8122AA">
      <w:rPr>
        <w:rFonts w:ascii="Calibri" w:eastAsiaTheme="minorHAnsi" w:hAnsi="Calibri" w:cs="Calibri"/>
        <w:i/>
        <w:sz w:val="22"/>
        <w:szCs w:val="22"/>
        <w:lang w:eastAsia="en-US"/>
      </w:rPr>
      <w:t xml:space="preserve"> Copyleft 1992–202</w:t>
    </w:r>
    <w:r>
      <w:rPr>
        <w:rFonts w:ascii="Calibri" w:eastAsiaTheme="minorHAnsi" w:hAnsi="Calibri" w:cs="Calibri"/>
        <w:i/>
        <w:sz w:val="22"/>
        <w:szCs w:val="22"/>
        <w:lang w:eastAsia="en-US"/>
      </w:rPr>
      <w:t>2</w:t>
    </w:r>
    <w:r w:rsidRPr="008122AA">
      <w:rPr>
        <w:rFonts w:ascii="Calibri" w:eastAsiaTheme="minorHAnsi" w:hAnsi="Calibri" w:cs="Calibri"/>
        <w:i/>
        <w:sz w:val="22"/>
        <w:szCs w:val="22"/>
        <w:lang w:eastAsia="en-US"/>
      </w:rPr>
      <w:tab/>
    </w:r>
    <w:r w:rsidRPr="008122AA">
      <w:rPr>
        <w:rFonts w:ascii="Calibri" w:eastAsiaTheme="minorHAnsi" w:hAnsi="Calibri" w:cs="Calibri"/>
        <w:i/>
        <w:sz w:val="20"/>
        <w:szCs w:val="22"/>
        <w:lang w:eastAsia="en-US"/>
      </w:rPr>
      <w:t>page </w:t>
    </w:r>
    <w:r w:rsidRPr="008122AA">
      <w:rPr>
        <w:rFonts w:ascii="Calibri" w:eastAsiaTheme="minorHAnsi" w:hAnsi="Calibri" w:cs="Calibri"/>
        <w:bCs/>
        <w:i/>
        <w:sz w:val="20"/>
        <w:szCs w:val="22"/>
        <w:lang w:eastAsia="en-US"/>
      </w:rPr>
      <w:fldChar w:fldCharType="begin"/>
    </w:r>
    <w:r w:rsidRPr="008122AA">
      <w:rPr>
        <w:rFonts w:ascii="Calibri" w:eastAsiaTheme="minorHAnsi" w:hAnsi="Calibri" w:cs="Calibri"/>
        <w:bCs/>
        <w:i/>
        <w:sz w:val="20"/>
        <w:szCs w:val="22"/>
        <w:lang w:eastAsia="en-US"/>
      </w:rPr>
      <w:instrText xml:space="preserve"> PAGE </w:instrText>
    </w:r>
    <w:r w:rsidRPr="008122AA">
      <w:rPr>
        <w:rFonts w:ascii="Calibri" w:eastAsiaTheme="minorHAnsi" w:hAnsi="Calibri" w:cs="Calibri"/>
        <w:bCs/>
        <w:i/>
        <w:sz w:val="20"/>
        <w:szCs w:val="22"/>
        <w:lang w:eastAsia="en-US"/>
      </w:rPr>
      <w:fldChar w:fldCharType="separate"/>
    </w:r>
    <w:r w:rsidR="00FF40CF">
      <w:rPr>
        <w:rFonts w:ascii="Calibri" w:eastAsiaTheme="minorHAnsi" w:hAnsi="Calibri" w:cs="Calibri"/>
        <w:bCs/>
        <w:i/>
        <w:noProof/>
        <w:sz w:val="20"/>
        <w:szCs w:val="22"/>
        <w:lang w:eastAsia="en-US"/>
      </w:rPr>
      <w:t>1</w:t>
    </w:r>
    <w:r w:rsidRPr="008122AA">
      <w:rPr>
        <w:rFonts w:ascii="Calibri" w:eastAsiaTheme="minorHAnsi" w:hAnsi="Calibri" w:cs="Calibri"/>
        <w:bCs/>
        <w:i/>
        <w:sz w:val="20"/>
        <w:szCs w:val="22"/>
        <w:lang w:eastAsia="en-US"/>
      </w:rPr>
      <w:fldChar w:fldCharType="end"/>
    </w:r>
    <w:r w:rsidRPr="008122AA">
      <w:rPr>
        <w:rFonts w:ascii="Calibri" w:eastAsiaTheme="minorHAnsi" w:hAnsi="Calibri" w:cs="Calibri"/>
        <w:b/>
        <w:bCs/>
        <w:i/>
        <w:sz w:val="20"/>
        <w:szCs w:val="22"/>
        <w:lang w:eastAsia="en-US"/>
      </w:rPr>
      <w:t>/</w:t>
    </w:r>
    <w:r w:rsidRPr="008122AA">
      <w:rPr>
        <w:rFonts w:ascii="Calibri" w:eastAsiaTheme="minorHAnsi" w:hAnsi="Calibri" w:cs="Calibri"/>
        <w:i/>
        <w:sz w:val="22"/>
        <w:szCs w:val="22"/>
        <w:lang w:eastAsia="en-US"/>
      </w:rPr>
      <w:fldChar w:fldCharType="begin"/>
    </w:r>
    <w:r w:rsidRPr="008122AA">
      <w:rPr>
        <w:rFonts w:ascii="Calibri" w:eastAsiaTheme="minorHAnsi" w:hAnsi="Calibri" w:cs="Calibri"/>
        <w:i/>
        <w:sz w:val="22"/>
        <w:szCs w:val="22"/>
        <w:lang w:eastAsia="en-US"/>
      </w:rPr>
      <w:instrText xml:space="preserve"> NUMPAGES  \* Arabic  \* MERGEFORMAT </w:instrText>
    </w:r>
    <w:r w:rsidRPr="008122AA">
      <w:rPr>
        <w:rFonts w:ascii="Calibri" w:eastAsiaTheme="minorHAnsi" w:hAnsi="Calibri" w:cs="Calibri"/>
        <w:i/>
        <w:sz w:val="22"/>
        <w:szCs w:val="22"/>
        <w:lang w:eastAsia="en-US"/>
      </w:rPr>
      <w:fldChar w:fldCharType="separate"/>
    </w:r>
    <w:r w:rsidR="00FF40CF">
      <w:rPr>
        <w:rFonts w:ascii="Calibri" w:eastAsiaTheme="minorHAnsi" w:hAnsi="Calibri" w:cs="Calibri"/>
        <w:i/>
        <w:noProof/>
        <w:sz w:val="22"/>
        <w:szCs w:val="22"/>
        <w:lang w:eastAsia="en-US"/>
      </w:rPr>
      <w:t>1</w:t>
    </w:r>
    <w:r w:rsidRPr="008122AA">
      <w:rPr>
        <w:rFonts w:ascii="Calibri" w:eastAsiaTheme="minorHAnsi" w:hAnsi="Calibri" w:cs="Calibri"/>
        <w:i/>
        <w:sz w:val="22"/>
        <w:szCs w:val="22"/>
        <w:lang w:eastAsia="en-US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1BB9" w:rsidRPr="00E256F7" w:rsidRDefault="006D1BB9" w:rsidP="00E256F7">
    <w:pPr>
      <w:pBdr>
        <w:top w:val="single" w:sz="4" w:space="1" w:color="808080" w:themeColor="background1" w:themeShade="80"/>
      </w:pBdr>
      <w:tabs>
        <w:tab w:val="left" w:pos="7938"/>
        <w:tab w:val="right" w:pos="9072"/>
      </w:tabs>
      <w:rPr>
        <w:rFonts w:ascii="Calibri" w:eastAsiaTheme="minorHAnsi" w:hAnsi="Calibri" w:cs="Calibri"/>
        <w:i/>
        <w:sz w:val="22"/>
        <w:szCs w:val="22"/>
        <w:lang w:eastAsia="en-US"/>
      </w:rPr>
    </w:pPr>
    <w:hyperlink r:id="rId1" w:history="1">
      <w:r w:rsidRPr="00A81B74">
        <w:rPr>
          <w:rStyle w:val="Lienhypertexte"/>
          <w:rFonts w:ascii="Calibri" w:eastAsiaTheme="minorHAnsi" w:hAnsi="Calibri" w:cs="Calibri"/>
          <w:i/>
          <w:sz w:val="22"/>
          <w:szCs w:val="22"/>
          <w:lang w:eastAsia="en-US"/>
        </w:rPr>
        <w:t>amatheur.fr</w:t>
      </w:r>
    </w:hyperlink>
    <w:r w:rsidRPr="008122AA">
      <w:rPr>
        <w:rFonts w:ascii="Calibri" w:eastAsiaTheme="minorHAnsi" w:hAnsi="Calibri" w:cs="Calibri"/>
        <w:i/>
        <w:sz w:val="22"/>
        <w:szCs w:val="22"/>
        <w:lang w:eastAsia="en-US"/>
      </w:rPr>
      <w:t xml:space="preserve"> </w:t>
    </w:r>
    <w:r w:rsidRPr="008122AA">
      <w:rPr>
        <w:rFonts w:ascii="Calibri" w:eastAsiaTheme="minorHAnsi" w:hAnsi="Calibri" w:cs="Calibri"/>
        <w:i/>
        <w:noProof/>
        <w:sz w:val="22"/>
        <w:szCs w:val="22"/>
      </w:rPr>
      <w:drawing>
        <wp:inline distT="0" distB="0" distL="0" distR="0" wp14:anchorId="4BD3033B" wp14:editId="792FBA42">
          <wp:extent cx="180000" cy="180000"/>
          <wp:effectExtent l="0" t="0" r="0" b="0"/>
          <wp:docPr id="80" name="Image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copyleft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27" t="9302" r="6341" b="4186"/>
                  <a:stretch/>
                </pic:blipFill>
                <pic:spPr bwMode="auto">
                  <a:xfrm>
                    <a:off x="0" y="0"/>
                    <a:ext cx="180000" cy="18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8122AA">
      <w:rPr>
        <w:rFonts w:ascii="Calibri" w:eastAsiaTheme="minorHAnsi" w:hAnsi="Calibri" w:cs="Calibri"/>
        <w:i/>
        <w:noProof/>
        <w:sz w:val="22"/>
        <w:szCs w:val="22"/>
        <w:lang w:eastAsia="en-US"/>
      </w:rPr>
      <w:t xml:space="preserve"> </w:t>
    </w:r>
    <w:r w:rsidRPr="008122AA">
      <w:rPr>
        <w:rFonts w:ascii="Calibri" w:eastAsiaTheme="minorHAnsi" w:hAnsi="Calibri" w:cs="Calibri"/>
        <w:i/>
        <w:noProof/>
        <w:sz w:val="22"/>
        <w:szCs w:val="22"/>
      </w:rPr>
      <w:drawing>
        <wp:inline distT="0" distB="0" distL="0" distR="0" wp14:anchorId="37096F49" wp14:editId="7FFF205A">
          <wp:extent cx="180978" cy="180000"/>
          <wp:effectExtent l="0" t="0" r="0" b="0"/>
          <wp:docPr id="81" name="Image 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creative commons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392" t="8018" r="3921" b="5189"/>
                  <a:stretch/>
                </pic:blipFill>
                <pic:spPr bwMode="auto">
                  <a:xfrm>
                    <a:off x="0" y="0"/>
                    <a:ext cx="180978" cy="18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8122AA">
      <w:rPr>
        <w:rFonts w:ascii="Calibri" w:eastAsiaTheme="minorHAnsi" w:hAnsi="Calibri" w:cs="Calibri"/>
        <w:i/>
        <w:sz w:val="22"/>
        <w:szCs w:val="22"/>
        <w:lang w:eastAsia="en-US"/>
      </w:rPr>
      <w:t xml:space="preserve"> Copyleft 1992–202</w:t>
    </w:r>
    <w:r>
      <w:rPr>
        <w:rFonts w:ascii="Calibri" w:eastAsiaTheme="minorHAnsi" w:hAnsi="Calibri" w:cs="Calibri"/>
        <w:i/>
        <w:sz w:val="22"/>
        <w:szCs w:val="22"/>
        <w:lang w:eastAsia="en-US"/>
      </w:rPr>
      <w:t>2</w:t>
    </w:r>
    <w:r w:rsidRPr="008122AA">
      <w:rPr>
        <w:rFonts w:ascii="Calibri" w:eastAsiaTheme="minorHAnsi" w:hAnsi="Calibri" w:cs="Calibri"/>
        <w:i/>
        <w:sz w:val="22"/>
        <w:szCs w:val="22"/>
        <w:lang w:eastAsia="en-US"/>
      </w:rPr>
      <w:tab/>
    </w:r>
    <w:r w:rsidRPr="008122AA">
      <w:rPr>
        <w:rFonts w:ascii="Calibri" w:eastAsiaTheme="minorHAnsi" w:hAnsi="Calibri" w:cs="Calibri"/>
        <w:i/>
        <w:sz w:val="20"/>
        <w:szCs w:val="22"/>
        <w:lang w:eastAsia="en-US"/>
      </w:rPr>
      <w:t>page </w:t>
    </w:r>
    <w:r w:rsidRPr="008122AA">
      <w:rPr>
        <w:rFonts w:ascii="Calibri" w:eastAsiaTheme="minorHAnsi" w:hAnsi="Calibri" w:cs="Calibri"/>
        <w:bCs/>
        <w:i/>
        <w:sz w:val="20"/>
        <w:szCs w:val="22"/>
        <w:lang w:eastAsia="en-US"/>
      </w:rPr>
      <w:fldChar w:fldCharType="begin"/>
    </w:r>
    <w:r w:rsidRPr="008122AA">
      <w:rPr>
        <w:rFonts w:ascii="Calibri" w:eastAsiaTheme="minorHAnsi" w:hAnsi="Calibri" w:cs="Calibri"/>
        <w:bCs/>
        <w:i/>
        <w:sz w:val="20"/>
        <w:szCs w:val="22"/>
        <w:lang w:eastAsia="en-US"/>
      </w:rPr>
      <w:instrText xml:space="preserve"> PAGE </w:instrText>
    </w:r>
    <w:r w:rsidRPr="008122AA">
      <w:rPr>
        <w:rFonts w:ascii="Calibri" w:eastAsiaTheme="minorHAnsi" w:hAnsi="Calibri" w:cs="Calibri"/>
        <w:bCs/>
        <w:i/>
        <w:sz w:val="20"/>
        <w:szCs w:val="22"/>
        <w:lang w:eastAsia="en-US"/>
      </w:rPr>
      <w:fldChar w:fldCharType="separate"/>
    </w:r>
    <w:r w:rsidR="0099071C">
      <w:rPr>
        <w:rFonts w:ascii="Calibri" w:eastAsiaTheme="minorHAnsi" w:hAnsi="Calibri" w:cs="Calibri"/>
        <w:bCs/>
        <w:i/>
        <w:noProof/>
        <w:sz w:val="20"/>
        <w:szCs w:val="22"/>
        <w:lang w:eastAsia="en-US"/>
      </w:rPr>
      <w:t>18</w:t>
    </w:r>
    <w:r w:rsidRPr="008122AA">
      <w:rPr>
        <w:rFonts w:ascii="Calibri" w:eastAsiaTheme="minorHAnsi" w:hAnsi="Calibri" w:cs="Calibri"/>
        <w:bCs/>
        <w:i/>
        <w:sz w:val="20"/>
        <w:szCs w:val="22"/>
        <w:lang w:eastAsia="en-US"/>
      </w:rPr>
      <w:fldChar w:fldCharType="end"/>
    </w:r>
    <w:r w:rsidRPr="008122AA">
      <w:rPr>
        <w:rFonts w:ascii="Calibri" w:eastAsiaTheme="minorHAnsi" w:hAnsi="Calibri" w:cs="Calibri"/>
        <w:b/>
        <w:bCs/>
        <w:i/>
        <w:sz w:val="20"/>
        <w:szCs w:val="22"/>
        <w:lang w:eastAsia="en-US"/>
      </w:rPr>
      <w:t>/</w:t>
    </w:r>
    <w:r w:rsidRPr="008122AA">
      <w:rPr>
        <w:rFonts w:ascii="Calibri" w:eastAsiaTheme="minorHAnsi" w:hAnsi="Calibri" w:cs="Calibri"/>
        <w:i/>
        <w:sz w:val="22"/>
        <w:szCs w:val="22"/>
        <w:lang w:eastAsia="en-US"/>
      </w:rPr>
      <w:fldChar w:fldCharType="begin"/>
    </w:r>
    <w:r w:rsidRPr="008122AA">
      <w:rPr>
        <w:rFonts w:ascii="Calibri" w:eastAsiaTheme="minorHAnsi" w:hAnsi="Calibri" w:cs="Calibri"/>
        <w:i/>
        <w:sz w:val="22"/>
        <w:szCs w:val="22"/>
        <w:lang w:eastAsia="en-US"/>
      </w:rPr>
      <w:instrText xml:space="preserve"> NUMPAGES  \* Arabic  \* MERGEFORMAT </w:instrText>
    </w:r>
    <w:r w:rsidRPr="008122AA">
      <w:rPr>
        <w:rFonts w:ascii="Calibri" w:eastAsiaTheme="minorHAnsi" w:hAnsi="Calibri" w:cs="Calibri"/>
        <w:i/>
        <w:sz w:val="22"/>
        <w:szCs w:val="22"/>
        <w:lang w:eastAsia="en-US"/>
      </w:rPr>
      <w:fldChar w:fldCharType="separate"/>
    </w:r>
    <w:r w:rsidR="0099071C">
      <w:rPr>
        <w:rFonts w:ascii="Calibri" w:eastAsiaTheme="minorHAnsi" w:hAnsi="Calibri" w:cs="Calibri"/>
        <w:i/>
        <w:noProof/>
        <w:sz w:val="22"/>
        <w:szCs w:val="22"/>
        <w:lang w:eastAsia="en-US"/>
      </w:rPr>
      <w:t>18</w:t>
    </w:r>
    <w:r w:rsidRPr="008122AA">
      <w:rPr>
        <w:rFonts w:ascii="Calibri" w:eastAsiaTheme="minorHAnsi" w:hAnsi="Calibri" w:cs="Calibri"/>
        <w:i/>
        <w:sz w:val="22"/>
        <w:szCs w:val="22"/>
        <w:lang w:eastAsia="en-US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40CF" w:rsidRDefault="00FF40CF">
      <w:r>
        <w:separator/>
      </w:r>
    </w:p>
  </w:footnote>
  <w:footnote w:type="continuationSeparator" w:id="0">
    <w:p w:rsidR="00FF40CF" w:rsidRDefault="00FF40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1BB9" w:rsidRDefault="006D1BB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1BB9" w:rsidRDefault="006D1BB9" w:rsidP="00D007E6">
    <w:pPr>
      <w:pStyle w:val="En-tte"/>
      <w:pBdr>
        <w:bottom w:val="none" w:sz="0" w:space="0" w:color="auto"/>
      </w:pBdr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1BB9" w:rsidRPr="00D007E6" w:rsidRDefault="006D1BB9" w:rsidP="00D007E6">
    <w:pPr>
      <w:pStyle w:val="En-tte"/>
      <w:pBdr>
        <w:bottom w:val="none" w:sz="0" w:space="0" w:color="auto"/>
      </w:pBdr>
      <w:jc w:val="center"/>
    </w:pPr>
    <w:r w:rsidRPr="00A81B74">
      <w:rPr>
        <w:rFonts w:ascii="Times New Roman" w:eastAsiaTheme="minorHAnsi" w:hAnsi="Times New Roman"/>
        <w:i w:val="0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4EACCB" wp14:editId="0347B8BF">
              <wp:simplePos x="0" y="0"/>
              <wp:positionH relativeFrom="column">
                <wp:posOffset>2937395</wp:posOffset>
              </wp:positionH>
              <wp:positionV relativeFrom="paragraph">
                <wp:posOffset>13855</wp:posOffset>
              </wp:positionV>
              <wp:extent cx="2887980" cy="373380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7980" cy="373380"/>
                      </a:xfrm>
                      <a:prstGeom prst="rect">
                        <a:avLst/>
                      </a:prstGeom>
                      <a:noFill/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:rsidR="006D1BB9" w:rsidRDefault="006D1BB9" w:rsidP="00A81B74">
                          <w:pPr>
                            <w:jc w:val="center"/>
                            <w:rPr>
                              <w:color w:val="404040" w:themeColor="text1" w:themeTint="BF"/>
                              <w:sz w:val="28"/>
                            </w:rPr>
                          </w:pPr>
                          <w:hyperlink r:id="rId1" w:history="1">
                            <w:r w:rsidRPr="00A81B74">
                              <w:rPr>
                                <w:rStyle w:val="Lienhypertexte"/>
                                <w:sz w:val="28"/>
                              </w:rPr>
                              <w:t xml:space="preserve">Cliquer ici pour revenir au </w:t>
                            </w:r>
                            <w:r w:rsidRPr="00A81B74">
                              <w:rPr>
                                <w:rStyle w:val="Lienhypertexte"/>
                              </w:rPr>
                              <w:t>cours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4EACCB" id="Rectangle 1" o:spid="_x0000_s1046" style="position:absolute;left:0;text-align:left;margin-left:231.3pt;margin-top:1.1pt;width:227.4pt;height:29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" filled="f" stroked="f" strokeweight="1pt">
              <v:textbox>
                <w:txbxContent>
                  <w:p w:rsidR="006D1BB9" w:rsidRDefault="006D1BB9" w:rsidP="00A81B74">
                    <w:pPr>
                      <w:jc w:val="center"/>
                      <w:rPr>
                        <w:color w:val="404040" w:themeColor="text1" w:themeTint="BF"/>
                        <w:sz w:val="28"/>
                      </w:rPr>
                    </w:pPr>
                    <w:hyperlink r:id="rId2" w:history="1">
                      <w:r w:rsidRPr="00A81B74">
                        <w:rPr>
                          <w:rStyle w:val="Lienhypertexte"/>
                          <w:sz w:val="28"/>
                        </w:rPr>
                        <w:t xml:space="preserve">Cliquer ici pour revenir au </w:t>
                      </w:r>
                      <w:r w:rsidRPr="00A81B74">
                        <w:rPr>
                          <w:rStyle w:val="Lienhypertexte"/>
                        </w:rPr>
                        <w:t>cours</w:t>
                      </w:r>
                    </w:hyperlink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inline distT="0" distB="0" distL="0" distR="0" wp14:anchorId="7187386C" wp14:editId="6B8C7A8D">
          <wp:extent cx="5760085" cy="445135"/>
          <wp:effectExtent l="0" t="0" r="0" b="0"/>
          <wp:docPr id="102" name="Image 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BanniereMath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85" cy="4451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1BB9" w:rsidRDefault="006D1BB9">
    <w:pPr>
      <w:pStyle w:val="En-tte"/>
      <w:rPr>
        <w:rFonts w:ascii="Helvetica" w:hAnsi="Helvetica"/>
      </w:rPr>
    </w:pPr>
  </w:p>
  <w:tbl>
    <w:tblPr>
      <w:tblW w:w="0" w:type="auto"/>
      <w:tblInd w:w="-85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779"/>
    </w:tblGrid>
    <w:tr w:rsidR="006D1BB9">
      <w:tc>
        <w:tcPr>
          <w:tcW w:w="9779" w:type="dxa"/>
          <w:shd w:val="pct10" w:color="auto" w:fill="auto"/>
        </w:tcPr>
        <w:p w:rsidR="006D1BB9" w:rsidRDefault="006D1BB9">
          <w:pPr>
            <w:rPr>
              <w:b/>
            </w:rPr>
          </w:pPr>
          <w:r>
            <w:rPr>
              <w:b/>
              <w:i/>
              <w:spacing w:val="60"/>
              <w:sz w:val="40"/>
            </w:rPr>
            <w:t>C.F.I.</w:t>
          </w:r>
          <w:r>
            <w:rPr>
              <w:b/>
              <w:i/>
            </w:rPr>
            <w:t>"Mathématiques"</w:t>
          </w:r>
          <w:r>
            <w:rPr>
              <w:b/>
              <w:i/>
            </w:rPr>
            <w:tab/>
          </w:r>
          <w:r>
            <w:rPr>
              <w:b/>
              <w:i/>
            </w:rPr>
            <w:tab/>
          </w:r>
          <w:r>
            <w:rPr>
              <w:b/>
              <w:i/>
            </w:rPr>
            <w:tab/>
          </w:r>
          <w:r>
            <w:rPr>
              <w:b/>
              <w:i/>
            </w:rPr>
            <w:tab/>
          </w:r>
          <w:r>
            <w:rPr>
              <w:b/>
              <w:i/>
            </w:rPr>
            <w:tab/>
          </w:r>
          <w:r>
            <w:rPr>
              <w:b/>
              <w:i/>
            </w:rPr>
            <w:tab/>
          </w:r>
          <w:r>
            <w:rPr>
              <w:b/>
            </w:rPr>
            <w:t>TC 1 Géométrie - 1</w:t>
          </w:r>
        </w:p>
        <w:p w:rsidR="006D1BB9" w:rsidRDefault="006D1BB9">
          <w:pPr>
            <w:pStyle w:val="En-tte"/>
            <w:tabs>
              <w:tab w:val="left" w:pos="7371"/>
              <w:tab w:val="center" w:pos="8222"/>
            </w:tabs>
            <w:rPr>
              <w:rFonts w:ascii="Helvetica" w:hAnsi="Helvetica"/>
              <w:b/>
            </w:rPr>
          </w:pPr>
          <w:r>
            <w:rPr>
              <w:b/>
            </w:rPr>
            <w:t>Chantal VELAY</w:t>
          </w:r>
          <w:r>
            <w:tab/>
          </w:r>
          <w:r>
            <w:rPr>
              <w:b/>
              <w:vanish/>
              <w:color w:val="FF0000"/>
            </w:rPr>
            <w:t>CORRECTION</w:t>
          </w:r>
        </w:p>
      </w:tc>
    </w:tr>
  </w:tbl>
  <w:p w:rsidR="006D1BB9" w:rsidRDefault="006D1BB9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56166F"/>
    <w:multiLevelType w:val="hybridMultilevel"/>
    <w:tmpl w:val="9070A53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7C25B2"/>
    <w:multiLevelType w:val="hybridMultilevel"/>
    <w:tmpl w:val="94307A1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327FDF"/>
    <w:multiLevelType w:val="hybridMultilevel"/>
    <w:tmpl w:val="277E6A2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2645C7"/>
    <w:multiLevelType w:val="multilevel"/>
    <w:tmpl w:val="712AD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95C2F47"/>
    <w:multiLevelType w:val="hybridMultilevel"/>
    <w:tmpl w:val="F3D60A08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C2807A4"/>
    <w:multiLevelType w:val="hybridMultilevel"/>
    <w:tmpl w:val="7452D590"/>
    <w:lvl w:ilvl="0" w:tplc="6784A3A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0C431C"/>
    <w:multiLevelType w:val="multilevel"/>
    <w:tmpl w:val="8E12D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A392A7D"/>
    <w:multiLevelType w:val="hybridMultilevel"/>
    <w:tmpl w:val="765AD61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F250DF2"/>
    <w:multiLevelType w:val="hybridMultilevel"/>
    <w:tmpl w:val="3A88C71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0CE27B3"/>
    <w:multiLevelType w:val="hybridMultilevel"/>
    <w:tmpl w:val="A54A7B2A"/>
    <w:lvl w:ilvl="0" w:tplc="040C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5474D79"/>
    <w:multiLevelType w:val="hybridMultilevel"/>
    <w:tmpl w:val="DF5EB64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5764CC"/>
    <w:multiLevelType w:val="hybridMultilevel"/>
    <w:tmpl w:val="7DD61A2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7C14D85"/>
    <w:multiLevelType w:val="hybridMultilevel"/>
    <w:tmpl w:val="500407C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420940"/>
    <w:multiLevelType w:val="hybridMultilevel"/>
    <w:tmpl w:val="035C6388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E7568BB"/>
    <w:multiLevelType w:val="multilevel"/>
    <w:tmpl w:val="27F07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2F6E446B"/>
    <w:multiLevelType w:val="multilevel"/>
    <w:tmpl w:val="03589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2FD64EE8"/>
    <w:multiLevelType w:val="hybridMultilevel"/>
    <w:tmpl w:val="E4BA5C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734810"/>
    <w:multiLevelType w:val="hybridMultilevel"/>
    <w:tmpl w:val="B1A6CCB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081442"/>
    <w:multiLevelType w:val="hybridMultilevel"/>
    <w:tmpl w:val="7AD6DB1C"/>
    <w:lvl w:ilvl="0" w:tplc="08A4C484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9">
    <w:nsid w:val="38112C38"/>
    <w:multiLevelType w:val="hybridMultilevel"/>
    <w:tmpl w:val="265E4C6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8B06B30"/>
    <w:multiLevelType w:val="hybridMultilevel"/>
    <w:tmpl w:val="B06CCCF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9936ACC"/>
    <w:multiLevelType w:val="hybridMultilevel"/>
    <w:tmpl w:val="C608CC1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BB959D8"/>
    <w:multiLevelType w:val="multilevel"/>
    <w:tmpl w:val="025A7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EAF70F1"/>
    <w:multiLevelType w:val="hybridMultilevel"/>
    <w:tmpl w:val="1F06A8F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F502055"/>
    <w:multiLevelType w:val="hybridMultilevel"/>
    <w:tmpl w:val="4B8E144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1772302"/>
    <w:multiLevelType w:val="multilevel"/>
    <w:tmpl w:val="8E408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7F42A9D"/>
    <w:multiLevelType w:val="multilevel"/>
    <w:tmpl w:val="E8C44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48110173"/>
    <w:multiLevelType w:val="hybridMultilevel"/>
    <w:tmpl w:val="779E5892"/>
    <w:lvl w:ilvl="0" w:tplc="040C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>
    <w:nsid w:val="51196F36"/>
    <w:multiLevelType w:val="hybridMultilevel"/>
    <w:tmpl w:val="765C335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3DB5023"/>
    <w:multiLevelType w:val="hybridMultilevel"/>
    <w:tmpl w:val="2FB80B4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74362FB"/>
    <w:multiLevelType w:val="hybridMultilevel"/>
    <w:tmpl w:val="0B88CE9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8C71756"/>
    <w:multiLevelType w:val="hybridMultilevel"/>
    <w:tmpl w:val="F9249F1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CE766BE"/>
    <w:multiLevelType w:val="hybridMultilevel"/>
    <w:tmpl w:val="B164F04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E9369E5"/>
    <w:multiLevelType w:val="hybridMultilevel"/>
    <w:tmpl w:val="9F1EACCC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4EC78A8"/>
    <w:multiLevelType w:val="hybridMultilevel"/>
    <w:tmpl w:val="9B629D76"/>
    <w:lvl w:ilvl="0" w:tplc="040C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9C31CBA"/>
    <w:multiLevelType w:val="hybridMultilevel"/>
    <w:tmpl w:val="7108CE5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A7E3A52"/>
    <w:multiLevelType w:val="hybridMultilevel"/>
    <w:tmpl w:val="150A710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C6703E5"/>
    <w:multiLevelType w:val="hybridMultilevel"/>
    <w:tmpl w:val="1902EB6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CAE286D"/>
    <w:multiLevelType w:val="hybridMultilevel"/>
    <w:tmpl w:val="18A2544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EB14684"/>
    <w:multiLevelType w:val="hybridMultilevel"/>
    <w:tmpl w:val="A8C63F6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545218B"/>
    <w:multiLevelType w:val="multilevel"/>
    <w:tmpl w:val="246CA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>
    <w:nsid w:val="79656120"/>
    <w:multiLevelType w:val="hybridMultilevel"/>
    <w:tmpl w:val="BAB4420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32"/>
  </w:num>
  <w:num w:numId="3">
    <w:abstractNumId w:val="41"/>
  </w:num>
  <w:num w:numId="4">
    <w:abstractNumId w:val="7"/>
  </w:num>
  <w:num w:numId="5">
    <w:abstractNumId w:val="24"/>
  </w:num>
  <w:num w:numId="6">
    <w:abstractNumId w:val="34"/>
  </w:num>
  <w:num w:numId="7">
    <w:abstractNumId w:val="9"/>
  </w:num>
  <w:num w:numId="8">
    <w:abstractNumId w:val="20"/>
  </w:num>
  <w:num w:numId="9">
    <w:abstractNumId w:val="18"/>
  </w:num>
  <w:num w:numId="10">
    <w:abstractNumId w:val="19"/>
  </w:num>
  <w:num w:numId="11">
    <w:abstractNumId w:val="28"/>
  </w:num>
  <w:num w:numId="12">
    <w:abstractNumId w:val="0"/>
  </w:num>
  <w:num w:numId="13">
    <w:abstractNumId w:val="8"/>
  </w:num>
  <w:num w:numId="14">
    <w:abstractNumId w:val="30"/>
  </w:num>
  <w:num w:numId="15">
    <w:abstractNumId w:val="11"/>
  </w:num>
  <w:num w:numId="16">
    <w:abstractNumId w:val="13"/>
  </w:num>
  <w:num w:numId="17">
    <w:abstractNumId w:val="37"/>
  </w:num>
  <w:num w:numId="18">
    <w:abstractNumId w:val="38"/>
  </w:num>
  <w:num w:numId="19">
    <w:abstractNumId w:val="33"/>
  </w:num>
  <w:num w:numId="20">
    <w:abstractNumId w:val="23"/>
  </w:num>
  <w:num w:numId="21">
    <w:abstractNumId w:val="16"/>
  </w:num>
  <w:num w:numId="22">
    <w:abstractNumId w:val="5"/>
  </w:num>
  <w:num w:numId="23">
    <w:abstractNumId w:val="4"/>
  </w:num>
  <w:num w:numId="24">
    <w:abstractNumId w:val="27"/>
  </w:num>
  <w:num w:numId="25">
    <w:abstractNumId w:val="2"/>
  </w:num>
  <w:num w:numId="26">
    <w:abstractNumId w:val="25"/>
  </w:num>
  <w:num w:numId="27">
    <w:abstractNumId w:val="3"/>
  </w:num>
  <w:num w:numId="28">
    <w:abstractNumId w:val="22"/>
  </w:num>
  <w:num w:numId="29">
    <w:abstractNumId w:val="39"/>
  </w:num>
  <w:num w:numId="30">
    <w:abstractNumId w:val="15"/>
  </w:num>
  <w:num w:numId="31">
    <w:abstractNumId w:val="29"/>
  </w:num>
  <w:num w:numId="32">
    <w:abstractNumId w:val="12"/>
  </w:num>
  <w:num w:numId="33">
    <w:abstractNumId w:val="14"/>
  </w:num>
  <w:num w:numId="34">
    <w:abstractNumId w:val="6"/>
  </w:num>
  <w:num w:numId="35">
    <w:abstractNumId w:val="17"/>
  </w:num>
  <w:num w:numId="36">
    <w:abstractNumId w:val="26"/>
  </w:num>
  <w:num w:numId="37">
    <w:abstractNumId w:val="40"/>
  </w:num>
  <w:num w:numId="38">
    <w:abstractNumId w:val="35"/>
  </w:num>
  <w:num w:numId="39">
    <w:abstractNumId w:val="10"/>
  </w:num>
  <w:num w:numId="40">
    <w:abstractNumId w:val="36"/>
  </w:num>
  <w:num w:numId="41">
    <w:abstractNumId w:val="21"/>
  </w:num>
  <w:num w:numId="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1D63"/>
    <w:rsid w:val="0001744F"/>
    <w:rsid w:val="00017C0D"/>
    <w:rsid w:val="000573F6"/>
    <w:rsid w:val="000710A7"/>
    <w:rsid w:val="00084AEE"/>
    <w:rsid w:val="000A26A1"/>
    <w:rsid w:val="000E2AA3"/>
    <w:rsid w:val="00106BC4"/>
    <w:rsid w:val="001100C6"/>
    <w:rsid w:val="00121BE4"/>
    <w:rsid w:val="001220BC"/>
    <w:rsid w:val="0012262D"/>
    <w:rsid w:val="00136E1F"/>
    <w:rsid w:val="00151FEE"/>
    <w:rsid w:val="001555A9"/>
    <w:rsid w:val="001700F5"/>
    <w:rsid w:val="001B0C6B"/>
    <w:rsid w:val="001B4F20"/>
    <w:rsid w:val="001D0B8A"/>
    <w:rsid w:val="001D4461"/>
    <w:rsid w:val="001F022E"/>
    <w:rsid w:val="00217DF7"/>
    <w:rsid w:val="00253968"/>
    <w:rsid w:val="002731E2"/>
    <w:rsid w:val="00283FE1"/>
    <w:rsid w:val="00284A9E"/>
    <w:rsid w:val="002900A2"/>
    <w:rsid w:val="002A45CB"/>
    <w:rsid w:val="002E6277"/>
    <w:rsid w:val="00304B64"/>
    <w:rsid w:val="003063A9"/>
    <w:rsid w:val="0034085B"/>
    <w:rsid w:val="003509B2"/>
    <w:rsid w:val="003531C3"/>
    <w:rsid w:val="003749BC"/>
    <w:rsid w:val="00384F66"/>
    <w:rsid w:val="003D3D47"/>
    <w:rsid w:val="003F47C0"/>
    <w:rsid w:val="0040001F"/>
    <w:rsid w:val="00402C48"/>
    <w:rsid w:val="00407B8F"/>
    <w:rsid w:val="00427E21"/>
    <w:rsid w:val="00452F52"/>
    <w:rsid w:val="00470188"/>
    <w:rsid w:val="00470617"/>
    <w:rsid w:val="00471778"/>
    <w:rsid w:val="004A57D9"/>
    <w:rsid w:val="004B36F2"/>
    <w:rsid w:val="004C1EB7"/>
    <w:rsid w:val="00520A33"/>
    <w:rsid w:val="00526AD5"/>
    <w:rsid w:val="005347C3"/>
    <w:rsid w:val="005527B2"/>
    <w:rsid w:val="00566FBF"/>
    <w:rsid w:val="00572A20"/>
    <w:rsid w:val="00574F54"/>
    <w:rsid w:val="00580C01"/>
    <w:rsid w:val="005941EE"/>
    <w:rsid w:val="005C7E1C"/>
    <w:rsid w:val="0061476A"/>
    <w:rsid w:val="00636826"/>
    <w:rsid w:val="006421C7"/>
    <w:rsid w:val="00666523"/>
    <w:rsid w:val="006A30C5"/>
    <w:rsid w:val="006A71CC"/>
    <w:rsid w:val="006B1EDD"/>
    <w:rsid w:val="006D1BB9"/>
    <w:rsid w:val="006E0E61"/>
    <w:rsid w:val="006F49B2"/>
    <w:rsid w:val="00714D94"/>
    <w:rsid w:val="00717217"/>
    <w:rsid w:val="00730E80"/>
    <w:rsid w:val="0074582E"/>
    <w:rsid w:val="00752A5E"/>
    <w:rsid w:val="00785B4F"/>
    <w:rsid w:val="00791E87"/>
    <w:rsid w:val="007B3BFD"/>
    <w:rsid w:val="007E507C"/>
    <w:rsid w:val="007F11F8"/>
    <w:rsid w:val="008122AA"/>
    <w:rsid w:val="00817347"/>
    <w:rsid w:val="0084489C"/>
    <w:rsid w:val="008678E3"/>
    <w:rsid w:val="00881C73"/>
    <w:rsid w:val="008825A8"/>
    <w:rsid w:val="00883816"/>
    <w:rsid w:val="00884B08"/>
    <w:rsid w:val="008A7298"/>
    <w:rsid w:val="008B1A97"/>
    <w:rsid w:val="008B3CC2"/>
    <w:rsid w:val="008B7CF1"/>
    <w:rsid w:val="008E1A75"/>
    <w:rsid w:val="008E32C8"/>
    <w:rsid w:val="008F3320"/>
    <w:rsid w:val="00915BBB"/>
    <w:rsid w:val="009420B9"/>
    <w:rsid w:val="00942758"/>
    <w:rsid w:val="0095657D"/>
    <w:rsid w:val="00956605"/>
    <w:rsid w:val="0099071C"/>
    <w:rsid w:val="009B4C16"/>
    <w:rsid w:val="009D16D1"/>
    <w:rsid w:val="00A041A3"/>
    <w:rsid w:val="00A41237"/>
    <w:rsid w:val="00A72F50"/>
    <w:rsid w:val="00A76551"/>
    <w:rsid w:val="00A81B74"/>
    <w:rsid w:val="00AA11CB"/>
    <w:rsid w:val="00AB1B79"/>
    <w:rsid w:val="00B02B43"/>
    <w:rsid w:val="00B1451F"/>
    <w:rsid w:val="00B232A4"/>
    <w:rsid w:val="00B44595"/>
    <w:rsid w:val="00B87AFF"/>
    <w:rsid w:val="00B93183"/>
    <w:rsid w:val="00BA29BC"/>
    <w:rsid w:val="00BE744B"/>
    <w:rsid w:val="00C1258A"/>
    <w:rsid w:val="00C227DF"/>
    <w:rsid w:val="00C42E6F"/>
    <w:rsid w:val="00C43211"/>
    <w:rsid w:val="00C44CD7"/>
    <w:rsid w:val="00C453BF"/>
    <w:rsid w:val="00C52E12"/>
    <w:rsid w:val="00C77CCC"/>
    <w:rsid w:val="00C87C4C"/>
    <w:rsid w:val="00C94FE5"/>
    <w:rsid w:val="00CA5A81"/>
    <w:rsid w:val="00CA6686"/>
    <w:rsid w:val="00CC4F40"/>
    <w:rsid w:val="00CC6F17"/>
    <w:rsid w:val="00D004A0"/>
    <w:rsid w:val="00D007E6"/>
    <w:rsid w:val="00D34BA3"/>
    <w:rsid w:val="00D94D10"/>
    <w:rsid w:val="00DB1D63"/>
    <w:rsid w:val="00DE66D8"/>
    <w:rsid w:val="00E256F7"/>
    <w:rsid w:val="00E606EE"/>
    <w:rsid w:val="00EA1837"/>
    <w:rsid w:val="00EA31DD"/>
    <w:rsid w:val="00EB5B62"/>
    <w:rsid w:val="00EB707F"/>
    <w:rsid w:val="00EE5BBC"/>
    <w:rsid w:val="00F148EA"/>
    <w:rsid w:val="00F33345"/>
    <w:rsid w:val="00F3471C"/>
    <w:rsid w:val="00F474FE"/>
    <w:rsid w:val="00F558C1"/>
    <w:rsid w:val="00F737B7"/>
    <w:rsid w:val="00F7630D"/>
    <w:rsid w:val="00FB3ED9"/>
    <w:rsid w:val="00FB71FD"/>
    <w:rsid w:val="00FC3B36"/>
    <w:rsid w:val="00FD4EE3"/>
    <w:rsid w:val="00FF4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D0A5718-17D5-46B6-B2B7-2ADFE9C36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paragraph" w:styleId="Titre1">
    <w:name w:val="heading 1"/>
    <w:basedOn w:val="Normal"/>
    <w:next w:val="cvtexte"/>
    <w:qFormat/>
    <w:rsid w:val="00942758"/>
    <w:pPr>
      <w:keepNext/>
      <w:spacing w:before="240" w:after="60"/>
      <w:outlineLvl w:val="0"/>
    </w:pPr>
    <w:rPr>
      <w:rFonts w:ascii="Calibri" w:hAnsi="Calibri" w:cs="Arial"/>
      <w:b/>
      <w:bCs/>
      <w:color w:val="0000CC"/>
      <w:kern w:val="32"/>
      <w:sz w:val="32"/>
      <w:szCs w:val="32"/>
      <w:u w:val="single"/>
    </w:rPr>
  </w:style>
  <w:style w:type="paragraph" w:styleId="Titre2">
    <w:name w:val="heading 2"/>
    <w:basedOn w:val="Normal"/>
    <w:next w:val="cvtexte"/>
    <w:link w:val="Titre2Car"/>
    <w:uiPriority w:val="9"/>
    <w:unhideWhenUsed/>
    <w:qFormat/>
    <w:rsid w:val="00942758"/>
    <w:pPr>
      <w:overflowPunct w:val="0"/>
      <w:autoSpaceDE w:val="0"/>
      <w:autoSpaceDN w:val="0"/>
      <w:adjustRightInd w:val="0"/>
      <w:textAlignment w:val="baseline"/>
      <w:outlineLvl w:val="1"/>
    </w:pPr>
    <w:rPr>
      <w:rFonts w:ascii="Calibri" w:hAnsi="Calibri"/>
      <w:b/>
      <w:color w:val="0000CC"/>
      <w:szCs w:val="20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01744F"/>
    <w:pPr>
      <w:keepNext/>
      <w:keepLines/>
      <w:spacing w:before="40"/>
      <w:outlineLvl w:val="2"/>
    </w:pPr>
    <w:rPr>
      <w:rFonts w:ascii="Calibri" w:eastAsiaTheme="majorEastAsia" w:hAnsi="Calibri" w:cstheme="majorBidi"/>
      <w:color w:val="0000CC"/>
      <w:sz w:val="22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3D3D4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b/>
      <w:i/>
      <w:iCs/>
      <w:color w:val="2E74B5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F11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semiHidden/>
    <w:pPr>
      <w:pBdr>
        <w:bottom w:val="single" w:sz="4" w:space="1" w:color="auto"/>
      </w:pBdr>
      <w:tabs>
        <w:tab w:val="center" w:pos="4536"/>
        <w:tab w:val="right" w:pos="9356"/>
      </w:tabs>
    </w:pPr>
    <w:rPr>
      <w:rFonts w:ascii="Arial" w:hAnsi="Arial"/>
      <w:i/>
      <w:sz w:val="20"/>
      <w:szCs w:val="20"/>
    </w:rPr>
  </w:style>
  <w:style w:type="paragraph" w:customStyle="1" w:styleId="cvtexte">
    <w:name w:val="cvtexte"/>
    <w:basedOn w:val="Normal"/>
    <w:link w:val="cvtexteCar"/>
    <w:qFormat/>
    <w:rsid w:val="00942758"/>
    <w:rPr>
      <w:rFonts w:ascii="Calibri" w:hAnsi="Calibri" w:cs="Calibri"/>
      <w:sz w:val="22"/>
      <w:szCs w:val="20"/>
    </w:rPr>
  </w:style>
  <w:style w:type="paragraph" w:styleId="Pieddepage">
    <w:name w:val="footer"/>
    <w:basedOn w:val="Normal"/>
    <w:semiHidden/>
    <w:pPr>
      <w:pBdr>
        <w:top w:val="single" w:sz="4" w:space="1" w:color="auto"/>
      </w:pBdr>
      <w:tabs>
        <w:tab w:val="center" w:pos="4536"/>
        <w:tab w:val="right" w:pos="9356"/>
      </w:tabs>
    </w:pPr>
    <w:rPr>
      <w:rFonts w:ascii="Arial" w:hAnsi="Arial"/>
      <w:sz w:val="16"/>
      <w:szCs w:val="20"/>
    </w:rPr>
  </w:style>
  <w:style w:type="character" w:styleId="Numrodepage">
    <w:name w:val="page number"/>
    <w:basedOn w:val="Policepardfaut"/>
    <w:semiHidden/>
    <w:rPr>
      <w:sz w:val="16"/>
    </w:rPr>
  </w:style>
  <w:style w:type="paragraph" w:styleId="TM1">
    <w:name w:val="toc 1"/>
    <w:basedOn w:val="Normal"/>
    <w:next w:val="Normal"/>
    <w:autoRedefine/>
    <w:uiPriority w:val="39"/>
    <w:pPr>
      <w:spacing w:before="120" w:after="120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TM2">
    <w:name w:val="toc 2"/>
    <w:basedOn w:val="Normal"/>
    <w:next w:val="Normal"/>
    <w:autoRedefine/>
    <w:uiPriority w:val="39"/>
    <w:pPr>
      <w:ind w:left="240"/>
    </w:pPr>
    <w:rPr>
      <w:rFonts w:asciiTheme="minorHAnsi" w:hAnsiTheme="minorHAnsi" w:cstheme="minorHAnsi"/>
      <w:smallCaps/>
      <w:sz w:val="20"/>
      <w:szCs w:val="20"/>
    </w:rPr>
  </w:style>
  <w:style w:type="character" w:styleId="Lienhypertexte">
    <w:name w:val="Hyperlink"/>
    <w:basedOn w:val="Policepardfaut"/>
    <w:uiPriority w:val="99"/>
    <w:rPr>
      <w:color w:val="0000FF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942758"/>
    <w:rPr>
      <w:rFonts w:ascii="Calibri" w:hAnsi="Calibri"/>
      <w:b/>
      <w:color w:val="0000CC"/>
      <w:sz w:val="24"/>
    </w:rPr>
  </w:style>
  <w:style w:type="character" w:customStyle="1" w:styleId="Titre3Car">
    <w:name w:val="Titre 3 Car"/>
    <w:basedOn w:val="Policepardfaut"/>
    <w:link w:val="Titre3"/>
    <w:uiPriority w:val="9"/>
    <w:rsid w:val="0001744F"/>
    <w:rPr>
      <w:rFonts w:ascii="Calibri" w:eastAsiaTheme="majorEastAsia" w:hAnsi="Calibri" w:cstheme="majorBidi"/>
      <w:color w:val="0000CC"/>
      <w:sz w:val="22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3D3D47"/>
    <w:rPr>
      <w:rFonts w:asciiTheme="majorHAnsi" w:eastAsiaTheme="majorEastAsia" w:hAnsiTheme="majorHAnsi" w:cstheme="majorBidi"/>
      <w:b/>
      <w:i/>
      <w:iCs/>
      <w:color w:val="2E74B5" w:themeColor="accent1" w:themeShade="BF"/>
      <w:sz w:val="24"/>
      <w:szCs w:val="24"/>
    </w:rPr>
  </w:style>
  <w:style w:type="paragraph" w:styleId="TM3">
    <w:name w:val="toc 3"/>
    <w:basedOn w:val="Normal"/>
    <w:next w:val="Normal"/>
    <w:autoRedefine/>
    <w:uiPriority w:val="39"/>
    <w:unhideWhenUsed/>
    <w:rsid w:val="00B93183"/>
    <w:pPr>
      <w:ind w:left="480"/>
    </w:pPr>
    <w:rPr>
      <w:rFonts w:asciiTheme="minorHAnsi" w:hAnsiTheme="minorHAnsi" w:cstheme="minorHAnsi"/>
      <w:i/>
      <w:iCs/>
      <w:sz w:val="20"/>
      <w:szCs w:val="20"/>
    </w:rPr>
  </w:style>
  <w:style w:type="paragraph" w:styleId="TM4">
    <w:name w:val="toc 4"/>
    <w:basedOn w:val="Normal"/>
    <w:next w:val="Normal"/>
    <w:autoRedefine/>
    <w:uiPriority w:val="39"/>
    <w:unhideWhenUsed/>
    <w:rsid w:val="00B93183"/>
    <w:pPr>
      <w:ind w:left="720"/>
    </w:pPr>
    <w:rPr>
      <w:rFonts w:asciiTheme="minorHAnsi" w:hAnsiTheme="minorHAnsi" w:cstheme="minorHAnsi"/>
      <w:sz w:val="18"/>
      <w:szCs w:val="18"/>
    </w:rPr>
  </w:style>
  <w:style w:type="paragraph" w:styleId="TM5">
    <w:name w:val="toc 5"/>
    <w:basedOn w:val="Normal"/>
    <w:next w:val="Normal"/>
    <w:autoRedefine/>
    <w:uiPriority w:val="39"/>
    <w:unhideWhenUsed/>
    <w:rsid w:val="00B93183"/>
    <w:pPr>
      <w:ind w:left="960"/>
    </w:pPr>
    <w:rPr>
      <w:rFonts w:asciiTheme="minorHAnsi" w:hAnsiTheme="minorHAnsi" w:cstheme="minorHAnsi"/>
      <w:sz w:val="18"/>
      <w:szCs w:val="18"/>
    </w:rPr>
  </w:style>
  <w:style w:type="paragraph" w:styleId="TM6">
    <w:name w:val="toc 6"/>
    <w:basedOn w:val="Normal"/>
    <w:next w:val="Normal"/>
    <w:autoRedefine/>
    <w:uiPriority w:val="39"/>
    <w:unhideWhenUsed/>
    <w:rsid w:val="00B93183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TM7">
    <w:name w:val="toc 7"/>
    <w:basedOn w:val="Normal"/>
    <w:next w:val="Normal"/>
    <w:autoRedefine/>
    <w:uiPriority w:val="39"/>
    <w:unhideWhenUsed/>
    <w:rsid w:val="00B93183"/>
    <w:pPr>
      <w:ind w:left="1440"/>
    </w:pPr>
    <w:rPr>
      <w:rFonts w:asciiTheme="minorHAnsi" w:hAnsiTheme="minorHAnsi" w:cstheme="minorHAnsi"/>
      <w:sz w:val="18"/>
      <w:szCs w:val="18"/>
    </w:rPr>
  </w:style>
  <w:style w:type="paragraph" w:styleId="TM8">
    <w:name w:val="toc 8"/>
    <w:basedOn w:val="Normal"/>
    <w:next w:val="Normal"/>
    <w:autoRedefine/>
    <w:uiPriority w:val="39"/>
    <w:unhideWhenUsed/>
    <w:rsid w:val="00B93183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TM9">
    <w:name w:val="toc 9"/>
    <w:basedOn w:val="Normal"/>
    <w:next w:val="Normal"/>
    <w:autoRedefine/>
    <w:uiPriority w:val="39"/>
    <w:unhideWhenUsed/>
    <w:rsid w:val="00B93183"/>
    <w:pPr>
      <w:ind w:left="1920"/>
    </w:pPr>
    <w:rPr>
      <w:rFonts w:asciiTheme="minorHAnsi" w:hAnsiTheme="minorHAnsi" w:cstheme="minorHAnsi"/>
      <w:sz w:val="18"/>
      <w:szCs w:val="18"/>
    </w:rPr>
  </w:style>
  <w:style w:type="character" w:styleId="Accentuation">
    <w:name w:val="Emphasis"/>
    <w:basedOn w:val="Policepardfaut"/>
    <w:uiPriority w:val="20"/>
    <w:qFormat/>
    <w:rsid w:val="00FB3ED9"/>
    <w:rPr>
      <w:i/>
      <w:iCs/>
    </w:rPr>
  </w:style>
  <w:style w:type="character" w:styleId="lev">
    <w:name w:val="Strong"/>
    <w:basedOn w:val="Policepardfaut"/>
    <w:uiPriority w:val="22"/>
    <w:qFormat/>
    <w:rsid w:val="00C77CCC"/>
    <w:rPr>
      <w:b/>
      <w:bCs/>
    </w:rPr>
  </w:style>
  <w:style w:type="character" w:styleId="Textedelespacerserv">
    <w:name w:val="Placeholder Text"/>
    <w:basedOn w:val="Policepardfaut"/>
    <w:uiPriority w:val="99"/>
    <w:semiHidden/>
    <w:rsid w:val="00B1451F"/>
    <w:rPr>
      <w:color w:val="808080"/>
    </w:rPr>
  </w:style>
  <w:style w:type="character" w:styleId="Marquedecommentaire">
    <w:name w:val="annotation reference"/>
    <w:basedOn w:val="Policepardfaut"/>
    <w:uiPriority w:val="99"/>
    <w:semiHidden/>
    <w:unhideWhenUsed/>
    <w:rsid w:val="00F7630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7630D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7630D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7630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7630D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7630D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7630D"/>
    <w:rPr>
      <w:rFonts w:ascii="Segoe UI" w:hAnsi="Segoe UI" w:cs="Segoe UI"/>
      <w:sz w:val="18"/>
      <w:szCs w:val="18"/>
    </w:rPr>
  </w:style>
  <w:style w:type="character" w:customStyle="1" w:styleId="cvtexteCar">
    <w:name w:val="cvtexte Car"/>
    <w:basedOn w:val="Policepardfaut"/>
    <w:link w:val="cvtexte"/>
    <w:rsid w:val="00942758"/>
    <w:rPr>
      <w:rFonts w:ascii="Calibri" w:hAnsi="Calibri" w:cs="Calibri"/>
      <w:sz w:val="22"/>
    </w:rPr>
  </w:style>
  <w:style w:type="paragraph" w:styleId="Paragraphedeliste">
    <w:name w:val="List Paragraph"/>
    <w:basedOn w:val="Normal"/>
    <w:uiPriority w:val="34"/>
    <w:rsid w:val="009D16D1"/>
    <w:pPr>
      <w:ind w:left="720"/>
      <w:contextualSpacing/>
    </w:pPr>
  </w:style>
  <w:style w:type="character" w:customStyle="1" w:styleId="Titre5Car">
    <w:name w:val="Titre 5 Car"/>
    <w:basedOn w:val="Policepardfaut"/>
    <w:link w:val="Titre5"/>
    <w:uiPriority w:val="9"/>
    <w:semiHidden/>
    <w:rsid w:val="007F11F8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0A26A1"/>
    <w:pPr>
      <w:spacing w:before="100" w:beforeAutospacing="1" w:after="100" w:afterAutospacing="1"/>
    </w:pPr>
  </w:style>
  <w:style w:type="table" w:styleId="Grilledutableau">
    <w:name w:val="Table Grid"/>
    <w:basedOn w:val="TableauNormal"/>
    <w:uiPriority w:val="39"/>
    <w:rsid w:val="006147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as-large-font-size">
    <w:name w:val="has-large-font-size"/>
    <w:basedOn w:val="Normal"/>
    <w:rsid w:val="00427E21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5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5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9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1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7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44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6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7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81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9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6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4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2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6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1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10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amatheur.fr/glossary/regle" TargetMode="External"/><Relationship Id="rId21" Type="http://schemas.openxmlformats.org/officeDocument/2006/relationships/image" Target="media/image8.jpg"/><Relationship Id="rId42" Type="http://schemas.openxmlformats.org/officeDocument/2006/relationships/hyperlink" Target="https://amatheur.fr/glossary/angle" TargetMode="External"/><Relationship Id="rId63" Type="http://schemas.openxmlformats.org/officeDocument/2006/relationships/hyperlink" Target="https://amatheur.fr/glossary/contenance" TargetMode="External"/><Relationship Id="rId84" Type="http://schemas.openxmlformats.org/officeDocument/2006/relationships/hyperlink" Target="https://amatheur.fr/glossary/diagonale" TargetMode="External"/><Relationship Id="rId138" Type="http://schemas.openxmlformats.org/officeDocument/2006/relationships/hyperlink" Target="https://amatheur.fr/glossary/triangle" TargetMode="External"/><Relationship Id="rId159" Type="http://schemas.openxmlformats.org/officeDocument/2006/relationships/hyperlink" Target="https://amatheur.fr/glossary/symbole" TargetMode="External"/><Relationship Id="rId170" Type="http://schemas.openxmlformats.org/officeDocument/2006/relationships/hyperlink" Target="https://amatheur.fr/glossary/millier" TargetMode="External"/><Relationship Id="rId191" Type="http://schemas.openxmlformats.org/officeDocument/2006/relationships/image" Target="media/image67.jpeg"/><Relationship Id="rId205" Type="http://schemas.openxmlformats.org/officeDocument/2006/relationships/footer" Target="footer4.xml"/><Relationship Id="rId107" Type="http://schemas.openxmlformats.org/officeDocument/2006/relationships/hyperlink" Target="https://amatheur.fr/glossary/equidistant-matheur" TargetMode="External"/><Relationship Id="rId11" Type="http://schemas.openxmlformats.org/officeDocument/2006/relationships/footer" Target="footer2.xml"/><Relationship Id="rId32" Type="http://schemas.openxmlformats.org/officeDocument/2006/relationships/hyperlink" Target="https://amatheur.fr/glossary/triangle" TargetMode="External"/><Relationship Id="rId53" Type="http://schemas.openxmlformats.org/officeDocument/2006/relationships/hyperlink" Target="https://amatheur.fr/glossary/disque" TargetMode="External"/><Relationship Id="rId74" Type="http://schemas.openxmlformats.org/officeDocument/2006/relationships/image" Target="media/image23.jpeg"/><Relationship Id="rId128" Type="http://schemas.openxmlformats.org/officeDocument/2006/relationships/hyperlink" Target="https://amatheur.fr/glossary/hauteur-matheur" TargetMode="External"/><Relationship Id="rId149" Type="http://schemas.openxmlformats.org/officeDocument/2006/relationships/image" Target="media/image43.jpeg"/><Relationship Id="rId5" Type="http://schemas.openxmlformats.org/officeDocument/2006/relationships/webSettings" Target="webSettings.xml"/><Relationship Id="rId95" Type="http://schemas.openxmlformats.org/officeDocument/2006/relationships/hyperlink" Target="https://amatheur.fr/glossary/diviseur" TargetMode="External"/><Relationship Id="rId160" Type="http://schemas.openxmlformats.org/officeDocument/2006/relationships/hyperlink" Target="https://amatheur.fr/glossary/kilogramme" TargetMode="External"/><Relationship Id="rId181" Type="http://schemas.openxmlformats.org/officeDocument/2006/relationships/image" Target="media/image58.jpeg"/><Relationship Id="rId216" Type="http://schemas.openxmlformats.org/officeDocument/2006/relationships/image" Target="media/image90.jpeg"/><Relationship Id="rId22" Type="http://schemas.openxmlformats.org/officeDocument/2006/relationships/image" Target="media/image9.gif"/><Relationship Id="rId43" Type="http://schemas.openxmlformats.org/officeDocument/2006/relationships/image" Target="media/image16.jpg"/><Relationship Id="rId64" Type="http://schemas.openxmlformats.org/officeDocument/2006/relationships/hyperlink" Target="https://amatheur.fr/glossary/cube" TargetMode="External"/><Relationship Id="rId118" Type="http://schemas.openxmlformats.org/officeDocument/2006/relationships/image" Target="media/image34.png"/><Relationship Id="rId139" Type="http://schemas.openxmlformats.org/officeDocument/2006/relationships/hyperlink" Target="https://amatheur.fr/glossary/angle" TargetMode="External"/><Relationship Id="rId85" Type="http://schemas.openxmlformats.org/officeDocument/2006/relationships/image" Target="media/image25.jpeg"/><Relationship Id="rId150" Type="http://schemas.openxmlformats.org/officeDocument/2006/relationships/hyperlink" Target="https://amatheur.fr/glossary/trapeze-matheur" TargetMode="External"/><Relationship Id="rId171" Type="http://schemas.openxmlformats.org/officeDocument/2006/relationships/hyperlink" Target="https://amatheur.fr/glossary/millier" TargetMode="External"/><Relationship Id="rId192" Type="http://schemas.openxmlformats.org/officeDocument/2006/relationships/image" Target="media/image68.jpeg"/><Relationship Id="rId206" Type="http://schemas.openxmlformats.org/officeDocument/2006/relationships/header" Target="header4.xml"/><Relationship Id="rId12" Type="http://schemas.openxmlformats.org/officeDocument/2006/relationships/header" Target="header3.xml"/><Relationship Id="rId33" Type="http://schemas.openxmlformats.org/officeDocument/2006/relationships/image" Target="media/image12.jpeg"/><Relationship Id="rId108" Type="http://schemas.openxmlformats.org/officeDocument/2006/relationships/image" Target="media/image30.jpeg"/><Relationship Id="rId129" Type="http://schemas.openxmlformats.org/officeDocument/2006/relationships/hyperlink" Target="https://amatheur.fr/glossary/droite" TargetMode="External"/><Relationship Id="rId54" Type="http://schemas.openxmlformats.org/officeDocument/2006/relationships/hyperlink" Target="https://amatheur.fr/glossary/centre" TargetMode="External"/><Relationship Id="rId75" Type="http://schemas.openxmlformats.org/officeDocument/2006/relationships/image" Target="media/image24.jpeg"/><Relationship Id="rId96" Type="http://schemas.openxmlformats.org/officeDocument/2006/relationships/hyperlink" Target="https://amatheur.fr/glossary/division-matheur" TargetMode="External"/><Relationship Id="rId140" Type="http://schemas.openxmlformats.org/officeDocument/2006/relationships/hyperlink" Target="https://amatheur.fr/glossary/superieur-a-matheur" TargetMode="External"/><Relationship Id="rId161" Type="http://schemas.openxmlformats.org/officeDocument/2006/relationships/hyperlink" Target="https://amatheur.fr/glossary/droite" TargetMode="External"/><Relationship Id="rId182" Type="http://schemas.openxmlformats.org/officeDocument/2006/relationships/image" Target="media/image59.jpg"/><Relationship Id="rId217" Type="http://schemas.openxmlformats.org/officeDocument/2006/relationships/fontTable" Target="fontTable.xml"/><Relationship Id="rId6" Type="http://schemas.openxmlformats.org/officeDocument/2006/relationships/footnotes" Target="footnotes.xml"/><Relationship Id="rId23" Type="http://schemas.openxmlformats.org/officeDocument/2006/relationships/image" Target="media/image10.JPG"/><Relationship Id="rId119" Type="http://schemas.openxmlformats.org/officeDocument/2006/relationships/hyperlink" Target="https://amatheur.fr/glossary/droite" TargetMode="External"/><Relationship Id="rId44" Type="http://schemas.openxmlformats.org/officeDocument/2006/relationships/hyperlink" Target="https://amatheur.fr/glossary/boule" TargetMode="External"/><Relationship Id="rId65" Type="http://schemas.openxmlformats.org/officeDocument/2006/relationships/hyperlink" Target="https://amatheur.fr/glossary/convertir-matheur" TargetMode="External"/><Relationship Id="rId86" Type="http://schemas.openxmlformats.org/officeDocument/2006/relationships/image" Target="media/image26.png"/><Relationship Id="rId130" Type="http://schemas.openxmlformats.org/officeDocument/2006/relationships/hyperlink" Target="https://amatheur.fr/glossary/sommet" TargetMode="External"/><Relationship Id="rId151" Type="http://schemas.openxmlformats.org/officeDocument/2006/relationships/hyperlink" Target="https://amatheur.fr/glossary/isocele" TargetMode="External"/><Relationship Id="rId172" Type="http://schemas.openxmlformats.org/officeDocument/2006/relationships/image" Target="media/image50.jpeg"/><Relationship Id="rId193" Type="http://schemas.openxmlformats.org/officeDocument/2006/relationships/image" Target="media/image69.gif"/><Relationship Id="rId207" Type="http://schemas.openxmlformats.org/officeDocument/2006/relationships/image" Target="media/image81.png"/><Relationship Id="rId13" Type="http://schemas.openxmlformats.org/officeDocument/2006/relationships/footer" Target="footer3.xml"/><Relationship Id="rId109" Type="http://schemas.openxmlformats.org/officeDocument/2006/relationships/image" Target="media/image31.jpeg"/><Relationship Id="rId34" Type="http://schemas.openxmlformats.org/officeDocument/2006/relationships/image" Target="media/image13.jpeg"/><Relationship Id="rId55" Type="http://schemas.openxmlformats.org/officeDocument/2006/relationships/image" Target="media/image19.jpeg"/><Relationship Id="rId76" Type="http://schemas.openxmlformats.org/officeDocument/2006/relationships/hyperlink" Target="https://amatheur.fr/glossary/decroissant" TargetMode="External"/><Relationship Id="rId97" Type="http://schemas.openxmlformats.org/officeDocument/2006/relationships/hyperlink" Target="https://amatheur.fr/glossary/nombres-reels-rationnels-et-decimaux-matheur" TargetMode="External"/><Relationship Id="rId120" Type="http://schemas.openxmlformats.org/officeDocument/2006/relationships/hyperlink" Target="https://amatheur.fr/glossary/graphique" TargetMode="External"/><Relationship Id="rId141" Type="http://schemas.openxmlformats.org/officeDocument/2006/relationships/image" Target="media/image40.jpeg"/><Relationship Id="rId7" Type="http://schemas.openxmlformats.org/officeDocument/2006/relationships/endnotes" Target="endnotes.xml"/><Relationship Id="rId162" Type="http://schemas.openxmlformats.org/officeDocument/2006/relationships/hyperlink" Target="https://amatheur.fr/glossary/ligne" TargetMode="External"/><Relationship Id="rId183" Type="http://schemas.openxmlformats.org/officeDocument/2006/relationships/image" Target="media/image60.png"/><Relationship Id="rId218" Type="http://schemas.openxmlformats.org/officeDocument/2006/relationships/theme" Target="theme/theme1.xml"/><Relationship Id="rId24" Type="http://schemas.openxmlformats.org/officeDocument/2006/relationships/hyperlink" Target="https://amatheur.fr/glossary/arc" TargetMode="External"/><Relationship Id="rId45" Type="http://schemas.openxmlformats.org/officeDocument/2006/relationships/hyperlink" Target="https://amatheur.fr/glossary/centre" TargetMode="External"/><Relationship Id="rId66" Type="http://schemas.openxmlformats.org/officeDocument/2006/relationships/hyperlink" Target="https://amatheur.fr/glossary/unite-matheur" TargetMode="External"/><Relationship Id="rId87" Type="http://schemas.openxmlformats.org/officeDocument/2006/relationships/oleObject" Target="embeddings/oleObject1.bin"/><Relationship Id="rId110" Type="http://schemas.openxmlformats.org/officeDocument/2006/relationships/hyperlink" Target="https://amatheur.fr/glossary/pave-2" TargetMode="External"/><Relationship Id="rId131" Type="http://schemas.openxmlformats.org/officeDocument/2006/relationships/hyperlink" Target="https://amatheur.fr/glossary/perpendiculaire" TargetMode="External"/><Relationship Id="rId152" Type="http://schemas.openxmlformats.org/officeDocument/2006/relationships/image" Target="media/image44.jpeg"/><Relationship Id="rId173" Type="http://schemas.openxmlformats.org/officeDocument/2006/relationships/image" Target="media/image51.jpeg"/><Relationship Id="rId194" Type="http://schemas.openxmlformats.org/officeDocument/2006/relationships/image" Target="media/image70.jpeg"/><Relationship Id="rId208" Type="http://schemas.openxmlformats.org/officeDocument/2006/relationships/image" Target="media/image82.png"/><Relationship Id="rId14" Type="http://schemas.openxmlformats.org/officeDocument/2006/relationships/hyperlink" Target="https://amatheur.fr/glossary/abscisse-dun-point-definition" TargetMode="External"/><Relationship Id="rId30" Type="http://schemas.openxmlformats.org/officeDocument/2006/relationships/image" Target="media/image11.jpeg"/><Relationship Id="rId35" Type="http://schemas.openxmlformats.org/officeDocument/2006/relationships/image" Target="media/image14.jpeg"/><Relationship Id="rId56" Type="http://schemas.openxmlformats.org/officeDocument/2006/relationships/image" Target="media/image20.jpeg"/><Relationship Id="rId77" Type="http://schemas.openxmlformats.org/officeDocument/2006/relationships/hyperlink" Target="https://amatheur.fr/glossary/symbole" TargetMode="External"/><Relationship Id="rId100" Type="http://schemas.openxmlformats.org/officeDocument/2006/relationships/hyperlink" Target="https://amatheur.fr/glossary/longueur-matheur" TargetMode="External"/><Relationship Id="rId105" Type="http://schemas.openxmlformats.org/officeDocument/2006/relationships/hyperlink" Target="https://amatheur.fr/glossary/equidistant-matheur" TargetMode="External"/><Relationship Id="rId126" Type="http://schemas.openxmlformats.org/officeDocument/2006/relationships/image" Target="media/image38.jpeg"/><Relationship Id="rId147" Type="http://schemas.openxmlformats.org/officeDocument/2006/relationships/hyperlink" Target="https://amatheur.fr/glossary/triangle" TargetMode="External"/><Relationship Id="rId168" Type="http://schemas.openxmlformats.org/officeDocument/2006/relationships/image" Target="media/image49.jpeg"/><Relationship Id="rId8" Type="http://schemas.openxmlformats.org/officeDocument/2006/relationships/header" Target="header1.xml"/><Relationship Id="rId51" Type="http://schemas.openxmlformats.org/officeDocument/2006/relationships/hyperlink" Target="https://amatheur.fr/glossary/disque" TargetMode="External"/><Relationship Id="rId72" Type="http://schemas.openxmlformats.org/officeDocument/2006/relationships/hyperlink" Target="https://amatheur.fr/glossary/croissant" TargetMode="External"/><Relationship Id="rId93" Type="http://schemas.openxmlformats.org/officeDocument/2006/relationships/hyperlink" Target="https://amatheur.fr/glossary/division-matheur" TargetMode="External"/><Relationship Id="rId98" Type="http://schemas.openxmlformats.org/officeDocument/2006/relationships/hyperlink" Target="https://amatheur.fr/glossary/diviseur" TargetMode="External"/><Relationship Id="rId121" Type="http://schemas.openxmlformats.org/officeDocument/2006/relationships/hyperlink" Target="https://amatheur.fr/glossary/nombres-reels-rationnels-et-decimaux-matheur" TargetMode="External"/><Relationship Id="rId142" Type="http://schemas.openxmlformats.org/officeDocument/2006/relationships/hyperlink" Target="https://amatheur.fr/glossary/hauteur-matheur" TargetMode="External"/><Relationship Id="rId163" Type="http://schemas.openxmlformats.org/officeDocument/2006/relationships/hyperlink" Target="https://amatheur.fr/glossary/droite" TargetMode="External"/><Relationship Id="rId184" Type="http://schemas.openxmlformats.org/officeDocument/2006/relationships/image" Target="media/image61.jpeg"/><Relationship Id="rId189" Type="http://schemas.openxmlformats.org/officeDocument/2006/relationships/image" Target="media/image66.png"/><Relationship Id="rId3" Type="http://schemas.openxmlformats.org/officeDocument/2006/relationships/styles" Target="styles.xml"/><Relationship Id="rId214" Type="http://schemas.openxmlformats.org/officeDocument/2006/relationships/image" Target="media/image88.gif"/><Relationship Id="rId25" Type="http://schemas.openxmlformats.org/officeDocument/2006/relationships/hyperlink" Target="https://amatheur.fr/glossary/cercle" TargetMode="External"/><Relationship Id="rId46" Type="http://schemas.openxmlformats.org/officeDocument/2006/relationships/hyperlink" Target="https://amatheur.fr/glossary/rayon-dun-cercle-matheur" TargetMode="External"/><Relationship Id="rId67" Type="http://schemas.openxmlformats.org/officeDocument/2006/relationships/hyperlink" Target="https://amatheur.fr/glossary/convertir-matheur" TargetMode="External"/><Relationship Id="rId116" Type="http://schemas.openxmlformats.org/officeDocument/2006/relationships/hyperlink" Target="https://amatheur.fr/glossary/graduation" TargetMode="External"/><Relationship Id="rId137" Type="http://schemas.openxmlformats.org/officeDocument/2006/relationships/hyperlink" Target="https://amatheur.fr/glossary/triangle" TargetMode="External"/><Relationship Id="rId158" Type="http://schemas.openxmlformats.org/officeDocument/2006/relationships/hyperlink" Target="https://amatheur.fr/glossary/unite-matheur" TargetMode="External"/><Relationship Id="rId20" Type="http://schemas.openxmlformats.org/officeDocument/2006/relationships/image" Target="media/image7.JPG"/><Relationship Id="rId41" Type="http://schemas.openxmlformats.org/officeDocument/2006/relationships/hyperlink" Target="https://amatheur.fr/glossary/angle" TargetMode="External"/><Relationship Id="rId62" Type="http://schemas.openxmlformats.org/officeDocument/2006/relationships/hyperlink" Target="https://amatheur.fr/glossary/capacite-matheur" TargetMode="External"/><Relationship Id="rId83" Type="http://schemas.openxmlformats.org/officeDocument/2006/relationships/hyperlink" Target="https://amatheur.fr/glossary/segment" TargetMode="External"/><Relationship Id="rId88" Type="http://schemas.openxmlformats.org/officeDocument/2006/relationships/hyperlink" Target="https://amatheur.fr/glossary/disque" TargetMode="External"/><Relationship Id="rId111" Type="http://schemas.openxmlformats.org/officeDocument/2006/relationships/image" Target="media/image32.jpeg"/><Relationship Id="rId132" Type="http://schemas.openxmlformats.org/officeDocument/2006/relationships/hyperlink" Target="https://amatheur.fr/glossary/cote" TargetMode="External"/><Relationship Id="rId153" Type="http://schemas.openxmlformats.org/officeDocument/2006/relationships/hyperlink" Target="https://amatheur.fr/glossary/an" TargetMode="External"/><Relationship Id="rId174" Type="http://schemas.openxmlformats.org/officeDocument/2006/relationships/image" Target="media/image52.jpeg"/><Relationship Id="rId179" Type="http://schemas.openxmlformats.org/officeDocument/2006/relationships/image" Target="media/image57.png"/><Relationship Id="rId195" Type="http://schemas.openxmlformats.org/officeDocument/2006/relationships/image" Target="media/image71.jpeg"/><Relationship Id="rId209" Type="http://schemas.openxmlformats.org/officeDocument/2006/relationships/image" Target="media/image83.png"/><Relationship Id="rId190" Type="http://schemas.openxmlformats.org/officeDocument/2006/relationships/oleObject" Target="embeddings/oleObject3.bin"/><Relationship Id="rId204" Type="http://schemas.openxmlformats.org/officeDocument/2006/relationships/image" Target="media/image80.jpeg"/><Relationship Id="rId15" Type="http://schemas.openxmlformats.org/officeDocument/2006/relationships/image" Target="media/image4.JPG"/><Relationship Id="rId36" Type="http://schemas.openxmlformats.org/officeDocument/2006/relationships/image" Target="media/image15.jpeg"/><Relationship Id="rId57" Type="http://schemas.openxmlformats.org/officeDocument/2006/relationships/hyperlink" Target="https://amatheur.fr/glossary/nombres-reels-rationnels-et-decimaux-matheur" TargetMode="External"/><Relationship Id="rId106" Type="http://schemas.openxmlformats.org/officeDocument/2006/relationships/hyperlink" Target="https://amatheur.fr/glossary/segment" TargetMode="External"/><Relationship Id="rId127" Type="http://schemas.openxmlformats.org/officeDocument/2006/relationships/hyperlink" Target="https://amatheur.fr/glossary/triangle" TargetMode="External"/><Relationship Id="rId10" Type="http://schemas.openxmlformats.org/officeDocument/2006/relationships/footer" Target="footer1.xml"/><Relationship Id="rId31" Type="http://schemas.openxmlformats.org/officeDocument/2006/relationships/hyperlink" Target="https://amatheur.fr/glossary/base" TargetMode="External"/><Relationship Id="rId52" Type="http://schemas.openxmlformats.org/officeDocument/2006/relationships/hyperlink" Target="https://amatheur.fr/glossary/cercle" TargetMode="External"/><Relationship Id="rId73" Type="http://schemas.openxmlformats.org/officeDocument/2006/relationships/hyperlink" Target="https://amatheur.fr/glossary/symbole" TargetMode="External"/><Relationship Id="rId78" Type="http://schemas.openxmlformats.org/officeDocument/2006/relationships/hyperlink" Target="https://amatheur.fr/glossary/decroissant" TargetMode="External"/><Relationship Id="rId94" Type="http://schemas.openxmlformats.org/officeDocument/2006/relationships/hyperlink" Target="https://amatheur.fr/glossary/nombres-reels-rationnels-et-decimaux-matheur" TargetMode="External"/><Relationship Id="rId99" Type="http://schemas.openxmlformats.org/officeDocument/2006/relationships/hyperlink" Target="https://amatheur.fr/glossary/droite" TargetMode="External"/><Relationship Id="rId101" Type="http://schemas.openxmlformats.org/officeDocument/2006/relationships/image" Target="media/image28.jpg"/><Relationship Id="rId122" Type="http://schemas.openxmlformats.org/officeDocument/2006/relationships/image" Target="media/image35.jpeg"/><Relationship Id="rId143" Type="http://schemas.openxmlformats.org/officeDocument/2006/relationships/hyperlink" Target="https://amatheur.fr/glossary/trapeze-matheur" TargetMode="External"/><Relationship Id="rId148" Type="http://schemas.openxmlformats.org/officeDocument/2006/relationships/hyperlink" Target="https://amatheur.fr/glossary/isocele" TargetMode="External"/><Relationship Id="rId164" Type="http://schemas.openxmlformats.org/officeDocument/2006/relationships/image" Target="media/image45.jpeg"/><Relationship Id="rId169" Type="http://schemas.openxmlformats.org/officeDocument/2006/relationships/hyperlink" Target="https://amatheur.fr/glossary/milliard" TargetMode="External"/><Relationship Id="rId185" Type="http://schemas.openxmlformats.org/officeDocument/2006/relationships/image" Target="media/image62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80" Type="http://schemas.openxmlformats.org/officeDocument/2006/relationships/oleObject" Target="embeddings/oleObject2.bin"/><Relationship Id="rId210" Type="http://schemas.openxmlformats.org/officeDocument/2006/relationships/image" Target="media/image84.png"/><Relationship Id="rId215" Type="http://schemas.openxmlformats.org/officeDocument/2006/relationships/image" Target="media/image89.jpeg"/><Relationship Id="rId26" Type="http://schemas.openxmlformats.org/officeDocument/2006/relationships/hyperlink" Target="https://amatheur.fr/glossary/cercle" TargetMode="External"/><Relationship Id="rId47" Type="http://schemas.openxmlformats.org/officeDocument/2006/relationships/image" Target="media/image17.png"/><Relationship Id="rId68" Type="http://schemas.openxmlformats.org/officeDocument/2006/relationships/image" Target="media/image21.png"/><Relationship Id="rId89" Type="http://schemas.openxmlformats.org/officeDocument/2006/relationships/hyperlink" Target="https://amatheur.fr/glossary/disque" TargetMode="External"/><Relationship Id="rId112" Type="http://schemas.openxmlformats.org/officeDocument/2006/relationships/hyperlink" Target="https://amatheur.fr/glossary/cylindre" TargetMode="External"/><Relationship Id="rId133" Type="http://schemas.openxmlformats.org/officeDocument/2006/relationships/hyperlink" Target="https://amatheur.fr/glossary/triangle" TargetMode="External"/><Relationship Id="rId154" Type="http://schemas.openxmlformats.org/officeDocument/2006/relationships/hyperlink" Target="https://amatheur.fr/glossary/mois" TargetMode="External"/><Relationship Id="rId175" Type="http://schemas.openxmlformats.org/officeDocument/2006/relationships/image" Target="media/image53.jpeg"/><Relationship Id="rId196" Type="http://schemas.openxmlformats.org/officeDocument/2006/relationships/image" Target="media/image72.jpeg"/><Relationship Id="rId200" Type="http://schemas.openxmlformats.org/officeDocument/2006/relationships/image" Target="media/image76.jpg"/><Relationship Id="rId16" Type="http://schemas.openxmlformats.org/officeDocument/2006/relationships/hyperlink" Target="https://amatheur.fr/glossary/aire-matheur" TargetMode="External"/><Relationship Id="rId37" Type="http://schemas.openxmlformats.org/officeDocument/2006/relationships/hyperlink" Target="https://amatheur.fr/glossary/bissectrice" TargetMode="External"/><Relationship Id="rId58" Type="http://schemas.openxmlformats.org/officeDocument/2006/relationships/hyperlink" Target="https://amatheur.fr/glossary/seconde" TargetMode="External"/><Relationship Id="rId79" Type="http://schemas.openxmlformats.org/officeDocument/2006/relationships/hyperlink" Target="https://amatheur.fr/glossary/decroissant" TargetMode="External"/><Relationship Id="rId102" Type="http://schemas.openxmlformats.org/officeDocument/2006/relationships/image" Target="media/image29.wmf"/><Relationship Id="rId123" Type="http://schemas.openxmlformats.org/officeDocument/2006/relationships/hyperlink" Target="https://amatheur.fr/glossary/graphique" TargetMode="External"/><Relationship Id="rId144" Type="http://schemas.openxmlformats.org/officeDocument/2006/relationships/image" Target="media/image41.jpeg"/><Relationship Id="rId90" Type="http://schemas.openxmlformats.org/officeDocument/2006/relationships/hyperlink" Target="https://amatheur.fr/glossary/circonference" TargetMode="External"/><Relationship Id="rId165" Type="http://schemas.openxmlformats.org/officeDocument/2006/relationships/image" Target="media/image46.jpeg"/><Relationship Id="rId186" Type="http://schemas.openxmlformats.org/officeDocument/2006/relationships/image" Target="media/image63.png"/><Relationship Id="rId211" Type="http://schemas.openxmlformats.org/officeDocument/2006/relationships/image" Target="media/image85.jpeg"/><Relationship Id="rId27" Type="http://schemas.openxmlformats.org/officeDocument/2006/relationships/hyperlink" Target="https://amatheur.fr/glossary/cercle" TargetMode="External"/><Relationship Id="rId48" Type="http://schemas.openxmlformats.org/officeDocument/2006/relationships/image" Target="media/image18.png"/><Relationship Id="rId69" Type="http://schemas.openxmlformats.org/officeDocument/2006/relationships/hyperlink" Target="https://amatheur.fr/glossary/cote" TargetMode="External"/><Relationship Id="rId113" Type="http://schemas.openxmlformats.org/officeDocument/2006/relationships/hyperlink" Target="https://amatheur.fr/glossary/faces-du-pave-droit" TargetMode="External"/><Relationship Id="rId134" Type="http://schemas.openxmlformats.org/officeDocument/2006/relationships/image" Target="media/image39.jpeg"/><Relationship Id="rId80" Type="http://schemas.openxmlformats.org/officeDocument/2006/relationships/hyperlink" Target="https://amatheur.fr/glossary/degre" TargetMode="External"/><Relationship Id="rId155" Type="http://schemas.openxmlformats.org/officeDocument/2006/relationships/hyperlink" Target="https://amatheur.fr/glossary/mois" TargetMode="External"/><Relationship Id="rId176" Type="http://schemas.openxmlformats.org/officeDocument/2006/relationships/image" Target="media/image54.jpeg"/><Relationship Id="rId197" Type="http://schemas.openxmlformats.org/officeDocument/2006/relationships/image" Target="media/image73.jpg"/><Relationship Id="rId201" Type="http://schemas.openxmlformats.org/officeDocument/2006/relationships/image" Target="media/image77.jpeg"/><Relationship Id="rId17" Type="http://schemas.openxmlformats.org/officeDocument/2006/relationships/hyperlink" Target="https://amatheur.fr/glossary/surface" TargetMode="External"/><Relationship Id="rId38" Type="http://schemas.openxmlformats.org/officeDocument/2006/relationships/hyperlink" Target="https://amatheur.fr/glossary/angle" TargetMode="External"/><Relationship Id="rId59" Type="http://schemas.openxmlformats.org/officeDocument/2006/relationships/hyperlink" Target="https://amatheur.fr/glossary/comparer" TargetMode="External"/><Relationship Id="rId103" Type="http://schemas.openxmlformats.org/officeDocument/2006/relationships/hyperlink" Target="https://amatheur.fr/glossary/milieu-dun-segment-matheur" TargetMode="External"/><Relationship Id="rId124" Type="http://schemas.openxmlformats.org/officeDocument/2006/relationships/image" Target="media/image36.jpeg"/><Relationship Id="rId70" Type="http://schemas.openxmlformats.org/officeDocument/2006/relationships/hyperlink" Target="https://amatheur.fr/glossary/angle" TargetMode="External"/><Relationship Id="rId91" Type="http://schemas.openxmlformats.org/officeDocument/2006/relationships/hyperlink" Target="https://amatheur.fr/glossary/cercle" TargetMode="External"/><Relationship Id="rId145" Type="http://schemas.openxmlformats.org/officeDocument/2006/relationships/image" Target="media/image42.jpeg"/><Relationship Id="rId166" Type="http://schemas.openxmlformats.org/officeDocument/2006/relationships/image" Target="media/image47.jpeg"/><Relationship Id="rId187" Type="http://schemas.openxmlformats.org/officeDocument/2006/relationships/image" Target="media/image64.jpeg"/><Relationship Id="rId1" Type="http://schemas.openxmlformats.org/officeDocument/2006/relationships/customXml" Target="../customXml/item1.xml"/><Relationship Id="rId212" Type="http://schemas.openxmlformats.org/officeDocument/2006/relationships/image" Target="media/image86.jpeg"/><Relationship Id="rId28" Type="http://schemas.openxmlformats.org/officeDocument/2006/relationships/hyperlink" Target="https://amatheur.fr/glossary/arc" TargetMode="External"/><Relationship Id="rId49" Type="http://schemas.openxmlformats.org/officeDocument/2006/relationships/hyperlink" Target="https://amatheur.fr/glossary/centre" TargetMode="External"/><Relationship Id="rId114" Type="http://schemas.openxmlformats.org/officeDocument/2006/relationships/image" Target="media/image33.jpeg"/><Relationship Id="rId60" Type="http://schemas.openxmlformats.org/officeDocument/2006/relationships/hyperlink" Target="https://amatheur.fr/glossary/comparer" TargetMode="External"/><Relationship Id="rId81" Type="http://schemas.openxmlformats.org/officeDocument/2006/relationships/hyperlink" Target="https://amatheur.fr/glossary/unite-matheur" TargetMode="External"/><Relationship Id="rId135" Type="http://schemas.openxmlformats.org/officeDocument/2006/relationships/hyperlink" Target="https://amatheur.fr/glossary/angle" TargetMode="External"/><Relationship Id="rId156" Type="http://schemas.openxmlformats.org/officeDocument/2006/relationships/hyperlink" Target="https://amatheur.fr/glossary/jour" TargetMode="External"/><Relationship Id="rId177" Type="http://schemas.openxmlformats.org/officeDocument/2006/relationships/image" Target="media/image55.jpeg"/><Relationship Id="rId198" Type="http://schemas.openxmlformats.org/officeDocument/2006/relationships/image" Target="media/image74.png"/><Relationship Id="rId202" Type="http://schemas.openxmlformats.org/officeDocument/2006/relationships/image" Target="media/image78.jpeg"/><Relationship Id="rId18" Type="http://schemas.openxmlformats.org/officeDocument/2006/relationships/image" Target="media/image5.jpeg"/><Relationship Id="rId39" Type="http://schemas.openxmlformats.org/officeDocument/2006/relationships/hyperlink" Target="https://amatheur.fr/glossary/droite" TargetMode="External"/><Relationship Id="rId50" Type="http://schemas.openxmlformats.org/officeDocument/2006/relationships/hyperlink" Target="https://amatheur.fr/glossary/cercle" TargetMode="External"/><Relationship Id="rId104" Type="http://schemas.openxmlformats.org/officeDocument/2006/relationships/hyperlink" Target="https://amatheur.fr/glossary/segment" TargetMode="External"/><Relationship Id="rId125" Type="http://schemas.openxmlformats.org/officeDocument/2006/relationships/image" Target="media/image37.jpeg"/><Relationship Id="rId146" Type="http://schemas.openxmlformats.org/officeDocument/2006/relationships/hyperlink" Target="https://amatheur.fr/glossary/droite" TargetMode="External"/><Relationship Id="rId167" Type="http://schemas.openxmlformats.org/officeDocument/2006/relationships/image" Target="media/image48.jpeg"/><Relationship Id="rId188" Type="http://schemas.openxmlformats.org/officeDocument/2006/relationships/image" Target="media/image65.jpeg"/><Relationship Id="rId71" Type="http://schemas.openxmlformats.org/officeDocument/2006/relationships/image" Target="media/image22.jpeg"/><Relationship Id="rId92" Type="http://schemas.openxmlformats.org/officeDocument/2006/relationships/image" Target="media/image27.jpeg"/><Relationship Id="rId213" Type="http://schemas.openxmlformats.org/officeDocument/2006/relationships/image" Target="media/image87.jpeg"/><Relationship Id="rId2" Type="http://schemas.openxmlformats.org/officeDocument/2006/relationships/numbering" Target="numbering.xml"/><Relationship Id="rId29" Type="http://schemas.openxmlformats.org/officeDocument/2006/relationships/hyperlink" Target="https://amatheur.fr/glossary/arc" TargetMode="External"/><Relationship Id="rId40" Type="http://schemas.openxmlformats.org/officeDocument/2006/relationships/hyperlink" Target="https://amatheur.fr/glossary/sommet" TargetMode="External"/><Relationship Id="rId115" Type="http://schemas.openxmlformats.org/officeDocument/2006/relationships/hyperlink" Target="https://amatheur.fr/glossary/multiplication-matheur" TargetMode="External"/><Relationship Id="rId136" Type="http://schemas.openxmlformats.org/officeDocument/2006/relationships/hyperlink" Target="https://amatheur.fr/glossary/obtus" TargetMode="External"/><Relationship Id="rId157" Type="http://schemas.openxmlformats.org/officeDocument/2006/relationships/hyperlink" Target="https://amatheur.fr/glossary/kilogramme" TargetMode="External"/><Relationship Id="rId178" Type="http://schemas.openxmlformats.org/officeDocument/2006/relationships/image" Target="media/image56.jpeg"/><Relationship Id="rId61" Type="http://schemas.openxmlformats.org/officeDocument/2006/relationships/hyperlink" Target="https://amatheur.fr/glossary/contenance" TargetMode="External"/><Relationship Id="rId82" Type="http://schemas.openxmlformats.org/officeDocument/2006/relationships/hyperlink" Target="https://amatheur.fr/glossary/symbole" TargetMode="External"/><Relationship Id="rId199" Type="http://schemas.openxmlformats.org/officeDocument/2006/relationships/image" Target="media/image75.jpg"/><Relationship Id="rId203" Type="http://schemas.openxmlformats.org/officeDocument/2006/relationships/image" Target="media/image79.jpeg"/><Relationship Id="rId19" Type="http://schemas.openxmlformats.org/officeDocument/2006/relationships/image" Target="media/image6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1.JPG"/><Relationship Id="rId1" Type="http://schemas.openxmlformats.org/officeDocument/2006/relationships/hyperlink" Target="https://amatheur.fr/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1.JPG"/><Relationship Id="rId1" Type="http://schemas.openxmlformats.org/officeDocument/2006/relationships/hyperlink" Target="https://amatheur.fr/" TargetMode="External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1.JPG"/><Relationship Id="rId1" Type="http://schemas.openxmlformats.org/officeDocument/2006/relationships/hyperlink" Target="https://amatheur.fr/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hyperlink" Target="https://amatheur.fr/mathematiques-cours-exercices-amatheur" TargetMode="External"/><Relationship Id="rId1" Type="http://schemas.openxmlformats.org/officeDocument/2006/relationships/hyperlink" Target="https://amatheur.fr/mathematiques-cours-exercices-amatheu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97F252-5E7B-4DE2-B9EA-66895426A9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7127</Words>
  <Characters>39203</Characters>
  <Application>Microsoft Office Word</Application>
  <DocSecurity>0</DocSecurity>
  <Lines>326</Lines>
  <Paragraphs>92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100</vt:i4>
      </vt:variant>
    </vt:vector>
  </HeadingPairs>
  <TitlesOfParts>
    <vt:vector size="101" baseType="lpstr">
      <vt:lpstr>LEXIQUE</vt:lpstr>
      <vt:lpstr>Lexique de mathématiques pour le CFG</vt:lpstr>
      <vt:lpstr/>
      <vt:lpstr>A____________</vt:lpstr>
      <vt:lpstr>    Abscisse</vt:lpstr>
      <vt:lpstr>    Addition</vt:lpstr>
      <vt:lpstr>        Addition en ligne</vt:lpstr>
      <vt:lpstr>        Addition en colonne</vt:lpstr>
      <vt:lpstr>    Aigu</vt:lpstr>
      <vt:lpstr>    Aire</vt:lpstr>
      <vt:lpstr>    Ajouter</vt:lpstr>
      <vt:lpstr>    An ou Année</vt:lpstr>
      <vt:lpstr>    Angle</vt:lpstr>
      <vt:lpstr>        Angle aigu</vt:lpstr>
      <vt:lpstr>        Angle obtus</vt:lpstr>
      <vt:lpstr>        Angle plat</vt:lpstr>
      <vt:lpstr>    Année</vt:lpstr>
      <vt:lpstr>    Annuel / Annuelle</vt:lpstr>
      <vt:lpstr>    Arc</vt:lpstr>
      <vt:lpstr>        Arrondir un nombre au plus près</vt:lpstr>
      <vt:lpstr>    Base</vt:lpstr>
      <vt:lpstr>        Bases d’un triangle</vt:lpstr>
      <vt:lpstr>        Bases d’un trapèze :</vt:lpstr>
      <vt:lpstr>        Base d’un solide</vt:lpstr>
      <vt:lpstr>    Bissectrice</vt:lpstr>
      <vt:lpstr>    Bissextile</vt:lpstr>
      <vt:lpstr>    Boule ou sphère</vt:lpstr>
      <vt:lpstr>C____________</vt:lpstr>
      <vt:lpstr>    Capacité</vt:lpstr>
      <vt:lpstr>    Carré</vt:lpstr>
      <vt:lpstr>        Carré d'un nombre</vt:lpstr>
      <vt:lpstr>    Cent = 100</vt:lpstr>
      <vt:lpstr>    Centaine</vt:lpstr>
      <vt:lpstr>    Centième</vt:lpstr>
      <vt:lpstr>    Centime</vt:lpstr>
      <vt:lpstr>    Centimètre</vt:lpstr>
      <vt:lpstr>    Centre</vt:lpstr>
      <vt:lpstr>    Cercle</vt:lpstr>
      <vt:lpstr>    Chiffres</vt:lpstr>
      <vt:lpstr>        Chiffre des centaines</vt:lpstr>
      <vt:lpstr>        Chiffre des dizaines</vt:lpstr>
      <vt:lpstr>        Chiffre des unités</vt:lpstr>
      <vt:lpstr>    Cinq = 5</vt:lpstr>
      <vt:lpstr>    Cinquante = 50</vt:lpstr>
      <vt:lpstr>    Circonférence</vt:lpstr>
      <vt:lpstr>    Coefficient de proportionnalité</vt:lpstr>
      <vt:lpstr>    Comparer</vt:lpstr>
      <vt:lpstr>    Consécutifs</vt:lpstr>
      <vt:lpstr>        Nombres consécutifs</vt:lpstr>
      <vt:lpstr>    Contenance</vt:lpstr>
      <vt:lpstr>    Constante</vt:lpstr>
      <vt:lpstr>    Convertir</vt:lpstr>
      <vt:lpstr>    Coordonnées</vt:lpstr>
      <vt:lpstr>    Côté</vt:lpstr>
      <vt:lpstr>        Côté opposé</vt:lpstr>
      <vt:lpstr>    Croissant</vt:lpstr>
      <vt:lpstr>        Ordre croissant</vt:lpstr>
      <vt:lpstr>    Cube</vt:lpstr>
      <vt:lpstr>        Cube d'un nombre</vt:lpstr>
      <vt:lpstr>    Cylindre</vt:lpstr>
      <vt:lpstr>D____________</vt:lpstr>
      <vt:lpstr>    Deux = 2</vt:lpstr>
      <vt:lpstr>    Décimal</vt:lpstr>
      <vt:lpstr>    Degré</vt:lpstr>
      <vt:lpstr>    Dénominateur</vt:lpstr>
      <vt:lpstr>    Diagonale</vt:lpstr>
      <vt:lpstr>    Diagramme</vt:lpstr>
      <vt:lpstr>    Diamètre</vt:lpstr>
      <vt:lpstr>    Différence</vt:lpstr>
      <vt:lpstr>    Différent</vt:lpstr>
      <vt:lpstr>    Disque</vt:lpstr>
      <vt:lpstr>    Dividende</vt:lpstr>
      <vt:lpstr>    Diviseur</vt:lpstr>
      <vt:lpstr>    Divisible</vt:lpstr>
      <vt:lpstr>    Division</vt:lpstr>
      <vt:lpstr>    Dix = 10</vt:lpstr>
      <vt:lpstr>    Dixième</vt:lpstr>
      <vt:lpstr>    Dizaine</vt:lpstr>
      <vt:lpstr>    Douze = 12</vt:lpstr>
      <vt:lpstr>    Douzaine</vt:lpstr>
      <vt:lpstr>    Droite</vt:lpstr>
      <vt:lpstr>        Droite graduée</vt:lpstr>
      <vt:lpstr>E____________</vt:lpstr>
      <vt:lpstr>    Égal</vt:lpstr>
      <vt:lpstr>    Entiers</vt:lpstr>
      <vt:lpstr>    Équerre</vt:lpstr>
      <vt:lpstr>    Équidistant</vt:lpstr>
      <vt:lpstr>    Équilatéral</vt:lpstr>
      <vt:lpstr>    Euro</vt:lpstr>
      <vt:lpstr>F____________</vt:lpstr>
      <vt:lpstr>    Face</vt:lpstr>
      <vt:lpstr>    </vt:lpstr>
      <vt:lpstr>    Facteur</vt:lpstr>
      <vt:lpstr>    Fraction</vt:lpstr>
      <vt:lpstr>    Franc</vt:lpstr>
      <vt:lpstr>G____________</vt:lpstr>
      <vt:lpstr>    Graduation</vt:lpstr>
      <vt:lpstr>    Gradué</vt:lpstr>
      <vt:lpstr>    Gramme</vt:lpstr>
      <vt:lpstr>    Graphique</vt:lpstr>
      <vt:lpstr>H____________</vt:lpstr>
    </vt:vector>
  </TitlesOfParts>
  <Company>CdLformation</Company>
  <LinksUpToDate>false</LinksUpToDate>
  <CharactersWithSpaces>46238</CharactersWithSpaces>
  <SharedDoc>false</SharedDoc>
  <HLinks>
    <vt:vector size="138" baseType="variant">
      <vt:variant>
        <vt:i4>1966132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_Toc106121197</vt:lpwstr>
      </vt:variant>
      <vt:variant>
        <vt:i4>1966132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_Toc106121196</vt:lpwstr>
      </vt:variant>
      <vt:variant>
        <vt:i4>1966132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_Toc106121195</vt:lpwstr>
      </vt:variant>
      <vt:variant>
        <vt:i4>1966132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_Toc106121194</vt:lpwstr>
      </vt:variant>
      <vt:variant>
        <vt:i4>1966132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_Toc106121193</vt:lpwstr>
      </vt:variant>
      <vt:variant>
        <vt:i4>1966132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_Toc106121192</vt:lpwstr>
      </vt:variant>
      <vt:variant>
        <vt:i4>1966132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_Toc106121191</vt:lpwstr>
      </vt:variant>
      <vt:variant>
        <vt:i4>1966132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_Toc106121190</vt:lpwstr>
      </vt:variant>
      <vt:variant>
        <vt:i4>2031668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_Toc106121189</vt:lpwstr>
      </vt:variant>
      <vt:variant>
        <vt:i4>2031668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_Toc106121188</vt:lpwstr>
      </vt:variant>
      <vt:variant>
        <vt:i4>2031668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_Toc106121187</vt:lpwstr>
      </vt:variant>
      <vt:variant>
        <vt:i4>2031668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_Toc106121186</vt:lpwstr>
      </vt:variant>
      <vt:variant>
        <vt:i4>2031668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_Toc106121185</vt:lpwstr>
      </vt:variant>
      <vt:variant>
        <vt:i4>2031668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_Toc106121184</vt:lpwstr>
      </vt:variant>
      <vt:variant>
        <vt:i4>2031668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_Toc106121183</vt:lpwstr>
      </vt:variant>
      <vt:variant>
        <vt:i4>2031668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_Toc106121182</vt:lpwstr>
      </vt:variant>
      <vt:variant>
        <vt:i4>2031668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_Toc106121181</vt:lpwstr>
      </vt:variant>
      <vt:variant>
        <vt:i4>2031668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_Toc106121180</vt:lpwstr>
      </vt:variant>
      <vt:variant>
        <vt:i4>1048628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_Toc106121179</vt:lpwstr>
      </vt:variant>
      <vt:variant>
        <vt:i4>1048628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_Toc106121178</vt:lpwstr>
      </vt:variant>
      <vt:variant>
        <vt:i4>2752532</vt:i4>
      </vt:variant>
      <vt:variant>
        <vt:i4>1106</vt:i4>
      </vt:variant>
      <vt:variant>
        <vt:i4>1025</vt:i4>
      </vt:variant>
      <vt:variant>
        <vt:i4>1</vt:i4>
      </vt:variant>
      <vt:variant>
        <vt:lpwstr>A:\Document sans titre_fichiers\LOGO.gif</vt:lpwstr>
      </vt:variant>
      <vt:variant>
        <vt:lpwstr/>
      </vt:variant>
      <vt:variant>
        <vt:i4>7208975</vt:i4>
      </vt:variant>
      <vt:variant>
        <vt:i4>6653</vt:i4>
      </vt:variant>
      <vt:variant>
        <vt:i4>1034</vt:i4>
      </vt:variant>
      <vt:variant>
        <vt:i4>1</vt:i4>
      </vt:variant>
      <vt:variant>
        <vt:lpwstr>..\..\..\..\..\Program Files\Microsoft Office\Clipart\standard\stddir2\ED00183_.WMF</vt:lpwstr>
      </vt:variant>
      <vt:variant>
        <vt:lpwstr/>
      </vt:variant>
      <vt:variant>
        <vt:i4>1638511</vt:i4>
      </vt:variant>
      <vt:variant>
        <vt:i4>7968</vt:i4>
      </vt:variant>
      <vt:variant>
        <vt:i4>1035</vt:i4>
      </vt:variant>
      <vt:variant>
        <vt:i4>1</vt:i4>
      </vt:variant>
      <vt:variant>
        <vt:lpwstr>..\..\Mes images\I_Math\losange1.jpg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LEXIQUE</dc:title>
  <dc:subject/>
  <dc:creator>Chantal de Lagausie</dc:creator>
  <cp:keywords/>
  <dc:description/>
  <cp:lastModifiedBy>Chantal VELAY</cp:lastModifiedBy>
  <cp:revision>4</cp:revision>
  <cp:lastPrinted>2022-05-19T16:54:00Z</cp:lastPrinted>
  <dcterms:created xsi:type="dcterms:W3CDTF">2022-05-19T16:54:00Z</dcterms:created>
  <dcterms:modified xsi:type="dcterms:W3CDTF">2022-05-19T16:55:00Z</dcterms:modified>
</cp:coreProperties>
</file>